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49" w:rsidRPr="000929FE" w:rsidRDefault="00E74E56" w:rsidP="000929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F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57BA" w:rsidRDefault="00E757BA" w:rsidP="00B665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общественных коммуникаций Ленинградской области</w:t>
      </w:r>
      <w:r w:rsidRPr="00E75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BA" w:rsidRDefault="00E757BA" w:rsidP="00B665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Pr="000929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5500" w:rsidRDefault="00635500" w:rsidP="00B665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00" w:rsidRPr="00D731AC" w:rsidRDefault="00635500" w:rsidP="0063550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731AC">
        <w:rPr>
          <w:rFonts w:eastAsiaTheme="minorHAnsi"/>
          <w:b/>
          <w:sz w:val="28"/>
          <w:szCs w:val="28"/>
          <w:lang w:eastAsia="en-US"/>
        </w:rPr>
        <w:t>Управлени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D731AC">
        <w:rPr>
          <w:rFonts w:eastAsiaTheme="minorHAnsi"/>
          <w:b/>
          <w:sz w:val="28"/>
          <w:szCs w:val="28"/>
          <w:lang w:eastAsia="en-US"/>
        </w:rPr>
        <w:t xml:space="preserve"> поддержки социальных инициатив </w:t>
      </w:r>
    </w:p>
    <w:p w:rsidR="00635500" w:rsidRDefault="00635500" w:rsidP="0063550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35500" w:rsidRPr="00D64F04" w:rsidRDefault="00635500" w:rsidP="0063550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4F04">
        <w:rPr>
          <w:rFonts w:eastAsiaTheme="minorHAnsi"/>
          <w:b/>
          <w:sz w:val="28"/>
          <w:szCs w:val="28"/>
          <w:lang w:eastAsia="en-US"/>
        </w:rPr>
        <w:t xml:space="preserve">Отдел взаимодействия </w:t>
      </w:r>
      <w:proofErr w:type="gramStart"/>
      <w:r w:rsidRPr="00D64F04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Pr="00D64F04">
        <w:rPr>
          <w:rFonts w:eastAsiaTheme="minorHAnsi"/>
          <w:b/>
          <w:sz w:val="28"/>
          <w:szCs w:val="28"/>
          <w:lang w:eastAsia="en-US"/>
        </w:rPr>
        <w:t xml:space="preserve"> СО НКО:</w:t>
      </w:r>
    </w:p>
    <w:p w:rsidR="00635500" w:rsidRPr="00D64F04" w:rsidRDefault="00635500" w:rsidP="0063550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35500" w:rsidRPr="00D64F04" w:rsidRDefault="00635500" w:rsidP="00635500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4F04">
        <w:rPr>
          <w:rFonts w:eastAsiaTheme="minorHAnsi"/>
          <w:sz w:val="28"/>
          <w:szCs w:val="28"/>
          <w:lang w:eastAsia="en-US"/>
        </w:rPr>
        <w:t>проведен реинжиниринг с</w:t>
      </w:r>
      <w:r>
        <w:rPr>
          <w:rFonts w:eastAsiaTheme="minorHAnsi"/>
          <w:sz w:val="28"/>
          <w:szCs w:val="28"/>
          <w:lang w:eastAsia="en-US"/>
        </w:rPr>
        <w:t>истемы взаимодействия с СО НКО ―</w:t>
      </w:r>
      <w:r w:rsidRPr="00D64F04">
        <w:rPr>
          <w:rFonts w:eastAsiaTheme="minorHAnsi"/>
          <w:sz w:val="28"/>
          <w:szCs w:val="28"/>
          <w:lang w:eastAsia="en-US"/>
        </w:rPr>
        <w:t xml:space="preserve"> создана единая система поддержки и развития некоммерческого сектора региона:</w:t>
      </w: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 финансовые средства на поддержку некоммерческого сектора в областном бюджете региона на 2022 год и 2023-2024 годы закреплены за Комитетом общественных коммуникаций Ленинградской области и разыгрываются в ходе конкурсного отбора по единым правилам.</w:t>
      </w:r>
      <w:proofErr w:type="gramEnd"/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 Регион получил возможность в 2022 году привлечь </w:t>
      </w:r>
      <w:proofErr w:type="spellStart"/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софинансирование</w:t>
      </w:r>
      <w:proofErr w:type="spellEnd"/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 из Фонда Президентских гр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антов в размере 46,2 </w:t>
      </w:r>
      <w:proofErr w:type="gramStart"/>
      <w:r>
        <w:rPr>
          <w:rFonts w:eastAsiaTheme="minorHAnsi"/>
          <w:color w:val="000000" w:themeColor="text1"/>
          <w:sz w:val="27"/>
          <w:szCs w:val="27"/>
          <w:lang w:eastAsia="en-US"/>
        </w:rPr>
        <w:t>млн</w:t>
      </w:r>
      <w:proofErr w:type="gramEnd"/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 рублей;</w:t>
      </w:r>
    </w:p>
    <w:p w:rsidR="00635500" w:rsidRPr="00D64F04" w:rsidRDefault="00635500" w:rsidP="00635500">
      <w:pPr>
        <w:shd w:val="clear" w:color="auto" w:fill="FFFFFF" w:themeFill="background1"/>
        <w:ind w:left="709" w:hanging="283"/>
        <w:contextualSpacing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</w:p>
    <w:p w:rsidR="00635500" w:rsidRPr="00D64F04" w:rsidRDefault="00635500" w:rsidP="00635500">
      <w:pPr>
        <w:shd w:val="clear" w:color="auto" w:fill="FFFFFF" w:themeFill="background1"/>
        <w:ind w:left="1431"/>
        <w:contextualSpacing/>
        <w:jc w:val="right"/>
        <w:rPr>
          <w:sz w:val="27"/>
          <w:szCs w:val="27"/>
          <w:shd w:val="clear" w:color="auto" w:fill="FFFFFF"/>
        </w:rPr>
      </w:pPr>
      <w:r w:rsidRPr="00D64F04">
        <w:rPr>
          <w:sz w:val="27"/>
          <w:szCs w:val="27"/>
          <w:shd w:val="clear" w:color="auto" w:fill="FFFFFF"/>
        </w:rPr>
        <w:t xml:space="preserve">Таблица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40"/>
        <w:gridCol w:w="2745"/>
        <w:gridCol w:w="3152"/>
      </w:tblGrid>
      <w:tr w:rsidR="00635500" w:rsidRPr="00D64F04" w:rsidTr="005A48EB">
        <w:tc>
          <w:tcPr>
            <w:tcW w:w="3457" w:type="dxa"/>
          </w:tcPr>
          <w:p w:rsidR="00635500" w:rsidRPr="00D64F04" w:rsidRDefault="00635500" w:rsidP="005A48EB">
            <w:pPr>
              <w:contextualSpacing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D64F04">
              <w:rPr>
                <w:b/>
                <w:i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2888" w:type="dxa"/>
          </w:tcPr>
          <w:p w:rsidR="00635500" w:rsidRPr="00D64F04" w:rsidRDefault="00635500" w:rsidP="005A48EB">
            <w:pPr>
              <w:contextualSpacing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D64F04">
              <w:rPr>
                <w:b/>
                <w:i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3402" w:type="dxa"/>
          </w:tcPr>
          <w:p w:rsidR="00635500" w:rsidRPr="00D64F04" w:rsidRDefault="00635500" w:rsidP="005A48EB">
            <w:pPr>
              <w:contextualSpacing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D64F04">
              <w:rPr>
                <w:b/>
                <w:i/>
                <w:sz w:val="24"/>
                <w:szCs w:val="24"/>
                <w:shd w:val="clear" w:color="auto" w:fill="FFFFFF"/>
              </w:rPr>
              <w:t>2022 год</w:t>
            </w:r>
          </w:p>
        </w:tc>
      </w:tr>
      <w:tr w:rsidR="00635500" w:rsidRPr="00D64F04" w:rsidTr="005A48EB">
        <w:trPr>
          <w:trHeight w:val="1623"/>
        </w:trPr>
        <w:tc>
          <w:tcPr>
            <w:tcW w:w="3457" w:type="dxa"/>
          </w:tcPr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>Гранты Губернатора Ленинградской области</w:t>
            </w:r>
          </w:p>
        </w:tc>
        <w:tc>
          <w:tcPr>
            <w:tcW w:w="2888" w:type="dxa"/>
          </w:tcPr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 xml:space="preserve">28,5 </w:t>
            </w:r>
            <w:proofErr w:type="gramStart"/>
            <w:r w:rsidRPr="00D64F04"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 w:rsidRPr="00D64F04">
              <w:rPr>
                <w:sz w:val="24"/>
                <w:szCs w:val="24"/>
                <w:shd w:val="clear" w:color="auto" w:fill="FFFFFF"/>
              </w:rPr>
              <w:t xml:space="preserve"> рублей</w:t>
            </w:r>
          </w:p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>+</w:t>
            </w:r>
          </w:p>
          <w:p w:rsidR="00635500" w:rsidRPr="00D64F04" w:rsidRDefault="00635500" w:rsidP="005A48EB">
            <w:pPr>
              <w:contextualSpacing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D64F04">
              <w:rPr>
                <w:i/>
                <w:sz w:val="24"/>
                <w:szCs w:val="24"/>
                <w:shd w:val="clear" w:color="auto" w:fill="FFFFFF"/>
              </w:rPr>
              <w:t xml:space="preserve">20 </w:t>
            </w:r>
            <w:proofErr w:type="gramStart"/>
            <w:r w:rsidRPr="00D64F04">
              <w:rPr>
                <w:i/>
                <w:sz w:val="24"/>
                <w:szCs w:val="24"/>
                <w:shd w:val="clear" w:color="auto" w:fill="FFFFFF"/>
              </w:rPr>
              <w:t>млн</w:t>
            </w:r>
            <w:proofErr w:type="gramEnd"/>
            <w:r w:rsidRPr="00D64F04">
              <w:rPr>
                <w:i/>
                <w:sz w:val="24"/>
                <w:szCs w:val="24"/>
                <w:shd w:val="clear" w:color="auto" w:fill="FFFFFF"/>
              </w:rPr>
              <w:t xml:space="preserve"> рублей (</w:t>
            </w:r>
            <w:proofErr w:type="spellStart"/>
            <w:r w:rsidRPr="00D64F04">
              <w:rPr>
                <w:i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D64F04">
              <w:rPr>
                <w:i/>
                <w:sz w:val="24"/>
                <w:szCs w:val="24"/>
                <w:shd w:val="clear" w:color="auto" w:fill="FFFFFF"/>
              </w:rPr>
              <w:t xml:space="preserve"> Фонда президентских грантов)</w:t>
            </w:r>
          </w:p>
        </w:tc>
        <w:tc>
          <w:tcPr>
            <w:tcW w:w="3402" w:type="dxa"/>
          </w:tcPr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 xml:space="preserve">127,1 </w:t>
            </w:r>
            <w:proofErr w:type="gramStart"/>
            <w:r w:rsidRPr="00D64F04"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 w:rsidRPr="00D64F04">
              <w:rPr>
                <w:sz w:val="24"/>
                <w:szCs w:val="24"/>
                <w:shd w:val="clear" w:color="auto" w:fill="FFFFFF"/>
              </w:rPr>
              <w:t xml:space="preserve"> рублей*</w:t>
            </w:r>
          </w:p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>+</w:t>
            </w:r>
          </w:p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i/>
                <w:sz w:val="24"/>
                <w:szCs w:val="24"/>
                <w:shd w:val="clear" w:color="auto" w:fill="FFFFFF"/>
              </w:rPr>
              <w:t xml:space="preserve">46,2 </w:t>
            </w:r>
            <w:proofErr w:type="gramStart"/>
            <w:r w:rsidRPr="00D64F04">
              <w:rPr>
                <w:i/>
                <w:sz w:val="24"/>
                <w:szCs w:val="24"/>
                <w:shd w:val="clear" w:color="auto" w:fill="FFFFFF"/>
              </w:rPr>
              <w:t>млн</w:t>
            </w:r>
            <w:proofErr w:type="gramEnd"/>
            <w:r w:rsidRPr="00D64F04">
              <w:rPr>
                <w:i/>
                <w:sz w:val="24"/>
                <w:szCs w:val="24"/>
                <w:shd w:val="clear" w:color="auto" w:fill="FFFFFF"/>
              </w:rPr>
              <w:t xml:space="preserve"> рублей (</w:t>
            </w:r>
            <w:proofErr w:type="spellStart"/>
            <w:r w:rsidRPr="00D64F04">
              <w:rPr>
                <w:i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Pr="00D64F04">
              <w:rPr>
                <w:i/>
                <w:sz w:val="24"/>
                <w:szCs w:val="24"/>
                <w:shd w:val="clear" w:color="auto" w:fill="FFFFFF"/>
              </w:rPr>
              <w:t xml:space="preserve"> Фонда президентских грантов)</w:t>
            </w:r>
          </w:p>
        </w:tc>
      </w:tr>
      <w:tr w:rsidR="00635500" w:rsidRPr="00D64F04" w:rsidTr="005A48EB">
        <w:tc>
          <w:tcPr>
            <w:tcW w:w="3457" w:type="dxa"/>
          </w:tcPr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>Субсидия</w:t>
            </w:r>
          </w:p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>Ресурсным центрам Ленинградской области</w:t>
            </w:r>
          </w:p>
        </w:tc>
        <w:tc>
          <w:tcPr>
            <w:tcW w:w="2888" w:type="dxa"/>
          </w:tcPr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 xml:space="preserve">6 </w:t>
            </w:r>
            <w:proofErr w:type="gramStart"/>
            <w:r w:rsidRPr="00D64F04"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 w:rsidRPr="00D64F04">
              <w:rPr>
                <w:sz w:val="24"/>
                <w:szCs w:val="24"/>
                <w:shd w:val="clear" w:color="auto" w:fill="FFFFFF"/>
              </w:rPr>
              <w:t xml:space="preserve"> рублей</w:t>
            </w:r>
          </w:p>
        </w:tc>
        <w:tc>
          <w:tcPr>
            <w:tcW w:w="3402" w:type="dxa"/>
          </w:tcPr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>-</w:t>
            </w:r>
          </w:p>
          <w:p w:rsidR="00635500" w:rsidRPr="00D64F04" w:rsidRDefault="00635500" w:rsidP="005A48EB">
            <w:pPr>
              <w:contextualSpacing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D64F04">
              <w:rPr>
                <w:i/>
                <w:sz w:val="24"/>
                <w:szCs w:val="24"/>
                <w:shd w:val="clear" w:color="auto" w:fill="FFFFFF"/>
              </w:rPr>
              <w:t>(одно из направлений Гранта Губернатора ЛО)</w:t>
            </w:r>
          </w:p>
        </w:tc>
      </w:tr>
      <w:tr w:rsidR="00635500" w:rsidRPr="00D64F04" w:rsidTr="005A48EB">
        <w:tc>
          <w:tcPr>
            <w:tcW w:w="3457" w:type="dxa"/>
          </w:tcPr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 xml:space="preserve">Субсидия ветеранским </w:t>
            </w:r>
            <w:r w:rsidRPr="00D64F04">
              <w:rPr>
                <w:sz w:val="24"/>
                <w:szCs w:val="24"/>
                <w:shd w:val="clear" w:color="auto" w:fill="FFFFFF"/>
              </w:rPr>
              <w:br/>
              <w:t xml:space="preserve">некоммерческим организациям </w:t>
            </w:r>
          </w:p>
        </w:tc>
        <w:tc>
          <w:tcPr>
            <w:tcW w:w="2888" w:type="dxa"/>
          </w:tcPr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 xml:space="preserve">9,9 </w:t>
            </w:r>
            <w:proofErr w:type="gramStart"/>
            <w:r w:rsidRPr="00D64F04"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 w:rsidRPr="00D64F04">
              <w:rPr>
                <w:sz w:val="24"/>
                <w:szCs w:val="24"/>
                <w:shd w:val="clear" w:color="auto" w:fill="FFFFFF"/>
              </w:rPr>
              <w:t xml:space="preserve"> рублей</w:t>
            </w:r>
          </w:p>
        </w:tc>
        <w:tc>
          <w:tcPr>
            <w:tcW w:w="3402" w:type="dxa"/>
          </w:tcPr>
          <w:p w:rsidR="00635500" w:rsidRPr="00D64F04" w:rsidRDefault="00635500" w:rsidP="005A48EB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4F04">
              <w:rPr>
                <w:sz w:val="24"/>
                <w:szCs w:val="24"/>
                <w:shd w:val="clear" w:color="auto" w:fill="FFFFFF"/>
              </w:rPr>
              <w:t xml:space="preserve">15,9 </w:t>
            </w:r>
            <w:proofErr w:type="gramStart"/>
            <w:r w:rsidRPr="00D64F04">
              <w:rPr>
                <w:sz w:val="24"/>
                <w:szCs w:val="24"/>
                <w:shd w:val="clear" w:color="auto" w:fill="FFFFFF"/>
              </w:rPr>
              <w:t>млн</w:t>
            </w:r>
            <w:proofErr w:type="gramEnd"/>
            <w:r w:rsidRPr="00D64F04">
              <w:rPr>
                <w:sz w:val="24"/>
                <w:szCs w:val="24"/>
                <w:shd w:val="clear" w:color="auto" w:fill="FFFFFF"/>
              </w:rPr>
              <w:t xml:space="preserve"> рублей</w:t>
            </w:r>
          </w:p>
        </w:tc>
      </w:tr>
    </w:tbl>
    <w:p w:rsidR="00635500" w:rsidRPr="00D64F04" w:rsidRDefault="00635500" w:rsidP="00635500">
      <w:pPr>
        <w:shd w:val="clear" w:color="auto" w:fill="FFFFFF" w:themeFill="background1"/>
        <w:ind w:left="567"/>
        <w:contextualSpacing/>
        <w:jc w:val="both"/>
        <w:rPr>
          <w:sz w:val="27"/>
          <w:szCs w:val="27"/>
        </w:rPr>
      </w:pPr>
      <w:r w:rsidRPr="00D64F04">
        <w:rPr>
          <w:sz w:val="27"/>
          <w:szCs w:val="27"/>
        </w:rPr>
        <w:t>*</w:t>
      </w:r>
      <w:r w:rsidRPr="00D64F04">
        <w:rPr>
          <w:i/>
          <w:sz w:val="24"/>
          <w:szCs w:val="24"/>
          <w:shd w:val="clear" w:color="auto" w:fill="FFFFFF"/>
        </w:rPr>
        <w:t>с учетом передаваемых ассигнований от ОИВ ЛО в Комитет общественных коммуникаций ЛО</w:t>
      </w:r>
    </w:p>
    <w:p w:rsidR="00635500" w:rsidRPr="00D64F04" w:rsidRDefault="00635500" w:rsidP="00635500">
      <w:pPr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635500" w:rsidRPr="00D64F04" w:rsidRDefault="00635500" w:rsidP="00635500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обеспечена поддержка инициатив и проектов СО НКО со стороны ресурсных центров. </w:t>
      </w:r>
      <w:proofErr w:type="gramStart"/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В рамках конкурсного отбора определены 4 ресурсных центра, оказывающих услуги подготовки конкурсных проектов и отчетности по ним, бухгалтерскому сопровождению, регистрации НКО;</w:t>
      </w:r>
      <w:proofErr w:type="gramEnd"/>
    </w:p>
    <w:p w:rsidR="00635500" w:rsidRPr="00D64F04" w:rsidRDefault="00635500" w:rsidP="00635500">
      <w:pPr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утвержден новый порядок предоставления субсидий, соответствующий принципам и подходам Фонда президентских грантов (Постановление Правите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льства ЛО от 19.04.2021 № 203) ―</w:t>
      </w: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подача конкурсных заявок только через электронную платформу, отказ от избыточных требований, публикация пула поданных к рассмотрению проектов;</w:t>
      </w:r>
    </w:p>
    <w:p w:rsidR="00635500" w:rsidRPr="00D64F04" w:rsidRDefault="00635500" w:rsidP="00635500">
      <w:pPr>
        <w:numPr>
          <w:ilvl w:val="0"/>
          <w:numId w:val="2"/>
        </w:numPr>
        <w:shd w:val="clear" w:color="auto" w:fill="FFFFFF" w:themeFill="background1"/>
        <w:ind w:left="709" w:hanging="283"/>
        <w:contextualSpacing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организовано и проведено 4 конкурсных отбора СО НКО, по результатам которых успешно реализован 51 социальный проект по направлениям в соответствии с Приложением к отчету;</w:t>
      </w:r>
    </w:p>
    <w:p w:rsidR="00635500" w:rsidRPr="00D64F04" w:rsidRDefault="00635500" w:rsidP="00635500">
      <w:pPr>
        <w:numPr>
          <w:ilvl w:val="0"/>
          <w:numId w:val="2"/>
        </w:numPr>
        <w:shd w:val="clear" w:color="auto" w:fill="FFFFFF" w:themeFill="background1"/>
        <w:ind w:left="709" w:hanging="283"/>
        <w:contextualSpacing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lastRenderedPageBreak/>
        <w:t>предоставлены иные межбюджетные трансф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ерты в 18 муниципальных районов</w:t>
      </w:r>
      <w:r w:rsidRPr="00C64A64">
        <w:rPr>
          <w:rFonts w:eastAsiaTheme="minorHAnsi"/>
          <w:color w:val="000000" w:themeColor="text1"/>
          <w:sz w:val="27"/>
          <w:szCs w:val="27"/>
          <w:lang w:eastAsia="en-US"/>
        </w:rPr>
        <w:t>/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городском</w:t>
      </w: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 округ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е</w:t>
      </w: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 Ленинградской области на поддержку ветеранских НКО;</w:t>
      </w:r>
    </w:p>
    <w:p w:rsidR="00635500" w:rsidRPr="00D64F04" w:rsidRDefault="00635500" w:rsidP="00635500">
      <w:pPr>
        <w:numPr>
          <w:ilvl w:val="0"/>
          <w:numId w:val="2"/>
        </w:numPr>
        <w:shd w:val="clear" w:color="auto" w:fill="FFFFFF" w:themeFill="background1"/>
        <w:ind w:left="709" w:hanging="283"/>
        <w:contextualSpacing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привлечено на поддержку социальных про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ектов НКО Ленинградской области;</w:t>
      </w: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br/>
        <w:t xml:space="preserve">20 </w:t>
      </w:r>
      <w:proofErr w:type="gramStart"/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млн</w:t>
      </w:r>
      <w:proofErr w:type="gramEnd"/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 рублей Фонда президентских грантов в качестве </w:t>
      </w:r>
      <w:proofErr w:type="spellStart"/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софинансирования</w:t>
      </w:r>
      <w:proofErr w:type="spellEnd"/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 конкурса на Гранты Губернатора Ленинградской области;</w:t>
      </w:r>
    </w:p>
    <w:p w:rsidR="00635500" w:rsidRPr="00D64F04" w:rsidRDefault="00635500" w:rsidP="00635500">
      <w:pPr>
        <w:numPr>
          <w:ilvl w:val="0"/>
          <w:numId w:val="2"/>
        </w:numPr>
        <w:shd w:val="clear" w:color="auto" w:fill="FFFFFF" w:themeFill="background1"/>
        <w:ind w:left="709" w:hanging="283"/>
        <w:contextualSpacing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организована и проведена новая программа обучения </w:t>
      </w:r>
      <w:proofErr w:type="gramStart"/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для</w:t>
      </w:r>
      <w:proofErr w:type="gramEnd"/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 СО НКО </w:t>
      </w: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br/>
        <w:t>по социальному проектированию – акселератор;</w:t>
      </w:r>
    </w:p>
    <w:p w:rsidR="00635500" w:rsidRPr="00D64F04" w:rsidRDefault="00635500" w:rsidP="00635500">
      <w:pPr>
        <w:numPr>
          <w:ilvl w:val="0"/>
          <w:numId w:val="2"/>
        </w:numPr>
        <w:shd w:val="clear" w:color="auto" w:fill="FFFFFF" w:themeFill="background1"/>
        <w:ind w:left="709" w:hanging="283"/>
        <w:contextualSpacing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разработаны методические рекомендации по формированию системы поддержки СО НКО на муниципальном уровне. Инициирована разработка соответствующих муниципальных программ во всех районах и городском округе Ленинградской области;</w:t>
      </w:r>
    </w:p>
    <w:p w:rsidR="00635500" w:rsidRPr="00D64F04" w:rsidRDefault="00635500" w:rsidP="00635500">
      <w:pPr>
        <w:numPr>
          <w:ilvl w:val="0"/>
          <w:numId w:val="2"/>
        </w:numPr>
        <w:shd w:val="clear" w:color="auto" w:fill="FFFFFF" w:themeFill="background1"/>
        <w:ind w:left="709" w:hanging="283"/>
        <w:contextualSpacing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инициировано проведение двух социологических исследований о деятельности СО НКО для выявления потребностей в государственной поддержке;</w:t>
      </w:r>
    </w:p>
    <w:p w:rsidR="00635500" w:rsidRPr="00D64F04" w:rsidRDefault="00635500" w:rsidP="00635500">
      <w:pPr>
        <w:numPr>
          <w:ilvl w:val="0"/>
          <w:numId w:val="2"/>
        </w:numPr>
        <w:shd w:val="clear" w:color="auto" w:fill="FFFFFF" w:themeFill="background1"/>
        <w:ind w:left="709" w:hanging="283"/>
        <w:contextualSpacing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>организовано на постоянной основе консультирование представителей СО НКО специалистами Комитета;</w:t>
      </w:r>
    </w:p>
    <w:p w:rsidR="00635500" w:rsidRPr="00D64F04" w:rsidRDefault="00635500" w:rsidP="00635500">
      <w:pPr>
        <w:numPr>
          <w:ilvl w:val="0"/>
          <w:numId w:val="2"/>
        </w:numPr>
        <w:shd w:val="clear" w:color="auto" w:fill="FFFFFF" w:themeFill="background1"/>
        <w:ind w:left="709" w:hanging="283"/>
        <w:contextualSpacing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t xml:space="preserve">организован и проведен Гражданский форум Ленинградской области </w:t>
      </w:r>
      <w:r w:rsidRPr="00D64F04">
        <w:rPr>
          <w:rFonts w:eastAsiaTheme="minorHAnsi"/>
          <w:color w:val="000000" w:themeColor="text1"/>
          <w:sz w:val="27"/>
          <w:szCs w:val="27"/>
          <w:lang w:eastAsia="en-US"/>
        </w:rPr>
        <w:br/>
        <w:t xml:space="preserve">«Команда 47», на котором был дан старт объединению </w:t>
      </w:r>
      <w:r w:rsidRPr="00D64F04">
        <w:rPr>
          <w:rFonts w:eastAsiaTheme="minorEastAsia"/>
          <w:sz w:val="27"/>
          <w:szCs w:val="27"/>
        </w:rPr>
        <w:t>всех конструктивно настроенных жителей и общественных организаций Ленинградской области, которые видят своей целью поступательное системное позитивное развитие региона;</w:t>
      </w:r>
    </w:p>
    <w:p w:rsidR="00635500" w:rsidRPr="00D64F04" w:rsidRDefault="00635500" w:rsidP="00635500">
      <w:pPr>
        <w:numPr>
          <w:ilvl w:val="0"/>
          <w:numId w:val="2"/>
        </w:numPr>
        <w:shd w:val="clear" w:color="auto" w:fill="FFFFFF" w:themeFill="background1"/>
        <w:ind w:left="709" w:hanging="283"/>
        <w:contextualSpacing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D64F04">
        <w:rPr>
          <w:rFonts w:eastAsiaTheme="minorEastAsia"/>
          <w:sz w:val="27"/>
          <w:szCs w:val="27"/>
        </w:rPr>
        <w:t>организовано и проведено 3 заседания Консультативного совета при Губернаторе Ленинградской области по делам ветеранов.</w:t>
      </w:r>
    </w:p>
    <w:p w:rsidR="00635500" w:rsidRPr="00D64F04" w:rsidRDefault="00635500" w:rsidP="00635500">
      <w:pPr>
        <w:shd w:val="clear" w:color="auto" w:fill="FFFFFF" w:themeFill="background1"/>
        <w:ind w:firstLine="567"/>
        <w:contextualSpacing/>
        <w:jc w:val="both"/>
        <w:rPr>
          <w:rFonts w:eastAsiaTheme="minorHAnsi"/>
          <w:color w:val="000000" w:themeColor="text1"/>
          <w:sz w:val="27"/>
          <w:szCs w:val="27"/>
          <w:u w:val="single"/>
          <w:lang w:eastAsia="en-US"/>
        </w:rPr>
      </w:pPr>
    </w:p>
    <w:p w:rsidR="00635500" w:rsidRPr="00D64F04" w:rsidRDefault="00635500" w:rsidP="00635500">
      <w:pPr>
        <w:jc w:val="center"/>
        <w:rPr>
          <w:b/>
          <w:color w:val="000000"/>
          <w:sz w:val="28"/>
          <w:szCs w:val="28"/>
        </w:rPr>
      </w:pPr>
      <w:r w:rsidRPr="00D64F04">
        <w:rPr>
          <w:b/>
          <w:color w:val="000000"/>
          <w:sz w:val="28"/>
          <w:szCs w:val="28"/>
        </w:rPr>
        <w:t>Сектор финансового обеспечения и делопроизводства</w:t>
      </w:r>
    </w:p>
    <w:p w:rsidR="00635500" w:rsidRPr="00D64F04" w:rsidRDefault="00635500" w:rsidP="00635500">
      <w:pPr>
        <w:jc w:val="center"/>
        <w:rPr>
          <w:b/>
          <w:color w:val="000000"/>
          <w:sz w:val="28"/>
          <w:szCs w:val="28"/>
        </w:rPr>
      </w:pPr>
    </w:p>
    <w:p w:rsidR="00635500" w:rsidRPr="00D64F04" w:rsidRDefault="00635500" w:rsidP="00635500">
      <w:pPr>
        <w:ind w:firstLine="708"/>
        <w:jc w:val="both"/>
        <w:rPr>
          <w:sz w:val="28"/>
          <w:szCs w:val="28"/>
        </w:rPr>
      </w:pPr>
      <w:r w:rsidRPr="00D64F04">
        <w:rPr>
          <w:sz w:val="28"/>
          <w:szCs w:val="28"/>
        </w:rPr>
        <w:t>В 2021 году в Комитете:</w:t>
      </w:r>
    </w:p>
    <w:p w:rsidR="00635500" w:rsidRPr="00D64F04" w:rsidRDefault="00635500" w:rsidP="0063550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4F04">
        <w:rPr>
          <w:rFonts w:eastAsiaTheme="minorHAnsi"/>
          <w:sz w:val="28"/>
          <w:szCs w:val="28"/>
          <w:lang w:eastAsia="en-US"/>
        </w:rPr>
        <w:t>разработана и утверждена учетная политика Комитета  как Главного распорядителя бюджетных средств;</w:t>
      </w:r>
    </w:p>
    <w:p w:rsidR="00635500" w:rsidRPr="00D64F04" w:rsidRDefault="00635500" w:rsidP="0063550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4F04">
        <w:rPr>
          <w:rFonts w:eastAsiaTheme="minorHAnsi"/>
          <w:sz w:val="28"/>
          <w:szCs w:val="28"/>
          <w:lang w:eastAsia="en-US"/>
        </w:rPr>
        <w:t>открыты лицевые счета в комитете финансов ЛО;</w:t>
      </w:r>
    </w:p>
    <w:p w:rsidR="00635500" w:rsidRPr="00D64F04" w:rsidRDefault="00635500" w:rsidP="0063550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4F04">
        <w:rPr>
          <w:rFonts w:eastAsiaTheme="minorHAnsi"/>
          <w:sz w:val="28"/>
          <w:szCs w:val="28"/>
          <w:lang w:eastAsia="en-US"/>
        </w:rPr>
        <w:t>утвержден порядок исполнения Комитетом бюджетных полномочий главного администратора доходов областного бюджета Ленинградской области;</w:t>
      </w:r>
    </w:p>
    <w:p w:rsidR="00635500" w:rsidRPr="00D64F04" w:rsidRDefault="00635500" w:rsidP="0063550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4F04">
        <w:rPr>
          <w:sz w:val="28"/>
          <w:szCs w:val="28"/>
        </w:rPr>
        <w:t xml:space="preserve">разработаны и утверждены порядок выявления и оценки рисков нарушения антимонопольного законодательства, перечень мер, направленных на осуществление  </w:t>
      </w:r>
      <w:proofErr w:type="gramStart"/>
      <w:r w:rsidRPr="00D64F04">
        <w:rPr>
          <w:sz w:val="28"/>
          <w:szCs w:val="28"/>
        </w:rPr>
        <w:t>контроля за</w:t>
      </w:r>
      <w:proofErr w:type="gramEnd"/>
      <w:r w:rsidRPr="00D64F04">
        <w:rPr>
          <w:sz w:val="28"/>
          <w:szCs w:val="28"/>
        </w:rPr>
        <w:t xml:space="preserve"> функционированием антимонопольного </w:t>
      </w:r>
      <w:proofErr w:type="spellStart"/>
      <w:r w:rsidRPr="00D64F04">
        <w:rPr>
          <w:sz w:val="28"/>
          <w:szCs w:val="28"/>
        </w:rPr>
        <w:t>комплаенса</w:t>
      </w:r>
      <w:proofErr w:type="spellEnd"/>
      <w:r w:rsidRPr="00D64F04">
        <w:rPr>
          <w:sz w:val="28"/>
          <w:szCs w:val="28"/>
        </w:rPr>
        <w:t xml:space="preserve">, а также методика расчета ключевых показателей и порядок оценки эффективности функционирования антимонопольного </w:t>
      </w:r>
      <w:proofErr w:type="spellStart"/>
      <w:r w:rsidRPr="00D64F04">
        <w:rPr>
          <w:sz w:val="28"/>
          <w:szCs w:val="28"/>
        </w:rPr>
        <w:t>комплаенса</w:t>
      </w:r>
      <w:proofErr w:type="spellEnd"/>
      <w:r w:rsidRPr="00D64F04">
        <w:rPr>
          <w:sz w:val="28"/>
          <w:szCs w:val="28"/>
        </w:rPr>
        <w:t xml:space="preserve"> в Комитете.</w:t>
      </w:r>
    </w:p>
    <w:p w:rsidR="00635500" w:rsidRPr="00D64F04" w:rsidRDefault="00635500" w:rsidP="0063550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64F04">
        <w:rPr>
          <w:sz w:val="28"/>
          <w:szCs w:val="28"/>
        </w:rPr>
        <w:t xml:space="preserve">В рамках исполнения заключенных Комитетом соглашений о предоставлении субсидий на реализацию проектов, соглашений о предоставлении иных межбюджетных трансфертов осуществлено </w:t>
      </w:r>
      <w:r w:rsidRPr="00D64F04">
        <w:rPr>
          <w:sz w:val="28"/>
          <w:szCs w:val="28"/>
        </w:rPr>
        <w:lastRenderedPageBreak/>
        <w:t>своевременное перечисление денежных средств, что позволило реализовать проекты по указанным соглашениям в полном объеме и с надлежащим качеством.</w:t>
      </w:r>
    </w:p>
    <w:p w:rsidR="00635500" w:rsidRPr="00D64F04" w:rsidRDefault="00635500" w:rsidP="0063550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64F04">
        <w:rPr>
          <w:sz w:val="28"/>
          <w:szCs w:val="28"/>
        </w:rPr>
        <w:t>В целях исполнения заключенных Комитетом государственных контрактов обеспечена приемка оказанных услуг и осуществлено своевременное перечисление денежных средств за оказанные услуги.</w:t>
      </w:r>
    </w:p>
    <w:p w:rsidR="00635500" w:rsidRDefault="00635500" w:rsidP="00B665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BA" w:rsidRDefault="00E757BA" w:rsidP="00B665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47" w:rsidRDefault="00CE59A1" w:rsidP="00C530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00D01">
        <w:rPr>
          <w:rFonts w:ascii="Times New Roman" w:hAnsi="Times New Roman" w:cs="Times New Roman"/>
          <w:b/>
          <w:sz w:val="28"/>
          <w:szCs w:val="28"/>
        </w:rPr>
        <w:t xml:space="preserve"> пресс-службы Губернатора и Правительства Ленинградской области</w:t>
      </w:r>
      <w:r w:rsidR="00B66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047" w:rsidRDefault="00C53047" w:rsidP="00C530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B2" w:rsidRDefault="004B2DB2" w:rsidP="005B719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распространением новой коронавирусной инфекции в 2021 году был</w:t>
      </w:r>
      <w:r w:rsidR="007D640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существенно </w:t>
      </w:r>
      <w:r w:rsidR="007D640E">
        <w:rPr>
          <w:rFonts w:ascii="Times New Roman" w:hAnsi="Times New Roman" w:cs="Times New Roman"/>
          <w:sz w:val="28"/>
        </w:rPr>
        <w:t>переформатирована</w:t>
      </w:r>
      <w:r>
        <w:rPr>
          <w:rFonts w:ascii="Times New Roman" w:hAnsi="Times New Roman" w:cs="Times New Roman"/>
          <w:sz w:val="28"/>
        </w:rPr>
        <w:t xml:space="preserve"> работ</w:t>
      </w:r>
      <w:r w:rsidR="007D640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 </w:t>
      </w:r>
      <w:r w:rsidRPr="00C53047">
        <w:rPr>
          <w:rFonts w:ascii="Times New Roman" w:hAnsi="Times New Roman" w:cs="Times New Roman"/>
          <w:sz w:val="28"/>
        </w:rPr>
        <w:t>информационно</w:t>
      </w:r>
      <w:r>
        <w:rPr>
          <w:rFonts w:ascii="Times New Roman" w:hAnsi="Times New Roman" w:cs="Times New Roman"/>
          <w:sz w:val="28"/>
        </w:rPr>
        <w:t>му</w:t>
      </w:r>
      <w:r w:rsidRPr="00C53047">
        <w:rPr>
          <w:rFonts w:ascii="Times New Roman" w:hAnsi="Times New Roman" w:cs="Times New Roman"/>
          <w:sz w:val="28"/>
        </w:rPr>
        <w:t xml:space="preserve"> освещени</w:t>
      </w:r>
      <w:r w:rsidR="0005611F">
        <w:rPr>
          <w:rFonts w:ascii="Times New Roman" w:hAnsi="Times New Roman" w:cs="Times New Roman"/>
          <w:sz w:val="28"/>
        </w:rPr>
        <w:t>ю</w:t>
      </w:r>
      <w:r w:rsidRPr="00C530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</w:t>
      </w:r>
      <w:r w:rsidRPr="00C53047">
        <w:rPr>
          <w:rFonts w:ascii="Times New Roman" w:hAnsi="Times New Roman" w:cs="Times New Roman"/>
          <w:sz w:val="28"/>
        </w:rPr>
        <w:t xml:space="preserve"> Губернатора </w:t>
      </w:r>
      <w:r w:rsidR="00E81CF9">
        <w:rPr>
          <w:rFonts w:ascii="Times New Roman" w:hAnsi="Times New Roman" w:cs="Times New Roman"/>
          <w:sz w:val="28"/>
        </w:rPr>
        <w:t xml:space="preserve">и Правительства </w:t>
      </w:r>
      <w:r w:rsidRPr="00C53047">
        <w:rPr>
          <w:rFonts w:ascii="Times New Roman" w:hAnsi="Times New Roman" w:cs="Times New Roman"/>
          <w:sz w:val="28"/>
        </w:rPr>
        <w:t>Ленинградской области</w:t>
      </w:r>
      <w:r w:rsidR="00B339A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</w:t>
      </w:r>
      <w:r w:rsidRPr="00C53047">
        <w:rPr>
          <w:rFonts w:ascii="Times New Roman" w:hAnsi="Times New Roman" w:cs="Times New Roman"/>
          <w:sz w:val="28"/>
        </w:rPr>
        <w:t>пидемическ</w:t>
      </w:r>
      <w:r>
        <w:rPr>
          <w:rFonts w:ascii="Times New Roman" w:hAnsi="Times New Roman" w:cs="Times New Roman"/>
          <w:sz w:val="28"/>
        </w:rPr>
        <w:t xml:space="preserve">ая ситуация потребовала </w:t>
      </w:r>
      <w:r w:rsidR="00CE59A1">
        <w:rPr>
          <w:rFonts w:ascii="Times New Roman" w:hAnsi="Times New Roman" w:cs="Times New Roman"/>
          <w:sz w:val="28"/>
        </w:rPr>
        <w:t>обеспечить информационное освещение</w:t>
      </w:r>
      <w:r>
        <w:rPr>
          <w:rFonts w:ascii="Times New Roman" w:hAnsi="Times New Roman" w:cs="Times New Roman"/>
          <w:sz w:val="28"/>
        </w:rPr>
        <w:t xml:space="preserve"> мероприятий</w:t>
      </w:r>
      <w:r w:rsidR="00CE59A1">
        <w:rPr>
          <w:rFonts w:ascii="Times New Roman" w:hAnsi="Times New Roman" w:cs="Times New Roman"/>
          <w:sz w:val="28"/>
        </w:rPr>
        <w:t xml:space="preserve"> ― в режиме онлайн или </w:t>
      </w:r>
      <w:r>
        <w:rPr>
          <w:rFonts w:ascii="Times New Roman" w:hAnsi="Times New Roman" w:cs="Times New Roman"/>
          <w:sz w:val="28"/>
        </w:rPr>
        <w:t xml:space="preserve">с сокращенным количеством представителей </w:t>
      </w:r>
      <w:r w:rsidR="00CE59A1">
        <w:rPr>
          <w:rFonts w:ascii="Times New Roman" w:hAnsi="Times New Roman" w:cs="Times New Roman"/>
          <w:sz w:val="28"/>
        </w:rPr>
        <w:t xml:space="preserve">СМИ, </w:t>
      </w:r>
      <w:r w:rsidR="00B339AF">
        <w:rPr>
          <w:rFonts w:ascii="Times New Roman" w:hAnsi="Times New Roman" w:cs="Times New Roman"/>
          <w:sz w:val="28"/>
        </w:rPr>
        <w:t>увеличив</w:t>
      </w:r>
      <w:r w:rsidR="00185948">
        <w:rPr>
          <w:rFonts w:ascii="Times New Roman" w:hAnsi="Times New Roman" w:cs="Times New Roman"/>
          <w:sz w:val="28"/>
        </w:rPr>
        <w:t>а</w:t>
      </w:r>
      <w:r w:rsidR="00B339AF">
        <w:rPr>
          <w:rFonts w:ascii="Times New Roman" w:hAnsi="Times New Roman" w:cs="Times New Roman"/>
          <w:sz w:val="28"/>
        </w:rPr>
        <w:t>я</w:t>
      </w:r>
      <w:r w:rsidR="00CE59A1">
        <w:rPr>
          <w:rFonts w:ascii="Times New Roman" w:hAnsi="Times New Roman" w:cs="Times New Roman"/>
          <w:sz w:val="28"/>
        </w:rPr>
        <w:t xml:space="preserve"> при этом</w:t>
      </w:r>
      <w:r>
        <w:rPr>
          <w:rFonts w:ascii="Times New Roman" w:hAnsi="Times New Roman" w:cs="Times New Roman"/>
          <w:sz w:val="28"/>
        </w:rPr>
        <w:t xml:space="preserve"> объем</w:t>
      </w:r>
      <w:r w:rsidR="005B7199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B339AF">
        <w:rPr>
          <w:rFonts w:ascii="Times New Roman" w:hAnsi="Times New Roman" w:cs="Times New Roman"/>
          <w:sz w:val="28"/>
        </w:rPr>
        <w:t>социально значимой информации</w:t>
      </w:r>
      <w:r>
        <w:rPr>
          <w:rFonts w:ascii="Times New Roman" w:hAnsi="Times New Roman" w:cs="Times New Roman"/>
          <w:sz w:val="28"/>
        </w:rPr>
        <w:t xml:space="preserve"> для жителей Ленинградской области.</w:t>
      </w:r>
    </w:p>
    <w:p w:rsidR="00A13C23" w:rsidRDefault="00A13C23" w:rsidP="00A13C23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A13C23" w:rsidRDefault="00185948" w:rsidP="00A13C23">
      <w:pPr>
        <w:pStyle w:val="a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Важнейшие н</w:t>
      </w:r>
      <w:r w:rsidR="00A13C23" w:rsidRPr="00C53047">
        <w:rPr>
          <w:rFonts w:ascii="Times New Roman" w:hAnsi="Times New Roman" w:cs="Times New Roman"/>
          <w:b/>
          <w:sz w:val="28"/>
        </w:rPr>
        <w:t>аправления информационной</w:t>
      </w:r>
      <w:r>
        <w:rPr>
          <w:rFonts w:ascii="Times New Roman" w:hAnsi="Times New Roman" w:cs="Times New Roman"/>
          <w:b/>
          <w:sz w:val="28"/>
        </w:rPr>
        <w:t xml:space="preserve"> политики в 2021 году</w:t>
      </w:r>
      <w:r w:rsidR="00A13C23" w:rsidRPr="00C53047">
        <w:rPr>
          <w:rFonts w:ascii="Times New Roman" w:hAnsi="Times New Roman" w:cs="Times New Roman"/>
          <w:b/>
          <w:sz w:val="28"/>
        </w:rPr>
        <w:t xml:space="preserve">: </w:t>
      </w:r>
    </w:p>
    <w:p w:rsidR="00185948" w:rsidRPr="00C53047" w:rsidRDefault="00185948" w:rsidP="00A13C23">
      <w:pPr>
        <w:pStyle w:val="a5"/>
        <w:jc w:val="both"/>
        <w:rPr>
          <w:rFonts w:ascii="Times New Roman" w:hAnsi="Times New Roman" w:cs="Times New Roman"/>
          <w:b/>
          <w:sz w:val="28"/>
        </w:rPr>
      </w:pPr>
    </w:p>
    <w:p w:rsidR="00185948" w:rsidRDefault="00D44AAE" w:rsidP="00D44AA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D44AAE">
        <w:rPr>
          <w:rFonts w:ascii="Times New Roman" w:hAnsi="Times New Roman" w:cs="Times New Roman"/>
          <w:sz w:val="28"/>
        </w:rPr>
        <w:t>нов</w:t>
      </w:r>
      <w:r>
        <w:rPr>
          <w:rFonts w:ascii="Times New Roman" w:hAnsi="Times New Roman" w:cs="Times New Roman"/>
          <w:sz w:val="28"/>
        </w:rPr>
        <w:t>ая</w:t>
      </w:r>
      <w:r w:rsidRPr="00D44A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4AAE">
        <w:rPr>
          <w:rFonts w:ascii="Times New Roman" w:hAnsi="Times New Roman" w:cs="Times New Roman"/>
          <w:sz w:val="28"/>
        </w:rPr>
        <w:t>коронавирусн</w:t>
      </w:r>
      <w:r>
        <w:rPr>
          <w:rFonts w:ascii="Times New Roman" w:hAnsi="Times New Roman" w:cs="Times New Roman"/>
          <w:sz w:val="28"/>
        </w:rPr>
        <w:t>ая</w:t>
      </w:r>
      <w:proofErr w:type="spellEnd"/>
      <w:r w:rsidRPr="00D44AAE">
        <w:rPr>
          <w:rFonts w:ascii="Times New Roman" w:hAnsi="Times New Roman" w:cs="Times New Roman"/>
          <w:sz w:val="28"/>
        </w:rPr>
        <w:t xml:space="preserve"> инфекци</w:t>
      </w:r>
      <w:r>
        <w:rPr>
          <w:rFonts w:ascii="Times New Roman" w:hAnsi="Times New Roman" w:cs="Times New Roman"/>
          <w:sz w:val="28"/>
        </w:rPr>
        <w:t>я</w:t>
      </w:r>
      <w:r w:rsidR="00185948">
        <w:rPr>
          <w:rFonts w:ascii="Times New Roman" w:hAnsi="Times New Roman" w:cs="Times New Roman"/>
          <w:sz w:val="28"/>
        </w:rPr>
        <w:t>;</w:t>
      </w:r>
    </w:p>
    <w:p w:rsidR="00185948" w:rsidRPr="00185948" w:rsidRDefault="00A13C23" w:rsidP="005B719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85948">
        <w:rPr>
          <w:rFonts w:ascii="Times New Roman" w:hAnsi="Times New Roman" w:cs="Times New Roman"/>
          <w:sz w:val="28"/>
        </w:rPr>
        <w:t xml:space="preserve">проведение </w:t>
      </w:r>
      <w:r w:rsidR="00185948" w:rsidRPr="00185948">
        <w:rPr>
          <w:rFonts w:ascii="Times New Roman" w:hAnsi="Times New Roman" w:cs="Times New Roman"/>
          <w:sz w:val="28"/>
        </w:rPr>
        <w:t>тематического</w:t>
      </w:r>
      <w:r w:rsidR="00CE59A1" w:rsidRPr="00185948">
        <w:rPr>
          <w:rFonts w:ascii="Times New Roman" w:hAnsi="Times New Roman" w:cs="Times New Roman"/>
          <w:sz w:val="28"/>
        </w:rPr>
        <w:t xml:space="preserve"> Года чистой воды;</w:t>
      </w:r>
    </w:p>
    <w:p w:rsidR="00A13C23" w:rsidRPr="00C53047" w:rsidRDefault="00A13C23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общественное голосов</w:t>
      </w:r>
      <w:r w:rsidR="00CE59A1">
        <w:rPr>
          <w:rFonts w:ascii="Times New Roman" w:hAnsi="Times New Roman" w:cs="Times New Roman"/>
          <w:sz w:val="28"/>
        </w:rPr>
        <w:t>ание за проекты благоустройства;</w:t>
      </w:r>
      <w:r w:rsidRPr="00C53047">
        <w:rPr>
          <w:rFonts w:ascii="Times New Roman" w:hAnsi="Times New Roman" w:cs="Times New Roman"/>
          <w:sz w:val="28"/>
        </w:rPr>
        <w:t xml:space="preserve"> </w:t>
      </w:r>
    </w:p>
    <w:p w:rsidR="00A13C23" w:rsidRPr="00C53047" w:rsidRDefault="00CE59A1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газификация;</w:t>
      </w:r>
    </w:p>
    <w:p w:rsidR="00A13C23" w:rsidRPr="00C53047" w:rsidRDefault="00CE59A1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социальное строительство;</w:t>
      </w:r>
      <w:r w:rsidR="00A13C23" w:rsidRPr="00C53047">
        <w:rPr>
          <w:rFonts w:ascii="Times New Roman" w:hAnsi="Times New Roman" w:cs="Times New Roman"/>
          <w:sz w:val="28"/>
        </w:rPr>
        <w:t xml:space="preserve"> </w:t>
      </w:r>
    </w:p>
    <w:p w:rsidR="00A13C23" w:rsidRPr="00C53047" w:rsidRDefault="00A13C23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решен</w:t>
      </w:r>
      <w:r w:rsidR="00CE59A1">
        <w:rPr>
          <w:rFonts w:ascii="Times New Roman" w:hAnsi="Times New Roman" w:cs="Times New Roman"/>
          <w:sz w:val="28"/>
        </w:rPr>
        <w:t>ие проблем обманутых дольщиков;</w:t>
      </w:r>
    </w:p>
    <w:p w:rsidR="00CE59A1" w:rsidRDefault="00A13C23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 xml:space="preserve">реализация крупных инвестиционных проектов в Усть-Луге и Приморске, </w:t>
      </w:r>
    </w:p>
    <w:p w:rsidR="00A13C23" w:rsidRPr="00C53047" w:rsidRDefault="00A13C23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культура и туризм: проведение фестивалей «Б</w:t>
      </w:r>
      <w:r w:rsidR="00CE59A1">
        <w:rPr>
          <w:rFonts w:ascii="Times New Roman" w:hAnsi="Times New Roman" w:cs="Times New Roman"/>
          <w:sz w:val="28"/>
        </w:rPr>
        <w:t>алтик Ралли» и «Дым над водой»</w:t>
      </w:r>
      <w:r w:rsidR="00C64A64" w:rsidRPr="00CE59A1">
        <w:rPr>
          <w:rFonts w:ascii="Times New Roman" w:hAnsi="Times New Roman" w:cs="Times New Roman"/>
          <w:sz w:val="28"/>
        </w:rPr>
        <w:t>;</w:t>
      </w:r>
    </w:p>
    <w:p w:rsidR="00A13C23" w:rsidRPr="00C53047" w:rsidRDefault="00A13C23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сохранение памяти о Великой Отечественной войне — прибытие в Ленингр</w:t>
      </w:r>
      <w:r w:rsidR="00CE59A1">
        <w:rPr>
          <w:rFonts w:ascii="Times New Roman" w:hAnsi="Times New Roman" w:cs="Times New Roman"/>
          <w:sz w:val="28"/>
        </w:rPr>
        <w:t>адскую область «Поезда Победы»;</w:t>
      </w:r>
    </w:p>
    <w:p w:rsidR="00A13C23" w:rsidRPr="00C53047" w:rsidRDefault="00A13C23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патри</w:t>
      </w:r>
      <w:r w:rsidR="00CE59A1">
        <w:rPr>
          <w:rFonts w:ascii="Times New Roman" w:hAnsi="Times New Roman" w:cs="Times New Roman"/>
          <w:sz w:val="28"/>
        </w:rPr>
        <w:t>отические и волонтерские акции;</w:t>
      </w:r>
    </w:p>
    <w:p w:rsidR="00A13C23" w:rsidRPr="00C53047" w:rsidRDefault="00A13C23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экологическое</w:t>
      </w:r>
      <w:r w:rsidR="00CE59A1">
        <w:rPr>
          <w:rFonts w:ascii="Times New Roman" w:hAnsi="Times New Roman" w:cs="Times New Roman"/>
          <w:sz w:val="28"/>
        </w:rPr>
        <w:t xml:space="preserve"> просвещение и мусорная реформа;</w:t>
      </w:r>
      <w:r w:rsidRPr="00C53047">
        <w:rPr>
          <w:rFonts w:ascii="Times New Roman" w:hAnsi="Times New Roman" w:cs="Times New Roman"/>
          <w:sz w:val="28"/>
        </w:rPr>
        <w:t xml:space="preserve"> </w:t>
      </w:r>
    </w:p>
    <w:p w:rsidR="00A13C23" w:rsidRPr="00C53047" w:rsidRDefault="00CD12D3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</w:t>
      </w:r>
      <w:r w:rsidR="00A13C23" w:rsidRPr="00C53047">
        <w:rPr>
          <w:rFonts w:ascii="Times New Roman" w:hAnsi="Times New Roman" w:cs="Times New Roman"/>
          <w:sz w:val="28"/>
        </w:rPr>
        <w:t xml:space="preserve"> проведения выборов в Законодательное с</w:t>
      </w:r>
      <w:r w:rsidR="00CE59A1">
        <w:rPr>
          <w:rFonts w:ascii="Times New Roman" w:hAnsi="Times New Roman" w:cs="Times New Roman"/>
          <w:sz w:val="28"/>
        </w:rPr>
        <w:t>обрание и Государственную Думу;</w:t>
      </w:r>
    </w:p>
    <w:p w:rsidR="00A13C23" w:rsidRPr="00C53047" w:rsidRDefault="00D44AAE" w:rsidP="005B71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другие</w:t>
      </w:r>
      <w:r w:rsidR="00A13C23" w:rsidRPr="00C53047">
        <w:rPr>
          <w:rFonts w:ascii="Times New Roman" w:hAnsi="Times New Roman" w:cs="Times New Roman"/>
          <w:sz w:val="28"/>
        </w:rPr>
        <w:t>.</w:t>
      </w:r>
    </w:p>
    <w:p w:rsidR="00A13C23" w:rsidRPr="00C53047" w:rsidRDefault="00A13C23" w:rsidP="00A13C23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13C23" w:rsidRDefault="00D44AAE" w:rsidP="00A13C2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="00A13C23" w:rsidRPr="00C53047">
        <w:rPr>
          <w:rFonts w:ascii="Times New Roman" w:hAnsi="Times New Roman" w:cs="Times New Roman"/>
          <w:sz w:val="28"/>
        </w:rPr>
        <w:t>одготовлено, опубликовано</w:t>
      </w:r>
      <w:r w:rsidR="00A13C23">
        <w:rPr>
          <w:rFonts w:ascii="Times New Roman" w:hAnsi="Times New Roman" w:cs="Times New Roman"/>
          <w:sz w:val="28"/>
        </w:rPr>
        <w:t xml:space="preserve"> на сайте Администрации Ленинградской области</w:t>
      </w:r>
      <w:r w:rsidR="00A13C23" w:rsidRPr="00C53047">
        <w:rPr>
          <w:rFonts w:ascii="Times New Roman" w:hAnsi="Times New Roman" w:cs="Times New Roman"/>
          <w:sz w:val="28"/>
        </w:rPr>
        <w:t xml:space="preserve"> и направлено в СМИ для работы </w:t>
      </w:r>
      <w:r w:rsidR="00A13C23" w:rsidRPr="00A13C23">
        <w:rPr>
          <w:rFonts w:ascii="Times New Roman" w:hAnsi="Times New Roman" w:cs="Times New Roman"/>
          <w:b/>
          <w:sz w:val="28"/>
        </w:rPr>
        <w:t>4</w:t>
      </w:r>
      <w:r w:rsidR="00A13C23">
        <w:rPr>
          <w:rFonts w:ascii="Times New Roman" w:hAnsi="Times New Roman" w:cs="Times New Roman"/>
          <w:b/>
          <w:sz w:val="28"/>
        </w:rPr>
        <w:t> </w:t>
      </w:r>
      <w:r w:rsidR="00A13C23" w:rsidRPr="00A13C23">
        <w:rPr>
          <w:rFonts w:ascii="Times New Roman" w:hAnsi="Times New Roman" w:cs="Times New Roman"/>
          <w:b/>
          <w:sz w:val="28"/>
        </w:rPr>
        <w:t>453</w:t>
      </w:r>
      <w:r w:rsidR="00A13C23">
        <w:rPr>
          <w:rFonts w:ascii="Times New Roman" w:hAnsi="Times New Roman" w:cs="Times New Roman"/>
          <w:b/>
          <w:sz w:val="28"/>
        </w:rPr>
        <w:t xml:space="preserve"> </w:t>
      </w:r>
      <w:r w:rsidR="00A13C23" w:rsidRPr="00A13C23">
        <w:rPr>
          <w:rFonts w:ascii="Times New Roman" w:hAnsi="Times New Roman" w:cs="Times New Roman"/>
          <w:b/>
          <w:sz w:val="28"/>
        </w:rPr>
        <w:t>(в 2020 году — 3383)</w:t>
      </w:r>
      <w:r w:rsidR="00A13C23" w:rsidRPr="00C53047">
        <w:rPr>
          <w:rFonts w:ascii="Times New Roman" w:hAnsi="Times New Roman" w:cs="Times New Roman"/>
          <w:sz w:val="28"/>
        </w:rPr>
        <w:t xml:space="preserve"> информационных материала, включая 567 анонсов, 3 761 пресс-релиз, 73 интервью и комментария, а также 52 еженедельных плана для работы СМИ, </w:t>
      </w:r>
      <w:r w:rsidR="00A13C23" w:rsidRPr="00C53047">
        <w:rPr>
          <w:rFonts w:ascii="Times New Roman" w:hAnsi="Times New Roman" w:cs="Times New Roman"/>
          <w:sz w:val="28"/>
        </w:rPr>
        <w:lastRenderedPageBreak/>
        <w:t xml:space="preserve">которые в совокупности </w:t>
      </w:r>
      <w:r w:rsidR="00A95CF1">
        <w:rPr>
          <w:rFonts w:ascii="Times New Roman" w:hAnsi="Times New Roman" w:cs="Times New Roman"/>
          <w:sz w:val="28"/>
        </w:rPr>
        <w:t>стали</w:t>
      </w:r>
      <w:r w:rsidR="00A13C23" w:rsidRPr="00C5304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3C23" w:rsidRPr="00C53047">
        <w:rPr>
          <w:rFonts w:ascii="Times New Roman" w:hAnsi="Times New Roman" w:cs="Times New Roman"/>
          <w:sz w:val="28"/>
        </w:rPr>
        <w:t>инфоповод</w:t>
      </w:r>
      <w:r w:rsidR="00A95CF1">
        <w:rPr>
          <w:rFonts w:ascii="Times New Roman" w:hAnsi="Times New Roman" w:cs="Times New Roman"/>
          <w:sz w:val="28"/>
        </w:rPr>
        <w:t>ами</w:t>
      </w:r>
      <w:proofErr w:type="spellEnd"/>
      <w:r w:rsidR="00A13C23" w:rsidRPr="00C53047">
        <w:rPr>
          <w:rFonts w:ascii="Times New Roman" w:hAnsi="Times New Roman" w:cs="Times New Roman"/>
          <w:sz w:val="28"/>
        </w:rPr>
        <w:t xml:space="preserve"> для </w:t>
      </w:r>
      <w:r w:rsidR="00A13C23" w:rsidRPr="00A13C23">
        <w:rPr>
          <w:rFonts w:ascii="Times New Roman" w:hAnsi="Times New Roman" w:cs="Times New Roman"/>
          <w:b/>
          <w:sz w:val="28"/>
        </w:rPr>
        <w:t>37 860</w:t>
      </w:r>
      <w:r w:rsidR="00A13C23" w:rsidRPr="00C53047">
        <w:rPr>
          <w:rFonts w:ascii="Times New Roman" w:hAnsi="Times New Roman" w:cs="Times New Roman"/>
          <w:sz w:val="28"/>
        </w:rPr>
        <w:t xml:space="preserve"> публикаций в федеральных и региональных СМИ.</w:t>
      </w:r>
      <w:proofErr w:type="gramEnd"/>
    </w:p>
    <w:p w:rsidR="00B556FE" w:rsidRPr="00C53047" w:rsidRDefault="00B556FE" w:rsidP="00A13C2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C53047" w:rsidRDefault="00C53047" w:rsidP="00A13C2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 xml:space="preserve">Для </w:t>
      </w:r>
      <w:r w:rsidR="00C36C0D">
        <w:rPr>
          <w:rFonts w:ascii="Times New Roman" w:hAnsi="Times New Roman" w:cs="Times New Roman"/>
          <w:sz w:val="28"/>
        </w:rPr>
        <w:t>обеспечения</w:t>
      </w:r>
      <w:r w:rsidRPr="00C53047">
        <w:rPr>
          <w:rFonts w:ascii="Times New Roman" w:hAnsi="Times New Roman" w:cs="Times New Roman"/>
          <w:sz w:val="28"/>
        </w:rPr>
        <w:t xml:space="preserve"> работы </w:t>
      </w:r>
      <w:r w:rsidR="00C36C0D">
        <w:rPr>
          <w:rFonts w:ascii="Times New Roman" w:hAnsi="Times New Roman" w:cs="Times New Roman"/>
          <w:sz w:val="28"/>
        </w:rPr>
        <w:t xml:space="preserve">представителей </w:t>
      </w:r>
      <w:r w:rsidRPr="00C53047">
        <w:rPr>
          <w:rFonts w:ascii="Times New Roman" w:hAnsi="Times New Roman" w:cs="Times New Roman"/>
          <w:sz w:val="28"/>
        </w:rPr>
        <w:t>СМИ, которые очно не присутствовали на мероприятиях</w:t>
      </w:r>
      <w:r>
        <w:rPr>
          <w:rFonts w:ascii="Times New Roman" w:hAnsi="Times New Roman" w:cs="Times New Roman"/>
          <w:sz w:val="28"/>
        </w:rPr>
        <w:t>:</w:t>
      </w:r>
    </w:p>
    <w:p w:rsidR="00A13C23" w:rsidRDefault="00C53047" w:rsidP="005B719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 xml:space="preserve">на сайте Администрации оперативно было размещено  </w:t>
      </w:r>
      <w:r w:rsidRPr="00C53047">
        <w:rPr>
          <w:rFonts w:ascii="Times New Roman" w:hAnsi="Times New Roman" w:cs="Times New Roman"/>
          <w:b/>
          <w:sz w:val="28"/>
        </w:rPr>
        <w:t xml:space="preserve">163 </w:t>
      </w:r>
      <w:r w:rsidR="00CE59A1">
        <w:rPr>
          <w:rFonts w:ascii="Times New Roman" w:hAnsi="Times New Roman" w:cs="Times New Roman"/>
          <w:sz w:val="28"/>
        </w:rPr>
        <w:t>фотогалереи;</w:t>
      </w:r>
    </w:p>
    <w:p w:rsidR="00C53047" w:rsidRDefault="00A13C23" w:rsidP="005B719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направлено в СМИ видео с</w:t>
      </w:r>
      <w:r w:rsidR="00C53047" w:rsidRPr="00C53047">
        <w:rPr>
          <w:rFonts w:ascii="Times New Roman" w:hAnsi="Times New Roman" w:cs="Times New Roman"/>
          <w:sz w:val="28"/>
        </w:rPr>
        <w:t xml:space="preserve"> </w:t>
      </w:r>
      <w:r w:rsidR="00C53047" w:rsidRPr="00C53047">
        <w:rPr>
          <w:rFonts w:ascii="Times New Roman" w:hAnsi="Times New Roman" w:cs="Times New Roman"/>
          <w:b/>
          <w:sz w:val="28"/>
        </w:rPr>
        <w:t>172</w:t>
      </w:r>
      <w:r w:rsidR="00CE59A1">
        <w:rPr>
          <w:rFonts w:ascii="Times New Roman" w:hAnsi="Times New Roman" w:cs="Times New Roman"/>
          <w:sz w:val="28"/>
        </w:rPr>
        <w:t xml:space="preserve"> мероприятий;</w:t>
      </w:r>
      <w:r w:rsidR="00C53047" w:rsidRPr="00C53047">
        <w:rPr>
          <w:rFonts w:ascii="Times New Roman" w:hAnsi="Times New Roman" w:cs="Times New Roman"/>
          <w:sz w:val="28"/>
        </w:rPr>
        <w:t xml:space="preserve">  </w:t>
      </w:r>
    </w:p>
    <w:p w:rsidR="00C53047" w:rsidRDefault="00C36C0D" w:rsidP="005B719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подготовлено</w:t>
      </w:r>
      <w:r w:rsidR="00C53047">
        <w:rPr>
          <w:rFonts w:ascii="Times New Roman" w:hAnsi="Times New Roman" w:cs="Times New Roman"/>
          <w:sz w:val="28"/>
        </w:rPr>
        <w:t xml:space="preserve"> </w:t>
      </w:r>
      <w:r w:rsidR="00C53047" w:rsidRPr="00C53047">
        <w:rPr>
          <w:rFonts w:ascii="Times New Roman" w:hAnsi="Times New Roman" w:cs="Times New Roman"/>
          <w:b/>
          <w:sz w:val="28"/>
        </w:rPr>
        <w:t>430</w:t>
      </w:r>
      <w:r w:rsidR="00CE59A1">
        <w:rPr>
          <w:rFonts w:ascii="Times New Roman" w:hAnsi="Times New Roman" w:cs="Times New Roman"/>
          <w:sz w:val="28"/>
        </w:rPr>
        <w:t xml:space="preserve"> видеороликов</w:t>
      </w:r>
      <w:r w:rsidR="00B757CE">
        <w:rPr>
          <w:rFonts w:ascii="Times New Roman" w:hAnsi="Times New Roman" w:cs="Times New Roman"/>
          <w:sz w:val="28"/>
        </w:rPr>
        <w:t>.</w:t>
      </w:r>
    </w:p>
    <w:p w:rsidR="00C53047" w:rsidRPr="00C53047" w:rsidRDefault="00C53047" w:rsidP="00C5304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53047" w:rsidRPr="00C64A64" w:rsidRDefault="00C53047" w:rsidP="00A13C2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64A64">
        <w:rPr>
          <w:rFonts w:ascii="Times New Roman" w:hAnsi="Times New Roman" w:cs="Times New Roman"/>
          <w:b/>
          <w:sz w:val="28"/>
        </w:rPr>
        <w:t>В рамках комитета общественных коммуникаций создана единая связка Управление пресс-службы — ЦУР</w:t>
      </w:r>
      <w:r w:rsidR="00B34071">
        <w:rPr>
          <w:rFonts w:ascii="Times New Roman" w:hAnsi="Times New Roman" w:cs="Times New Roman"/>
          <w:b/>
          <w:sz w:val="28"/>
        </w:rPr>
        <w:t xml:space="preserve"> – пресс-службы администраций муниципальных образований Ленинградской области</w:t>
      </w:r>
      <w:r w:rsidRPr="00C64A64">
        <w:rPr>
          <w:rFonts w:ascii="Times New Roman" w:hAnsi="Times New Roman" w:cs="Times New Roman"/>
          <w:b/>
          <w:sz w:val="28"/>
        </w:rPr>
        <w:t>:</w:t>
      </w:r>
    </w:p>
    <w:p w:rsidR="00C53047" w:rsidRPr="00C53047" w:rsidRDefault="00C53047" w:rsidP="005B719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C53047">
        <w:rPr>
          <w:rFonts w:ascii="Times New Roman" w:hAnsi="Times New Roman" w:cs="Times New Roman"/>
          <w:sz w:val="28"/>
        </w:rPr>
        <w:t>генерируемый</w:t>
      </w:r>
      <w:proofErr w:type="gramEnd"/>
      <w:r w:rsidRPr="00C53047">
        <w:rPr>
          <w:rFonts w:ascii="Times New Roman" w:hAnsi="Times New Roman" w:cs="Times New Roman"/>
          <w:sz w:val="28"/>
        </w:rPr>
        <w:t xml:space="preserve"> пресс-службой контент </w:t>
      </w:r>
      <w:r w:rsidR="00B34071">
        <w:rPr>
          <w:rFonts w:ascii="Times New Roman" w:hAnsi="Times New Roman" w:cs="Times New Roman"/>
          <w:sz w:val="28"/>
        </w:rPr>
        <w:t>становится основой для</w:t>
      </w:r>
      <w:r w:rsidRPr="00C53047">
        <w:rPr>
          <w:rFonts w:ascii="Times New Roman" w:hAnsi="Times New Roman" w:cs="Times New Roman"/>
          <w:sz w:val="28"/>
        </w:rPr>
        <w:t xml:space="preserve"> публикаций в социальных сетях;</w:t>
      </w:r>
    </w:p>
    <w:p w:rsidR="004B2DB2" w:rsidRDefault="00C53047" w:rsidP="005B719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 xml:space="preserve">хорошая информированность сотрудников пресс-центра о ситуации в регионе и «точках напряжения» дополнительно </w:t>
      </w:r>
      <w:r w:rsidR="00BA5783">
        <w:rPr>
          <w:rFonts w:ascii="Times New Roman" w:hAnsi="Times New Roman" w:cs="Times New Roman"/>
          <w:sz w:val="28"/>
        </w:rPr>
        <w:t>обеспечивает</w:t>
      </w:r>
      <w:r w:rsidRPr="00C53047">
        <w:rPr>
          <w:rFonts w:ascii="Times New Roman" w:hAnsi="Times New Roman" w:cs="Times New Roman"/>
          <w:sz w:val="28"/>
        </w:rPr>
        <w:t xml:space="preserve"> не</w:t>
      </w:r>
      <w:r w:rsidR="00CE59A1">
        <w:rPr>
          <w:rFonts w:ascii="Times New Roman" w:hAnsi="Times New Roman" w:cs="Times New Roman"/>
          <w:sz w:val="28"/>
        </w:rPr>
        <w:t xml:space="preserve">обходимым материалом </w:t>
      </w:r>
      <w:r w:rsidR="00BA5783">
        <w:rPr>
          <w:rFonts w:ascii="Times New Roman" w:hAnsi="Times New Roman" w:cs="Times New Roman"/>
          <w:sz w:val="28"/>
        </w:rPr>
        <w:t>отдел мониторинга и аналитики</w:t>
      </w:r>
      <w:r w:rsidR="00CE59A1">
        <w:rPr>
          <w:rFonts w:ascii="Times New Roman" w:hAnsi="Times New Roman" w:cs="Times New Roman"/>
          <w:sz w:val="28"/>
        </w:rPr>
        <w:t>;</w:t>
      </w:r>
    </w:p>
    <w:p w:rsidR="004B2DB2" w:rsidRDefault="004B2DB2" w:rsidP="005B719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</w:t>
      </w:r>
      <w:r w:rsidR="00CE59A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CE59A1">
        <w:rPr>
          <w:rFonts w:ascii="Times New Roman" w:hAnsi="Times New Roman" w:cs="Times New Roman"/>
          <w:sz w:val="28"/>
        </w:rPr>
        <w:t>прямых трансляций с мероприятий;</w:t>
      </w:r>
    </w:p>
    <w:p w:rsidR="00C53047" w:rsidRDefault="00CA153F" w:rsidP="005B719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взаимодействие с</w:t>
      </w:r>
      <w:r w:rsidR="004B2DB2" w:rsidRPr="004B2D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2DB2" w:rsidRPr="004B2DB2">
        <w:rPr>
          <w:rFonts w:ascii="Times New Roman" w:hAnsi="Times New Roman" w:cs="Times New Roman"/>
          <w:sz w:val="28"/>
        </w:rPr>
        <w:t>блогер</w:t>
      </w:r>
      <w:proofErr w:type="spellEnd"/>
      <w:r w:rsidR="004B2DB2" w:rsidRPr="004B2DB2">
        <w:rPr>
          <w:rFonts w:ascii="Times New Roman" w:hAnsi="Times New Roman" w:cs="Times New Roman"/>
          <w:sz w:val="28"/>
        </w:rPr>
        <w:t>-сообществ</w:t>
      </w:r>
      <w:r>
        <w:rPr>
          <w:rFonts w:ascii="Times New Roman" w:hAnsi="Times New Roman" w:cs="Times New Roman"/>
          <w:sz w:val="28"/>
        </w:rPr>
        <w:t>ом</w:t>
      </w:r>
      <w:r w:rsidR="004B2DB2">
        <w:rPr>
          <w:rFonts w:ascii="Times New Roman" w:hAnsi="Times New Roman" w:cs="Times New Roman"/>
          <w:sz w:val="28"/>
        </w:rPr>
        <w:t>.</w:t>
      </w:r>
    </w:p>
    <w:p w:rsidR="004B2DB2" w:rsidRPr="004B2DB2" w:rsidRDefault="004B2DB2" w:rsidP="004B2DB2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p w:rsidR="00C53047" w:rsidRPr="00C53047" w:rsidRDefault="00C53047" w:rsidP="005B719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 xml:space="preserve">В 2021 году значительно усилилась координация информационной работы с пресс-службами органов местного самоуправления: </w:t>
      </w:r>
    </w:p>
    <w:p w:rsidR="00C53047" w:rsidRPr="00C53047" w:rsidRDefault="00C53047" w:rsidP="005B719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проведены совместные информационные кампании по социально значимым вопросам;</w:t>
      </w:r>
    </w:p>
    <w:p w:rsidR="00C53047" w:rsidRPr="00C53047" w:rsidRDefault="00C53047" w:rsidP="005B719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 xml:space="preserve">сформированы методические рекомендации для районных пресс-служб по информационному освещению хода реализации национальных проектов; </w:t>
      </w:r>
    </w:p>
    <w:p w:rsidR="00C53047" w:rsidRPr="00C53047" w:rsidRDefault="00C53047" w:rsidP="005B719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 xml:space="preserve">проведены </w:t>
      </w:r>
      <w:r w:rsidR="00542D84">
        <w:rPr>
          <w:rFonts w:ascii="Times New Roman" w:hAnsi="Times New Roman" w:cs="Times New Roman"/>
          <w:sz w:val="28"/>
        </w:rPr>
        <w:t>обучающие</w:t>
      </w:r>
      <w:r w:rsidRPr="00C53047">
        <w:rPr>
          <w:rFonts w:ascii="Times New Roman" w:hAnsi="Times New Roman" w:cs="Times New Roman"/>
          <w:sz w:val="28"/>
        </w:rPr>
        <w:t xml:space="preserve"> семинар</w:t>
      </w:r>
      <w:r w:rsidR="00542D84">
        <w:rPr>
          <w:rFonts w:ascii="Times New Roman" w:hAnsi="Times New Roman" w:cs="Times New Roman"/>
          <w:sz w:val="28"/>
        </w:rPr>
        <w:t>ы</w:t>
      </w:r>
      <w:r w:rsidRPr="00C53047">
        <w:rPr>
          <w:rFonts w:ascii="Times New Roman" w:hAnsi="Times New Roman" w:cs="Times New Roman"/>
          <w:sz w:val="28"/>
        </w:rPr>
        <w:t>;</w:t>
      </w:r>
    </w:p>
    <w:p w:rsidR="00C53047" w:rsidRPr="00C53047" w:rsidRDefault="00C53047" w:rsidP="005B719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 xml:space="preserve">организована совместная работа по информационным материалам для федеральной системы сбора и распределения контента о результатах выполнения в Ленинградской области национальных проектов. Размещено 1208 материалов, Ленинградской области обеспечено место в первой двадцатке регионов-лидеров по этому показателю.  </w:t>
      </w:r>
    </w:p>
    <w:p w:rsidR="00C53047" w:rsidRPr="00C53047" w:rsidRDefault="00C53047" w:rsidP="00C5304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53047" w:rsidRPr="00C53047" w:rsidRDefault="00C53047" w:rsidP="005B719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Проведена аккредитация и организована работа СМИ на 567  публичных мероприятиях с участием Губернатора, членов Правительства и руководителей органов исполнительной власти Ленинградской области, в том числе на пресс-конференциях, брифингах, круглых столах, совещаниях и рабочих встречах.</w:t>
      </w:r>
    </w:p>
    <w:p w:rsidR="00C53047" w:rsidRPr="00C53047" w:rsidRDefault="00C53047" w:rsidP="00C5304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53047" w:rsidRPr="00C53047" w:rsidRDefault="00C53047" w:rsidP="005B719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 xml:space="preserve">Обеспечена подготовка </w:t>
      </w:r>
      <w:r w:rsidR="003F5C45">
        <w:rPr>
          <w:rFonts w:ascii="Times New Roman" w:hAnsi="Times New Roman" w:cs="Times New Roman"/>
          <w:sz w:val="28"/>
        </w:rPr>
        <w:t xml:space="preserve">свыше </w:t>
      </w:r>
      <w:r w:rsidRPr="00C53047">
        <w:rPr>
          <w:rFonts w:ascii="Times New Roman" w:hAnsi="Times New Roman" w:cs="Times New Roman"/>
          <w:sz w:val="28"/>
        </w:rPr>
        <w:t xml:space="preserve">16 </w:t>
      </w:r>
      <w:r w:rsidR="003F5C45">
        <w:rPr>
          <w:rFonts w:ascii="Times New Roman" w:hAnsi="Times New Roman" w:cs="Times New Roman"/>
          <w:sz w:val="28"/>
        </w:rPr>
        <w:t>тыс.</w:t>
      </w:r>
      <w:r w:rsidRPr="00C53047">
        <w:rPr>
          <w:rFonts w:ascii="Times New Roman" w:hAnsi="Times New Roman" w:cs="Times New Roman"/>
          <w:sz w:val="28"/>
        </w:rPr>
        <w:t xml:space="preserve"> обращений от имени Губернатора и Правительства Ленинградской области (телеграмм, поздравительных адресов, открыток, электронных открыток, благодарственных писем, обращений на официальном сайте).</w:t>
      </w:r>
    </w:p>
    <w:p w:rsidR="00C53047" w:rsidRPr="00C53047" w:rsidRDefault="00C53047" w:rsidP="00C5304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C53047" w:rsidRPr="003F5C45" w:rsidRDefault="00C53047" w:rsidP="00C5304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3F5C45">
        <w:rPr>
          <w:rFonts w:ascii="Times New Roman" w:hAnsi="Times New Roman" w:cs="Times New Roman"/>
          <w:sz w:val="28"/>
        </w:rPr>
        <w:t>Обеспечена подготовка оригинал-макетов поздравительных открыток к государственн</w:t>
      </w:r>
      <w:r w:rsidR="003F5C45" w:rsidRPr="003F5C45">
        <w:rPr>
          <w:rFonts w:ascii="Times New Roman" w:hAnsi="Times New Roman" w:cs="Times New Roman"/>
          <w:sz w:val="28"/>
        </w:rPr>
        <w:t>ым</w:t>
      </w:r>
      <w:r w:rsidRPr="003F5C45">
        <w:rPr>
          <w:rFonts w:ascii="Times New Roman" w:hAnsi="Times New Roman" w:cs="Times New Roman"/>
          <w:sz w:val="28"/>
        </w:rPr>
        <w:t xml:space="preserve"> праздник</w:t>
      </w:r>
      <w:r w:rsidR="003F5C45" w:rsidRPr="003F5C45">
        <w:rPr>
          <w:rFonts w:ascii="Times New Roman" w:hAnsi="Times New Roman" w:cs="Times New Roman"/>
          <w:sz w:val="28"/>
        </w:rPr>
        <w:t>ам</w:t>
      </w:r>
      <w:r w:rsidR="003F5C45">
        <w:rPr>
          <w:rFonts w:ascii="Times New Roman" w:hAnsi="Times New Roman" w:cs="Times New Roman"/>
          <w:sz w:val="28"/>
        </w:rPr>
        <w:t>.</w:t>
      </w:r>
    </w:p>
    <w:p w:rsidR="00C53047" w:rsidRPr="00C53047" w:rsidRDefault="00C53047" w:rsidP="005B719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Губернатором Ленинградской области комитет общественных коммуникаций был определен ответственным ОИВ за проведения в 2022 году в Ленинградской области Года Команды 47:</w:t>
      </w:r>
    </w:p>
    <w:p w:rsidR="00C53047" w:rsidRPr="00C53047" w:rsidRDefault="00C53047" w:rsidP="005B719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 xml:space="preserve">разработан и утвержден проект распоряжения Губернатора Ленинградской области о проведении в 2022 году в Ленинградской области </w:t>
      </w:r>
      <w:r w:rsidR="00CE59A1" w:rsidRPr="00C53047">
        <w:rPr>
          <w:rFonts w:ascii="Times New Roman" w:hAnsi="Times New Roman" w:cs="Times New Roman"/>
          <w:sz w:val="28"/>
        </w:rPr>
        <w:t>Года Команды 47</w:t>
      </w:r>
      <w:r w:rsidR="00CE59A1">
        <w:rPr>
          <w:rFonts w:ascii="Times New Roman" w:hAnsi="Times New Roman" w:cs="Times New Roman"/>
          <w:sz w:val="28"/>
        </w:rPr>
        <w:t xml:space="preserve"> </w:t>
      </w:r>
      <w:r w:rsidRPr="00C53047">
        <w:rPr>
          <w:rFonts w:ascii="Times New Roman" w:hAnsi="Times New Roman" w:cs="Times New Roman"/>
          <w:sz w:val="28"/>
        </w:rPr>
        <w:t>и план реализации в 2022 году в Ленинградской области мероприятий Года Команды 47;</w:t>
      </w:r>
    </w:p>
    <w:p w:rsidR="00C53047" w:rsidRPr="00C53047" w:rsidRDefault="00C53047" w:rsidP="005B719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разработан единый стиль позиционирования и представления Команды 47 (брендбук);</w:t>
      </w:r>
    </w:p>
    <w:p w:rsidR="00C53047" w:rsidRPr="00C53047" w:rsidRDefault="00C53047" w:rsidP="005B719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C53047">
        <w:rPr>
          <w:rFonts w:ascii="Times New Roman" w:hAnsi="Times New Roman" w:cs="Times New Roman"/>
          <w:sz w:val="28"/>
        </w:rPr>
        <w:t>определены концепция и ключевые направления работы.</w:t>
      </w:r>
    </w:p>
    <w:p w:rsidR="00C53047" w:rsidRPr="00C53047" w:rsidRDefault="00C53047" w:rsidP="00C5304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852BC" w:rsidRPr="00DD1B41" w:rsidRDefault="003852BC" w:rsidP="00DD1B41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955AC2" w:rsidRDefault="00955AC2" w:rsidP="007D2808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Отраслевой проектный офис ЦУР (Управление)</w:t>
      </w:r>
    </w:p>
    <w:p w:rsidR="00955AC2" w:rsidRDefault="00955AC2" w:rsidP="00955AC2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852BC" w:rsidRPr="003852BC" w:rsidRDefault="003852BC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2BC">
        <w:rPr>
          <w:rFonts w:eastAsiaTheme="minorHAnsi"/>
          <w:sz w:val="28"/>
          <w:szCs w:val="28"/>
          <w:lang w:eastAsia="en-US"/>
        </w:rPr>
        <w:t xml:space="preserve">Еженедельная аналитика ЦУР построена на обращениях жителей через соцсети и платформу обратной связи, а также </w:t>
      </w:r>
      <w:r w:rsidR="00343E98">
        <w:rPr>
          <w:rFonts w:eastAsiaTheme="minorHAnsi"/>
          <w:sz w:val="28"/>
          <w:szCs w:val="28"/>
          <w:lang w:eastAsia="en-US"/>
        </w:rPr>
        <w:t>на основе</w:t>
      </w:r>
      <w:r w:rsidRPr="003852BC">
        <w:rPr>
          <w:rFonts w:eastAsiaTheme="minorHAnsi"/>
          <w:sz w:val="28"/>
          <w:szCs w:val="28"/>
          <w:lang w:eastAsia="en-US"/>
        </w:rPr>
        <w:t xml:space="preserve"> мониторинг</w:t>
      </w:r>
      <w:r w:rsidR="00343E98">
        <w:rPr>
          <w:rFonts w:eastAsiaTheme="minorHAnsi"/>
          <w:sz w:val="28"/>
          <w:szCs w:val="28"/>
          <w:lang w:eastAsia="en-US"/>
        </w:rPr>
        <w:t>а</w:t>
      </w:r>
      <w:r w:rsidRPr="003852B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852BC">
        <w:rPr>
          <w:rFonts w:eastAsiaTheme="minorHAnsi"/>
          <w:sz w:val="28"/>
          <w:szCs w:val="28"/>
          <w:lang w:eastAsia="en-US"/>
        </w:rPr>
        <w:t>медиапространства</w:t>
      </w:r>
      <w:proofErr w:type="spellEnd"/>
      <w:r w:rsidR="00CE59A1">
        <w:rPr>
          <w:rFonts w:eastAsiaTheme="minorHAnsi"/>
          <w:sz w:val="28"/>
          <w:szCs w:val="28"/>
          <w:lang w:eastAsia="en-US"/>
        </w:rPr>
        <w:t>.</w:t>
      </w:r>
    </w:p>
    <w:p w:rsidR="003852BC" w:rsidRPr="003852BC" w:rsidRDefault="003852BC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2BC">
        <w:rPr>
          <w:rFonts w:eastAsiaTheme="minorHAnsi"/>
          <w:sz w:val="28"/>
          <w:szCs w:val="28"/>
          <w:lang w:eastAsia="en-US"/>
        </w:rPr>
        <w:t>Ежедневный мониторинг и анализ обращений жителей позво</w:t>
      </w:r>
      <w:r w:rsidR="009C3CCB">
        <w:rPr>
          <w:rFonts w:eastAsiaTheme="minorHAnsi"/>
          <w:sz w:val="28"/>
          <w:szCs w:val="28"/>
          <w:lang w:eastAsia="en-US"/>
        </w:rPr>
        <w:t>ляет</w:t>
      </w:r>
      <w:r w:rsidRPr="003852BC">
        <w:rPr>
          <w:rFonts w:eastAsiaTheme="minorHAnsi"/>
          <w:sz w:val="28"/>
          <w:szCs w:val="28"/>
          <w:lang w:eastAsia="en-US"/>
        </w:rPr>
        <w:t xml:space="preserve"> выявить системные проблемы и принять управленческие решения</w:t>
      </w:r>
      <w:r w:rsidR="00CE59A1">
        <w:rPr>
          <w:rFonts w:eastAsiaTheme="minorHAnsi"/>
          <w:sz w:val="28"/>
          <w:szCs w:val="28"/>
          <w:lang w:eastAsia="en-US"/>
        </w:rPr>
        <w:t>.</w:t>
      </w:r>
    </w:p>
    <w:p w:rsidR="003852BC" w:rsidRPr="003852BC" w:rsidRDefault="003852BC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2BC">
        <w:rPr>
          <w:rFonts w:eastAsiaTheme="minorHAnsi"/>
          <w:sz w:val="28"/>
          <w:szCs w:val="28"/>
          <w:lang w:eastAsia="en-US"/>
        </w:rPr>
        <w:t>К системам обратной связи подключены все органы исполнительной власти, муниципальные районы и городской округ, а также муниципалитеты первого уровня, благодаря чему жители всегда получают ответы на заданные вопросы</w:t>
      </w:r>
      <w:r w:rsidR="00CE59A1">
        <w:rPr>
          <w:rFonts w:eastAsiaTheme="minorHAnsi"/>
          <w:sz w:val="28"/>
          <w:szCs w:val="28"/>
          <w:lang w:eastAsia="en-US"/>
        </w:rPr>
        <w:t>.</w:t>
      </w:r>
    </w:p>
    <w:p w:rsidR="003852BC" w:rsidRPr="003852BC" w:rsidRDefault="003852BC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2BC">
        <w:rPr>
          <w:rFonts w:eastAsiaTheme="minorHAnsi"/>
          <w:sz w:val="28"/>
          <w:szCs w:val="22"/>
          <w:lang w:eastAsia="en-US"/>
        </w:rPr>
        <w:t xml:space="preserve">Через </w:t>
      </w:r>
      <w:proofErr w:type="gramStart"/>
      <w:r w:rsidRPr="003852BC">
        <w:rPr>
          <w:rFonts w:eastAsiaTheme="minorHAnsi"/>
          <w:sz w:val="28"/>
          <w:szCs w:val="22"/>
          <w:lang w:eastAsia="en-US"/>
        </w:rPr>
        <w:t>ПОС</w:t>
      </w:r>
      <w:proofErr w:type="gramEnd"/>
      <w:r w:rsidRPr="003852BC">
        <w:rPr>
          <w:rFonts w:eastAsiaTheme="minorHAnsi"/>
          <w:sz w:val="28"/>
          <w:szCs w:val="22"/>
          <w:lang w:eastAsia="en-US"/>
        </w:rPr>
        <w:t xml:space="preserve"> поступило 109 тысяч обращений, количество решенных проблем – 92 788 обращений. Количество сообщений с признаком «фаст-трек» (ускоренное решение) — 87 927. При этом 6461 человек были не удовлетворены ответом, 9732 человек были полностью удовлетворены ответом.</w:t>
      </w:r>
    </w:p>
    <w:p w:rsidR="003852BC" w:rsidRPr="003852BC" w:rsidRDefault="003852BC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3852BC">
        <w:rPr>
          <w:rFonts w:eastAsiaTheme="minorHAnsi"/>
          <w:sz w:val="28"/>
          <w:szCs w:val="22"/>
          <w:lang w:eastAsia="en-US"/>
        </w:rPr>
        <w:t>В систем</w:t>
      </w:r>
      <w:r w:rsidR="009C3CCB">
        <w:rPr>
          <w:rFonts w:eastAsiaTheme="minorHAnsi"/>
          <w:sz w:val="28"/>
          <w:szCs w:val="22"/>
          <w:lang w:eastAsia="en-US"/>
        </w:rPr>
        <w:t>е</w:t>
      </w:r>
      <w:r w:rsidRPr="003852BC">
        <w:rPr>
          <w:rFonts w:eastAsiaTheme="minorHAnsi"/>
          <w:sz w:val="28"/>
          <w:szCs w:val="22"/>
          <w:lang w:eastAsia="en-US"/>
        </w:rPr>
        <w:t xml:space="preserve"> «Инцидент менеджмент» </w:t>
      </w:r>
      <w:r w:rsidR="009C3CCB">
        <w:rPr>
          <w:rFonts w:eastAsiaTheme="minorHAnsi"/>
          <w:sz w:val="28"/>
          <w:szCs w:val="22"/>
          <w:lang w:eastAsia="en-US"/>
        </w:rPr>
        <w:t>обработано</w:t>
      </w:r>
      <w:r w:rsidRPr="003852BC">
        <w:rPr>
          <w:rFonts w:eastAsiaTheme="minorHAnsi"/>
          <w:sz w:val="28"/>
          <w:szCs w:val="22"/>
          <w:lang w:eastAsia="en-US"/>
        </w:rPr>
        <w:t xml:space="preserve"> 48 456 обращений, что в 2 раза больше, чем в 2020 году.</w:t>
      </w:r>
    </w:p>
    <w:p w:rsidR="003852BC" w:rsidRPr="003852BC" w:rsidRDefault="005D0918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Дана обратная связь по</w:t>
      </w:r>
      <w:r w:rsidR="003852BC" w:rsidRPr="003852BC">
        <w:rPr>
          <w:rFonts w:eastAsiaTheme="minorHAnsi"/>
          <w:sz w:val="28"/>
          <w:szCs w:val="22"/>
          <w:lang w:eastAsia="en-US"/>
        </w:rPr>
        <w:t xml:space="preserve"> 25 679 сообщени</w:t>
      </w:r>
      <w:r>
        <w:rPr>
          <w:rFonts w:eastAsiaTheme="minorHAnsi"/>
          <w:sz w:val="28"/>
          <w:szCs w:val="22"/>
          <w:lang w:eastAsia="en-US"/>
        </w:rPr>
        <w:t>ям</w:t>
      </w:r>
      <w:r w:rsidR="003852BC" w:rsidRPr="003852BC">
        <w:rPr>
          <w:rFonts w:eastAsiaTheme="minorHAnsi"/>
          <w:sz w:val="28"/>
          <w:szCs w:val="22"/>
          <w:lang w:eastAsia="en-US"/>
        </w:rPr>
        <w:t>, поступ</w:t>
      </w:r>
      <w:r>
        <w:rPr>
          <w:rFonts w:eastAsiaTheme="minorHAnsi"/>
          <w:sz w:val="28"/>
          <w:szCs w:val="22"/>
          <w:lang w:eastAsia="en-US"/>
        </w:rPr>
        <w:t>ившим</w:t>
      </w:r>
      <w:r w:rsidR="003852BC" w:rsidRPr="003852BC">
        <w:rPr>
          <w:rFonts w:eastAsiaTheme="minorHAnsi"/>
          <w:sz w:val="28"/>
          <w:szCs w:val="22"/>
          <w:lang w:eastAsia="en-US"/>
        </w:rPr>
        <w:t xml:space="preserve"> в «директ» Инстаграм Губернатора от пользователей — даны ответы по инф</w:t>
      </w:r>
      <w:r w:rsidR="00CE59A1">
        <w:rPr>
          <w:rFonts w:eastAsiaTheme="minorHAnsi"/>
          <w:sz w:val="28"/>
          <w:szCs w:val="22"/>
          <w:lang w:eastAsia="en-US"/>
        </w:rPr>
        <w:t>ормации отраслевых комитетов.</w:t>
      </w:r>
    </w:p>
    <w:p w:rsidR="003852BC" w:rsidRPr="003852BC" w:rsidRDefault="003852BC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2BC">
        <w:rPr>
          <w:rFonts w:eastAsiaTheme="minorHAnsi"/>
          <w:sz w:val="28"/>
          <w:szCs w:val="28"/>
          <w:lang w:eastAsia="en-US"/>
        </w:rPr>
        <w:t xml:space="preserve">Организована работа по продвижению </w:t>
      </w:r>
      <w:r w:rsidR="009C4297">
        <w:rPr>
          <w:rFonts w:eastAsiaTheme="minorHAnsi"/>
          <w:sz w:val="28"/>
          <w:szCs w:val="28"/>
          <w:lang w:eastAsia="en-US"/>
        </w:rPr>
        <w:t>социально-значимой информации</w:t>
      </w:r>
      <w:r w:rsidRPr="003852BC">
        <w:rPr>
          <w:rFonts w:eastAsiaTheme="minorHAnsi"/>
          <w:sz w:val="28"/>
          <w:szCs w:val="28"/>
          <w:lang w:eastAsia="en-US"/>
        </w:rPr>
        <w:t xml:space="preserve"> с помощью</w:t>
      </w:r>
      <w:r w:rsidR="009C429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C4297">
        <w:rPr>
          <w:rFonts w:eastAsiaTheme="minorHAnsi"/>
          <w:sz w:val="28"/>
          <w:szCs w:val="28"/>
          <w:lang w:eastAsia="en-US"/>
        </w:rPr>
        <w:t>таргетированной</w:t>
      </w:r>
      <w:proofErr w:type="spellEnd"/>
      <w:r w:rsidR="009C4297">
        <w:rPr>
          <w:rFonts w:eastAsiaTheme="minorHAnsi"/>
          <w:sz w:val="28"/>
          <w:szCs w:val="28"/>
          <w:lang w:eastAsia="en-US"/>
        </w:rPr>
        <w:t xml:space="preserve"> рекламы. С</w:t>
      </w:r>
      <w:r w:rsidRPr="003852BC">
        <w:rPr>
          <w:rFonts w:eastAsiaTheme="minorHAnsi"/>
          <w:sz w:val="28"/>
          <w:szCs w:val="28"/>
          <w:lang w:eastAsia="en-US"/>
        </w:rPr>
        <w:t>ервис позволяет точно сегментировать аудитории по возрасту и интересам</w:t>
      </w:r>
      <w:r w:rsidR="00C64A64">
        <w:rPr>
          <w:rFonts w:eastAsiaTheme="minorHAnsi"/>
          <w:sz w:val="28"/>
          <w:szCs w:val="28"/>
          <w:lang w:eastAsia="en-US"/>
        </w:rPr>
        <w:t>.</w:t>
      </w:r>
    </w:p>
    <w:p w:rsidR="003852BC" w:rsidRPr="003852BC" w:rsidRDefault="003852BC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2BC">
        <w:rPr>
          <w:rFonts w:eastAsiaTheme="minorHAnsi"/>
          <w:sz w:val="28"/>
          <w:szCs w:val="28"/>
          <w:lang w:eastAsia="en-US"/>
        </w:rPr>
        <w:lastRenderedPageBreak/>
        <w:t>Проведено 17 обучающих мероприятий для государственных и муниципальных служащих  по работе в системах обратной связи и в социальных сетях</w:t>
      </w:r>
      <w:r w:rsidR="00C64A64">
        <w:rPr>
          <w:rFonts w:eastAsiaTheme="minorHAnsi"/>
          <w:sz w:val="28"/>
          <w:szCs w:val="28"/>
          <w:lang w:eastAsia="en-US"/>
        </w:rPr>
        <w:t>.</w:t>
      </w:r>
    </w:p>
    <w:p w:rsidR="003852BC" w:rsidRPr="003852BC" w:rsidRDefault="001C34B6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заявок органов исполнительной власти Ленинградской области выполнено</w:t>
      </w:r>
      <w:r w:rsidR="003852BC" w:rsidRPr="003852BC">
        <w:rPr>
          <w:rFonts w:eastAsiaTheme="minorHAnsi"/>
          <w:sz w:val="28"/>
          <w:szCs w:val="28"/>
          <w:lang w:eastAsia="en-US"/>
        </w:rPr>
        <w:t xml:space="preserve"> 43 социологических исследования. </w:t>
      </w:r>
      <w:r>
        <w:rPr>
          <w:rFonts w:eastAsiaTheme="minorHAnsi"/>
          <w:sz w:val="28"/>
          <w:szCs w:val="28"/>
          <w:lang w:eastAsia="en-US"/>
        </w:rPr>
        <w:t>Результаты выявили</w:t>
      </w:r>
      <w:r w:rsidR="003852BC" w:rsidRPr="003852BC">
        <w:rPr>
          <w:rFonts w:eastAsiaTheme="minorHAnsi"/>
          <w:sz w:val="28"/>
          <w:szCs w:val="28"/>
          <w:lang w:eastAsia="en-US"/>
        </w:rPr>
        <w:t xml:space="preserve"> отношение жителей </w:t>
      </w:r>
      <w:r>
        <w:rPr>
          <w:rFonts w:eastAsiaTheme="minorHAnsi"/>
          <w:sz w:val="28"/>
          <w:szCs w:val="28"/>
          <w:lang w:eastAsia="en-US"/>
        </w:rPr>
        <w:t>к вопросам общественной значимости, стали основой для принятия управленческих решений.</w:t>
      </w:r>
    </w:p>
    <w:p w:rsidR="003852BC" w:rsidRPr="003852BC" w:rsidRDefault="003852BC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2BC">
        <w:rPr>
          <w:rFonts w:eastAsiaTheme="minorHAnsi"/>
          <w:sz w:val="28"/>
          <w:szCs w:val="28"/>
          <w:lang w:eastAsia="en-US"/>
        </w:rPr>
        <w:t>Проведено 17 прямых эфиров на площадке ЦУР с представителями органов исполнительной власти</w:t>
      </w:r>
      <w:r w:rsidR="001C34B6">
        <w:rPr>
          <w:rFonts w:eastAsiaTheme="minorHAnsi"/>
          <w:sz w:val="28"/>
          <w:szCs w:val="28"/>
          <w:lang w:eastAsia="en-US"/>
        </w:rPr>
        <w:t xml:space="preserve"> по темам, вызвавшим интерес жителей области</w:t>
      </w:r>
      <w:r w:rsidR="00C64A64">
        <w:rPr>
          <w:rFonts w:eastAsiaTheme="minorHAnsi"/>
          <w:sz w:val="28"/>
          <w:szCs w:val="28"/>
          <w:lang w:eastAsia="en-US"/>
        </w:rPr>
        <w:t>.</w:t>
      </w:r>
    </w:p>
    <w:p w:rsidR="003852BC" w:rsidRPr="003852BC" w:rsidRDefault="003852BC" w:rsidP="005B71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52BC">
        <w:rPr>
          <w:rFonts w:eastAsiaTheme="minorHAnsi"/>
          <w:sz w:val="28"/>
          <w:szCs w:val="28"/>
          <w:lang w:eastAsia="en-US"/>
        </w:rPr>
        <w:t>Проведена прямая линия с губернатором Ленинградской области в прямом эфире регионального телеканала, по итогам которой ЦУРом обработано свыше 1000 обращений</w:t>
      </w:r>
      <w:r w:rsidR="00C64A64">
        <w:rPr>
          <w:rFonts w:eastAsiaTheme="minorHAnsi"/>
          <w:sz w:val="28"/>
          <w:szCs w:val="28"/>
          <w:lang w:eastAsia="en-US"/>
        </w:rPr>
        <w:t>.</w:t>
      </w:r>
    </w:p>
    <w:p w:rsidR="00D731AC" w:rsidRPr="00F172A7" w:rsidRDefault="00D731AC" w:rsidP="003852B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731AC" w:rsidRPr="00F1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CB0"/>
    <w:multiLevelType w:val="hybridMultilevel"/>
    <w:tmpl w:val="289E8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02A6"/>
    <w:multiLevelType w:val="hybridMultilevel"/>
    <w:tmpl w:val="B0146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03D5"/>
    <w:multiLevelType w:val="hybridMultilevel"/>
    <w:tmpl w:val="565ED43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533F"/>
    <w:multiLevelType w:val="hybridMultilevel"/>
    <w:tmpl w:val="D5386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4272"/>
    <w:multiLevelType w:val="hybridMultilevel"/>
    <w:tmpl w:val="93FCC81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34055EBA"/>
    <w:multiLevelType w:val="hybridMultilevel"/>
    <w:tmpl w:val="9C922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47917"/>
    <w:multiLevelType w:val="hybridMultilevel"/>
    <w:tmpl w:val="6CBCDEF8"/>
    <w:lvl w:ilvl="0" w:tplc="04190001">
      <w:start w:val="1"/>
      <w:numFmt w:val="bullet"/>
      <w:lvlText w:val=""/>
      <w:lvlJc w:val="left"/>
      <w:pPr>
        <w:ind w:left="1431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D203A6"/>
    <w:multiLevelType w:val="hybridMultilevel"/>
    <w:tmpl w:val="380C7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31D9B"/>
    <w:multiLevelType w:val="hybridMultilevel"/>
    <w:tmpl w:val="DE68BF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98F2879"/>
    <w:multiLevelType w:val="hybridMultilevel"/>
    <w:tmpl w:val="F10E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C3464"/>
    <w:multiLevelType w:val="hybridMultilevel"/>
    <w:tmpl w:val="05DA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15574"/>
    <w:multiLevelType w:val="hybridMultilevel"/>
    <w:tmpl w:val="311ED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C66D0"/>
    <w:multiLevelType w:val="hybridMultilevel"/>
    <w:tmpl w:val="085C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35069"/>
    <w:multiLevelType w:val="hybridMultilevel"/>
    <w:tmpl w:val="F89AD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F4297F"/>
    <w:multiLevelType w:val="hybridMultilevel"/>
    <w:tmpl w:val="58A0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56"/>
    <w:rsid w:val="00047527"/>
    <w:rsid w:val="0005611F"/>
    <w:rsid w:val="000572E7"/>
    <w:rsid w:val="00073B5D"/>
    <w:rsid w:val="00074F55"/>
    <w:rsid w:val="000929FE"/>
    <w:rsid w:val="000B60C4"/>
    <w:rsid w:val="000E5694"/>
    <w:rsid w:val="00105A53"/>
    <w:rsid w:val="00151646"/>
    <w:rsid w:val="0017710B"/>
    <w:rsid w:val="00177FFE"/>
    <w:rsid w:val="00185948"/>
    <w:rsid w:val="001C0649"/>
    <w:rsid w:val="001C1B0C"/>
    <w:rsid w:val="001C34B6"/>
    <w:rsid w:val="001C674D"/>
    <w:rsid w:val="001D4BE5"/>
    <w:rsid w:val="001E3D33"/>
    <w:rsid w:val="00221EC9"/>
    <w:rsid w:val="00250006"/>
    <w:rsid w:val="002B22E3"/>
    <w:rsid w:val="002C1F82"/>
    <w:rsid w:val="002D0AAE"/>
    <w:rsid w:val="002D19A4"/>
    <w:rsid w:val="002D434D"/>
    <w:rsid w:val="002E07E2"/>
    <w:rsid w:val="002F4A69"/>
    <w:rsid w:val="00343E98"/>
    <w:rsid w:val="00377DBC"/>
    <w:rsid w:val="003852BC"/>
    <w:rsid w:val="003923FC"/>
    <w:rsid w:val="003B589F"/>
    <w:rsid w:val="003D5DD9"/>
    <w:rsid w:val="003F4516"/>
    <w:rsid w:val="003F5C45"/>
    <w:rsid w:val="003F7555"/>
    <w:rsid w:val="00465876"/>
    <w:rsid w:val="004759DC"/>
    <w:rsid w:val="00491B0F"/>
    <w:rsid w:val="004B0545"/>
    <w:rsid w:val="004B2DB2"/>
    <w:rsid w:val="004E0633"/>
    <w:rsid w:val="0052455B"/>
    <w:rsid w:val="00542D84"/>
    <w:rsid w:val="005B7199"/>
    <w:rsid w:val="005C4BE3"/>
    <w:rsid w:val="005D0918"/>
    <w:rsid w:val="005E2751"/>
    <w:rsid w:val="00607112"/>
    <w:rsid w:val="00613526"/>
    <w:rsid w:val="00635500"/>
    <w:rsid w:val="00674640"/>
    <w:rsid w:val="006A2377"/>
    <w:rsid w:val="006D4C11"/>
    <w:rsid w:val="006D4FBF"/>
    <w:rsid w:val="006D6130"/>
    <w:rsid w:val="006F7375"/>
    <w:rsid w:val="00726667"/>
    <w:rsid w:val="007C0FA4"/>
    <w:rsid w:val="007D2808"/>
    <w:rsid w:val="007D640E"/>
    <w:rsid w:val="007E701A"/>
    <w:rsid w:val="00802711"/>
    <w:rsid w:val="00890486"/>
    <w:rsid w:val="008A0417"/>
    <w:rsid w:val="008B11D3"/>
    <w:rsid w:val="008E174C"/>
    <w:rsid w:val="008E4481"/>
    <w:rsid w:val="008F0DCC"/>
    <w:rsid w:val="00901E57"/>
    <w:rsid w:val="0090241D"/>
    <w:rsid w:val="0094583B"/>
    <w:rsid w:val="009528EC"/>
    <w:rsid w:val="00955AC2"/>
    <w:rsid w:val="009C116E"/>
    <w:rsid w:val="009C3CCB"/>
    <w:rsid w:val="009C4297"/>
    <w:rsid w:val="009D0E58"/>
    <w:rsid w:val="009D7B19"/>
    <w:rsid w:val="00A00556"/>
    <w:rsid w:val="00A03E65"/>
    <w:rsid w:val="00A13C23"/>
    <w:rsid w:val="00A807D9"/>
    <w:rsid w:val="00A95CF1"/>
    <w:rsid w:val="00AA3D82"/>
    <w:rsid w:val="00AC0917"/>
    <w:rsid w:val="00AE6968"/>
    <w:rsid w:val="00B068EC"/>
    <w:rsid w:val="00B339AF"/>
    <w:rsid w:val="00B34071"/>
    <w:rsid w:val="00B556FE"/>
    <w:rsid w:val="00B665D9"/>
    <w:rsid w:val="00B73394"/>
    <w:rsid w:val="00B7400E"/>
    <w:rsid w:val="00B757CE"/>
    <w:rsid w:val="00BA5783"/>
    <w:rsid w:val="00BB2DA0"/>
    <w:rsid w:val="00BB7091"/>
    <w:rsid w:val="00BD2674"/>
    <w:rsid w:val="00BE4828"/>
    <w:rsid w:val="00C14DC5"/>
    <w:rsid w:val="00C158BE"/>
    <w:rsid w:val="00C36C0D"/>
    <w:rsid w:val="00C53047"/>
    <w:rsid w:val="00C64A64"/>
    <w:rsid w:val="00C7702A"/>
    <w:rsid w:val="00CA153F"/>
    <w:rsid w:val="00CC4CF8"/>
    <w:rsid w:val="00CD12D3"/>
    <w:rsid w:val="00CD74D8"/>
    <w:rsid w:val="00CE59A1"/>
    <w:rsid w:val="00D00D01"/>
    <w:rsid w:val="00D059C2"/>
    <w:rsid w:val="00D11949"/>
    <w:rsid w:val="00D44AAE"/>
    <w:rsid w:val="00D464F9"/>
    <w:rsid w:val="00D52670"/>
    <w:rsid w:val="00D624C2"/>
    <w:rsid w:val="00D64F04"/>
    <w:rsid w:val="00D650D7"/>
    <w:rsid w:val="00D731AC"/>
    <w:rsid w:val="00DD1B41"/>
    <w:rsid w:val="00DD5BF8"/>
    <w:rsid w:val="00DF79AB"/>
    <w:rsid w:val="00E12C47"/>
    <w:rsid w:val="00E234C7"/>
    <w:rsid w:val="00E46DAB"/>
    <w:rsid w:val="00E74E56"/>
    <w:rsid w:val="00E757BA"/>
    <w:rsid w:val="00E81CF9"/>
    <w:rsid w:val="00E8302C"/>
    <w:rsid w:val="00E91185"/>
    <w:rsid w:val="00E9653A"/>
    <w:rsid w:val="00EA0389"/>
    <w:rsid w:val="00EB3FC2"/>
    <w:rsid w:val="00EE29F0"/>
    <w:rsid w:val="00EE39A3"/>
    <w:rsid w:val="00EF4B29"/>
    <w:rsid w:val="00F063DF"/>
    <w:rsid w:val="00F172A7"/>
    <w:rsid w:val="00F308E8"/>
    <w:rsid w:val="00F42A9D"/>
    <w:rsid w:val="00F77B2C"/>
    <w:rsid w:val="00F8637C"/>
    <w:rsid w:val="00FB11FF"/>
    <w:rsid w:val="00FE33D6"/>
    <w:rsid w:val="00FE376E"/>
    <w:rsid w:val="00FF598B"/>
    <w:rsid w:val="00FF615B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22E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B22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1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D7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22E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B22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1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D7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F9A1-4EEC-4953-8988-A3815B89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ПУТРОНЕН</dc:creator>
  <cp:lastModifiedBy>Марина Викторовна Мавроди</cp:lastModifiedBy>
  <cp:revision>27</cp:revision>
  <cp:lastPrinted>2022-02-18T11:08:00Z</cp:lastPrinted>
  <dcterms:created xsi:type="dcterms:W3CDTF">2022-02-24T07:36:00Z</dcterms:created>
  <dcterms:modified xsi:type="dcterms:W3CDTF">2022-02-25T13:10:00Z</dcterms:modified>
</cp:coreProperties>
</file>