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C9" w:rsidRDefault="00AD2AC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Сетевое издание "Электронное опубликование документов" http://npa47.ru, 02.07.2024,</w:t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http://pravo.gov.ru, 03.07.2024</w:t>
      </w:r>
    </w:p>
    <w:p w:rsidR="00AD2AC9" w:rsidRDefault="00AD2AC9" w:rsidP="00AD2AC9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- 02.07.2024.</w:t>
      </w:r>
    </w:p>
    <w:p w:rsidR="00AD2AC9" w:rsidRDefault="00AD2AC9" w:rsidP="00AD2AC9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данный документ вступил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 (опубликован в сетевом издании "Электронное опубликование документов" http://npa47.ru - 02.07.2024).</w:t>
      </w:r>
    </w:p>
    <w:p w:rsidR="00AD2AC9" w:rsidRDefault="00AD2AC9" w:rsidP="00AD2AC9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Ленинградской области от 28.06.2024 N 448</w:t>
      </w:r>
    </w:p>
    <w:p w:rsidR="00AD2AC9" w:rsidRDefault="00AD2AC9" w:rsidP="00AD2A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"Об утверждении Порядка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</w:r>
    </w:p>
    <w:p w:rsidR="00AD2AC9" w:rsidRDefault="00AD2AC9">
      <w:pPr>
        <w:pStyle w:val="ConsPlusNormal"/>
        <w:outlineLvl w:val="0"/>
      </w:pPr>
      <w:bookmarkStart w:id="0" w:name="_GoBack"/>
      <w:bookmarkEnd w:id="0"/>
    </w:p>
    <w:p w:rsidR="00AD2AC9" w:rsidRDefault="00AD2AC9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AD2AC9" w:rsidRDefault="00AD2AC9">
      <w:pPr>
        <w:pStyle w:val="ConsPlusTitle"/>
        <w:jc w:val="center"/>
      </w:pPr>
    </w:p>
    <w:p w:rsidR="00AD2AC9" w:rsidRDefault="00AD2AC9">
      <w:pPr>
        <w:pStyle w:val="ConsPlusTitle"/>
        <w:jc w:val="center"/>
      </w:pPr>
      <w:r>
        <w:t>ПОСТАНОВЛЕНИЕ</w:t>
      </w:r>
    </w:p>
    <w:p w:rsidR="00AD2AC9" w:rsidRDefault="00AD2AC9">
      <w:pPr>
        <w:pStyle w:val="ConsPlusTitle"/>
        <w:jc w:val="center"/>
      </w:pPr>
      <w:r>
        <w:t>от 28 июня 2024 г. N 448</w:t>
      </w:r>
    </w:p>
    <w:p w:rsidR="00AD2AC9" w:rsidRDefault="00AD2AC9">
      <w:pPr>
        <w:pStyle w:val="ConsPlusTitle"/>
        <w:jc w:val="center"/>
      </w:pPr>
    </w:p>
    <w:p w:rsidR="00AD2AC9" w:rsidRDefault="00AD2AC9">
      <w:pPr>
        <w:pStyle w:val="ConsPlusTitle"/>
        <w:jc w:val="center"/>
      </w:pPr>
      <w:r>
        <w:t xml:space="preserve">ОБ УТВЕРЖДЕНИИ ПОРЯДКА ОТБОРА СОЦИАЛЬНО </w:t>
      </w:r>
      <w:proofErr w:type="gramStart"/>
      <w:r>
        <w:t>ОРИЕНТИРОВАННЫХ</w:t>
      </w:r>
      <w:proofErr w:type="gramEnd"/>
    </w:p>
    <w:p w:rsidR="00AD2AC9" w:rsidRDefault="00AD2AC9">
      <w:pPr>
        <w:pStyle w:val="ConsPlusTitle"/>
        <w:jc w:val="center"/>
      </w:pPr>
      <w:r>
        <w:t>НЕКОММЕРЧЕСКИХ ОРГАНИЗАЦИЙ ЛЕНИНГРАДСКОЙ ОБЛАСТИ</w:t>
      </w:r>
    </w:p>
    <w:p w:rsidR="00AD2AC9" w:rsidRDefault="00AD2AC9">
      <w:pPr>
        <w:pStyle w:val="ConsPlusTitle"/>
        <w:jc w:val="center"/>
      </w:pPr>
      <w:r>
        <w:t>ДЛЯ ОКАЗАНИЯ ИНФОРМАЦИОННОЙ ПОДДЕРЖКИ В ФОРМЕ</w:t>
      </w:r>
    </w:p>
    <w:p w:rsidR="00AD2AC9" w:rsidRDefault="00AD2AC9">
      <w:pPr>
        <w:pStyle w:val="ConsPlusTitle"/>
        <w:jc w:val="center"/>
      </w:pPr>
      <w:r>
        <w:t>СОДЕЙСТВИЯ В СОЗДАНИИ ОФИЦИАЛЬНЫХ САЙТОВ</w:t>
      </w:r>
    </w:p>
    <w:p w:rsidR="00AD2AC9" w:rsidRDefault="00AD2AC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D2AC9" w:rsidRDefault="00AD2AC9">
      <w:pPr>
        <w:pStyle w:val="ConsPlusTitle"/>
        <w:jc w:val="center"/>
      </w:pPr>
      <w:proofErr w:type="gramStart"/>
      <w:r>
        <w:t>И(</w:t>
      </w:r>
      <w:proofErr w:type="gramEnd"/>
      <w:r>
        <w:t>ИЛИ) ОБЕСПЕЧЕНИИ ИХ ФУНКЦИОНИРОВАНИЯ ПУТЕМ</w:t>
      </w:r>
    </w:p>
    <w:p w:rsidR="00AD2AC9" w:rsidRDefault="00AD2AC9">
      <w:pPr>
        <w:pStyle w:val="ConsPlusTitle"/>
        <w:jc w:val="center"/>
      </w:pPr>
      <w:r>
        <w:t xml:space="preserve">ИСПОЛЬЗОВАНИЯ </w:t>
      </w:r>
      <w:proofErr w:type="gramStart"/>
      <w:r>
        <w:t>ФЕДЕРАЛЬНОЙ</w:t>
      </w:r>
      <w:proofErr w:type="gramEnd"/>
      <w:r>
        <w:t xml:space="preserve"> ГОСУДАРСТВЕННОЙ</w:t>
      </w:r>
    </w:p>
    <w:p w:rsidR="00AD2AC9" w:rsidRDefault="00AD2AC9">
      <w:pPr>
        <w:pStyle w:val="ConsPlusTitle"/>
        <w:jc w:val="center"/>
      </w:pPr>
      <w:r>
        <w:t xml:space="preserve">ИНФОРМАЦИОННОЙ СИСТЕМЫ "ЕДИНЫЙ ПОРТАЛ </w:t>
      </w:r>
      <w:proofErr w:type="gramStart"/>
      <w:r>
        <w:t>ГОСУДАРСТВЕННЫХ</w:t>
      </w:r>
      <w:proofErr w:type="gramEnd"/>
    </w:p>
    <w:p w:rsidR="00AD2AC9" w:rsidRDefault="00AD2AC9">
      <w:pPr>
        <w:pStyle w:val="ConsPlusTitle"/>
        <w:jc w:val="center"/>
      </w:pPr>
      <w:r>
        <w:t>И МУНИЦИПАЛЬНЫХ УСЛУГ (ФУНКЦИЙ)"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ноября 2023 года N 2022 "Об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</w:r>
      <w:proofErr w:type="gramStart"/>
      <w:r>
        <w:t>и(</w:t>
      </w:r>
      <w:proofErr w:type="gramEnd"/>
      <w:r>
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 Правительство Ленинградской области постановляет: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</w:r>
      <w:proofErr w:type="gramStart"/>
      <w:r>
        <w:t>и(</w:t>
      </w:r>
      <w:proofErr w:type="gramEnd"/>
      <w:r>
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D2AC9" w:rsidRDefault="00AD2AC9">
      <w:pPr>
        <w:pStyle w:val="ConsPlusNormal"/>
        <w:jc w:val="right"/>
      </w:pPr>
      <w:r>
        <w:t>Губернатора Ленинградской области</w:t>
      </w:r>
    </w:p>
    <w:p w:rsidR="00AD2AC9" w:rsidRDefault="00AD2AC9">
      <w:pPr>
        <w:pStyle w:val="ConsPlusNormal"/>
        <w:jc w:val="right"/>
      </w:pPr>
      <w:r>
        <w:lastRenderedPageBreak/>
        <w:t>Первый вице-губернатор Ленинградской области -</w:t>
      </w:r>
    </w:p>
    <w:p w:rsidR="00AD2AC9" w:rsidRDefault="00AD2AC9">
      <w:pPr>
        <w:pStyle w:val="ConsPlusNormal"/>
        <w:jc w:val="right"/>
      </w:pPr>
      <w:r>
        <w:t>руководитель Администрации Губернатора</w:t>
      </w:r>
    </w:p>
    <w:p w:rsidR="00AD2AC9" w:rsidRDefault="00AD2AC9">
      <w:pPr>
        <w:pStyle w:val="ConsPlusNormal"/>
        <w:jc w:val="right"/>
      </w:pPr>
      <w:r>
        <w:t>и Правительства Ленинградской области</w:t>
      </w:r>
    </w:p>
    <w:p w:rsidR="00AD2AC9" w:rsidRDefault="00AD2AC9">
      <w:pPr>
        <w:pStyle w:val="ConsPlusNormal"/>
        <w:jc w:val="right"/>
      </w:pPr>
      <w:proofErr w:type="spellStart"/>
      <w:r>
        <w:t>И.Петров</w:t>
      </w:r>
      <w:proofErr w:type="spellEnd"/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jc w:val="right"/>
        <w:outlineLvl w:val="0"/>
      </w:pPr>
      <w:r>
        <w:t>УТВЕРЖДЕН</w:t>
      </w:r>
    </w:p>
    <w:p w:rsidR="00AD2AC9" w:rsidRDefault="00AD2AC9">
      <w:pPr>
        <w:pStyle w:val="ConsPlusNormal"/>
        <w:jc w:val="right"/>
      </w:pPr>
      <w:r>
        <w:t>постановлением Правительства</w:t>
      </w:r>
    </w:p>
    <w:p w:rsidR="00AD2AC9" w:rsidRDefault="00AD2AC9">
      <w:pPr>
        <w:pStyle w:val="ConsPlusNormal"/>
        <w:jc w:val="right"/>
      </w:pPr>
      <w:r>
        <w:t>Ленинградской области</w:t>
      </w:r>
    </w:p>
    <w:p w:rsidR="00AD2AC9" w:rsidRDefault="00AD2AC9">
      <w:pPr>
        <w:pStyle w:val="ConsPlusNormal"/>
        <w:jc w:val="right"/>
      </w:pPr>
      <w:r>
        <w:t>от 28.06.2024 N 448</w:t>
      </w:r>
    </w:p>
    <w:p w:rsidR="00AD2AC9" w:rsidRDefault="00AD2AC9">
      <w:pPr>
        <w:pStyle w:val="ConsPlusNormal"/>
        <w:jc w:val="right"/>
      </w:pPr>
      <w:r>
        <w:t>(приложение)</w:t>
      </w:r>
    </w:p>
    <w:p w:rsidR="00AD2AC9" w:rsidRDefault="00AD2AC9">
      <w:pPr>
        <w:pStyle w:val="ConsPlusNormal"/>
        <w:jc w:val="center"/>
      </w:pPr>
    </w:p>
    <w:p w:rsidR="00AD2AC9" w:rsidRDefault="00AD2AC9">
      <w:pPr>
        <w:pStyle w:val="ConsPlusTitle"/>
        <w:jc w:val="center"/>
      </w:pPr>
      <w:bookmarkStart w:id="1" w:name="P38"/>
      <w:bookmarkEnd w:id="1"/>
      <w:r>
        <w:t>ПОРЯДОК</w:t>
      </w:r>
    </w:p>
    <w:p w:rsidR="00AD2AC9" w:rsidRDefault="00AD2AC9">
      <w:pPr>
        <w:pStyle w:val="ConsPlusTitle"/>
        <w:jc w:val="center"/>
      </w:pPr>
      <w:r>
        <w:t>ОТБОРА СОЦИАЛЬНО ОРИЕНТИРОВАННЫХ НЕКОММЕРЧЕСКИХ ОРГАНИЗАЦИЙ</w:t>
      </w:r>
    </w:p>
    <w:p w:rsidR="00AD2AC9" w:rsidRDefault="00AD2AC9">
      <w:pPr>
        <w:pStyle w:val="ConsPlusTitle"/>
        <w:jc w:val="center"/>
      </w:pPr>
      <w:r>
        <w:t>ЛЕНИНГРАДСКОЙ ОБЛАСТИ ДЛЯ ОКАЗАНИЯ ИНФОРМАЦИОННОЙ ПОДДЕРЖКИ</w:t>
      </w:r>
    </w:p>
    <w:p w:rsidR="00AD2AC9" w:rsidRDefault="00AD2AC9">
      <w:pPr>
        <w:pStyle w:val="ConsPlusTitle"/>
        <w:jc w:val="center"/>
      </w:pPr>
      <w:r>
        <w:t>В ФОРМЕ СОДЕЙСТВИЯ В СОЗДАНИИ ОФИЦИАЛЬНЫХ САЙТОВ</w:t>
      </w:r>
    </w:p>
    <w:p w:rsidR="00AD2AC9" w:rsidRDefault="00AD2AC9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D2AC9" w:rsidRDefault="00AD2AC9">
      <w:pPr>
        <w:pStyle w:val="ConsPlusTitle"/>
        <w:jc w:val="center"/>
      </w:pPr>
      <w:proofErr w:type="gramStart"/>
      <w:r>
        <w:t>И(</w:t>
      </w:r>
      <w:proofErr w:type="gramEnd"/>
      <w:r>
        <w:t>ИЛИ) ОБЕСПЕЧЕНИИ ИХ ФУНКЦИОНИРОВАНИЯ ПУТЕМ ИСПОЛЬЗОВАНИЯ</w:t>
      </w:r>
    </w:p>
    <w:p w:rsidR="00AD2AC9" w:rsidRDefault="00AD2AC9">
      <w:pPr>
        <w:pStyle w:val="ConsPlusTitle"/>
        <w:jc w:val="center"/>
      </w:pPr>
      <w:r>
        <w:t>ФЕДЕРАЛЬНОЙ ГОСУДАРСТВЕННОЙ ИНФОРМАЦИОННОЙ СИСТЕМЫ</w:t>
      </w:r>
    </w:p>
    <w:p w:rsidR="00AD2AC9" w:rsidRDefault="00AD2AC9">
      <w:pPr>
        <w:pStyle w:val="ConsPlusTitle"/>
        <w:jc w:val="center"/>
      </w:pPr>
      <w:r>
        <w:t xml:space="preserve">"ЕДИНЫЙ ПОРТАЛ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D2AC9" w:rsidRDefault="00AD2AC9">
      <w:pPr>
        <w:pStyle w:val="ConsPlusTitle"/>
        <w:jc w:val="center"/>
      </w:pPr>
      <w:r>
        <w:t>УСЛУГ (ФУНКЦИЙ)"</w:t>
      </w:r>
    </w:p>
    <w:p w:rsidR="00AD2AC9" w:rsidRDefault="00AD2AC9">
      <w:pPr>
        <w:pStyle w:val="ConsPlusNormal"/>
        <w:jc w:val="center"/>
      </w:pPr>
    </w:p>
    <w:p w:rsidR="00AD2AC9" w:rsidRDefault="00AD2AC9">
      <w:pPr>
        <w:pStyle w:val="ConsPlusTitle"/>
        <w:jc w:val="center"/>
        <w:outlineLvl w:val="1"/>
      </w:pPr>
      <w:r>
        <w:t>1. Общие положения</w:t>
      </w:r>
    </w:p>
    <w:p w:rsidR="00AD2AC9" w:rsidRDefault="00AD2AC9">
      <w:pPr>
        <w:pStyle w:val="ConsPlusNormal"/>
        <w:jc w:val="center"/>
      </w:pPr>
    </w:p>
    <w:p w:rsidR="00AD2AC9" w:rsidRDefault="00AD2AC9">
      <w:pPr>
        <w:pStyle w:val="ConsPlusNormal"/>
        <w:ind w:firstLine="540"/>
        <w:jc w:val="both"/>
      </w:pPr>
      <w:r>
        <w:t xml:space="preserve">1.1. Порядок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</w:r>
      <w:proofErr w:type="gramStart"/>
      <w:r>
        <w:t>и(</w:t>
      </w:r>
      <w:proofErr w:type="gramEnd"/>
      <w:r>
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 определяет цели, условия и порядок проведения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</w:r>
      <w:proofErr w:type="gramStart"/>
      <w:r>
        <w:t>и(</w:t>
      </w:r>
      <w:proofErr w:type="gramEnd"/>
      <w:r>
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 (далее - Порядок, информационная поддержка, отбор, участник отбора).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1.2. Отбор проводится в целях реализации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29 ноября 2023 года N 2022 "Об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</w:r>
      <w:proofErr w:type="gramStart"/>
      <w:r>
        <w:t>и(</w:t>
      </w:r>
      <w:proofErr w:type="gramEnd"/>
      <w:r>
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 (далее - Правила).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1.3. Уполномоченным органом исполнительной власти Ленинградской области по реализации Порядка является Комитет общественных коммуникаций Ленинградской области (далее - уполномоченный орган).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1.4. Информационная поддержка осуществляется федеральным органом исполнительной власти, указанным в </w:t>
      </w:r>
      <w:hyperlink r:id="rId9">
        <w:r>
          <w:rPr>
            <w:color w:val="0000FF"/>
          </w:rPr>
          <w:t>пункте 3</w:t>
        </w:r>
      </w:hyperlink>
      <w:r>
        <w:t xml:space="preserve"> Правил (далее - оператор), по результатам проведенного уполномоченным органом отбора.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2" w:name="P54"/>
      <w:bookmarkEnd w:id="2"/>
      <w:r>
        <w:lastRenderedPageBreak/>
        <w:t xml:space="preserve">1.5. </w:t>
      </w:r>
      <w:proofErr w:type="gramStart"/>
      <w:r>
        <w:t xml:space="preserve">Участниками отбора являются некоммерческие организации, зарегистрированные в качестве российского юридического лица на территории Ленинградской области, включенные в реестр социально ориентированных некоммерческих организаций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2021 года N 1290 "О реестре социально ориентированных некоммерческих организаций" и соответствующие требованиям, определенным </w:t>
      </w:r>
      <w:hyperlink r:id="rId11">
        <w:r>
          <w:rPr>
            <w:color w:val="0000FF"/>
          </w:rPr>
          <w:t>пунктом 5</w:t>
        </w:r>
      </w:hyperlink>
      <w:r>
        <w:t xml:space="preserve"> Правил.</w:t>
      </w:r>
      <w:proofErr w:type="gramEnd"/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Отбор проводится в рамках предельного </w:t>
      </w:r>
      <w:hyperlink r:id="rId12">
        <w:r>
          <w:rPr>
            <w:color w:val="0000FF"/>
          </w:rPr>
          <w:t>количества</w:t>
        </w:r>
      </w:hyperlink>
      <w:r>
        <w:t xml:space="preserve"> социально ориентированных некоммерческих организаций, имеющих право на получение информационной поддержки, установленного для Ленинградской области, согласно приложению к Правилам, на основании заявок на участие в отборе (далее - заявка) по форме согласно </w:t>
      </w:r>
      <w:hyperlink w:anchor="P119">
        <w:r>
          <w:rPr>
            <w:color w:val="0000FF"/>
          </w:rPr>
          <w:t>приложению</w:t>
        </w:r>
      </w:hyperlink>
      <w:r>
        <w:t xml:space="preserve"> к Порядку, направленных участниками отбора в уполномоченный орган в сроки, определенные в объявлении о проведении отбора, для участия в отборе, исходя из соответствия</w:t>
      </w:r>
      <w:proofErr w:type="gramEnd"/>
      <w:r>
        <w:t xml:space="preserve"> участника отбора требованиям, указанным в </w:t>
      </w:r>
      <w:hyperlink w:anchor="P54">
        <w:r>
          <w:rPr>
            <w:color w:val="0000FF"/>
          </w:rPr>
          <w:t>пункте 1.5</w:t>
        </w:r>
      </w:hyperlink>
      <w:r>
        <w:t xml:space="preserve"> Порядка, и очередности поступления заявок.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Title"/>
        <w:jc w:val="center"/>
        <w:outlineLvl w:val="1"/>
      </w:pPr>
      <w:r>
        <w:t>2. Порядок проведения отбора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  <w:r>
        <w:t xml:space="preserve">2.1. В целях проведения отбора уполномоченный орган не </w:t>
      </w:r>
      <w:proofErr w:type="gramStart"/>
      <w:r>
        <w:t>позднее</w:t>
      </w:r>
      <w:proofErr w:type="gramEnd"/>
      <w:r>
        <w:t xml:space="preserve"> чем за один календарный день до начала срока приема заявок размещает на официальном сайте уполномоченного органа в информационно-телекоммуникационной сети "Интернет" (ok.lenobl.ru) (далее - официальный сайт) объявление о проведении отбора с указанием: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а) даты начала приема заявок;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б) даты окончания приема заявок, </w:t>
      </w:r>
      <w:proofErr w:type="gramStart"/>
      <w:r>
        <w:t>которая</w:t>
      </w:r>
      <w:proofErr w:type="gramEnd"/>
      <w:r>
        <w:t xml:space="preserve"> не может быть ранее 10 рабочего дня, следующего за днем размещения объявления о проведении отбора;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в) наименования, места нахождения, почтового адреса, адреса электронной почты уполномоченного органа, номера телефона для получения консультаций по вопросам подготовки заявок;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г) требований к участникам отбора в соответствии с </w:t>
      </w:r>
      <w:hyperlink w:anchor="P54">
        <w:r>
          <w:rPr>
            <w:color w:val="0000FF"/>
          </w:rPr>
          <w:t>пунктом 1.5</w:t>
        </w:r>
      </w:hyperlink>
      <w:r>
        <w:t xml:space="preserve"> Порядка и перечня документов, представляемых участниками отбора для подтверждения их соответствия указанным требованиям;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д) порядка подачи заявок и требований, предъявляемых к форме и содержанию заявок, подаваемых участниками отбора в соответствии с </w:t>
      </w:r>
      <w:hyperlink w:anchor="P69">
        <w:r>
          <w:rPr>
            <w:color w:val="0000FF"/>
          </w:rPr>
          <w:t>пунктом 2.2</w:t>
        </w:r>
      </w:hyperlink>
      <w:r>
        <w:t xml:space="preserve"> Порядка;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е) порядка отзыва заявок, порядка возврата заявок, внесения изменений в заявку;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ж) порядка рассмотрения и оценки заявок участников отбора в соответствии с </w:t>
      </w:r>
      <w:hyperlink w:anchor="P81">
        <w:r>
          <w:rPr>
            <w:color w:val="0000FF"/>
          </w:rPr>
          <w:t>пунктами 2.5</w:t>
        </w:r>
      </w:hyperlink>
      <w:r>
        <w:t xml:space="preserve"> и </w:t>
      </w:r>
      <w:hyperlink w:anchor="P82">
        <w:r>
          <w:rPr>
            <w:color w:val="0000FF"/>
          </w:rPr>
          <w:t>2.6</w:t>
        </w:r>
      </w:hyperlink>
      <w:r>
        <w:t xml:space="preserve"> Порядка;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з) даты размещения результатов отбора на официальном сайте.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Консультирование участников отбора в целях разъяснения положений объявления о проведении отбора осуществляется уполномоченным органом в течение всего срока приема заявок по телефону.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3" w:name="P69"/>
      <w:bookmarkEnd w:id="3"/>
      <w:r>
        <w:t>2.2. Для участия в отборе участник отбора в срок, установленный в объявлении о проведении отбора, направляет в уполномоченный орган по электронной почте sonko@lenreg.ru заявку с приложением следующих документов: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1) </w:t>
      </w:r>
      <w:hyperlink w:anchor="P119">
        <w:r>
          <w:rPr>
            <w:color w:val="0000FF"/>
          </w:rPr>
          <w:t>заявление</w:t>
        </w:r>
      </w:hyperlink>
      <w:r>
        <w:t xml:space="preserve"> по форме согласно приложению к Порядку;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2) копия действующей редакции устава организации;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lastRenderedPageBreak/>
        <w:t xml:space="preserve">3) копии документов (информация), подтверждающих осуществление организацией видов деятельности, указанных в </w:t>
      </w:r>
      <w:hyperlink r:id="rId13">
        <w:r>
          <w:rPr>
            <w:color w:val="0000FF"/>
          </w:rPr>
          <w:t>подпункте "а" пункта 5</w:t>
        </w:r>
      </w:hyperlink>
      <w:r>
        <w:t xml:space="preserve"> Правил;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4) копии документов, подтверждающих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Участник отбора несет ответственность за правильность оформления, достоверность, полноту и актуальность представленной им информации в соответствии с законодательством Российской Федерации.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Подаваемые документы должны быть подписаны уполномоченным лицом, читаемы, преобразованы в электронную форму в формате DOC </w:t>
      </w:r>
      <w:proofErr w:type="gramStart"/>
      <w:r>
        <w:t>и(</w:t>
      </w:r>
      <w:proofErr w:type="gramEnd"/>
      <w:r>
        <w:t>или) PDF путем сканирования документа на бумажном носителе.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2.3. Заявка регистрируется уполномоченным органом в течение двух рабочих дней со дня ее поступления на электронную почту, указанную в </w:t>
      </w:r>
      <w:hyperlink w:anchor="P69">
        <w:r>
          <w:rPr>
            <w:color w:val="0000FF"/>
          </w:rPr>
          <w:t>пункте 2.2</w:t>
        </w:r>
      </w:hyperlink>
      <w:r>
        <w:t xml:space="preserve"> Порядка. Заявки регистрируются с учетом времени и даты их поступления на электронную почту, указанную в </w:t>
      </w:r>
      <w:hyperlink w:anchor="P69">
        <w:r>
          <w:rPr>
            <w:color w:val="0000FF"/>
          </w:rPr>
          <w:t>пункте 2.2</w:t>
        </w:r>
      </w:hyperlink>
      <w:r>
        <w:t xml:space="preserve"> Порядка.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2.4. Заявка может быть отозвана участником отбора до окончания срока приема заявок путем направления в уполномоченный орган заявления на электронную почту, указанную в </w:t>
      </w:r>
      <w:hyperlink w:anchor="P69">
        <w:r>
          <w:rPr>
            <w:color w:val="0000FF"/>
          </w:rPr>
          <w:t>пункте 2.2</w:t>
        </w:r>
      </w:hyperlink>
      <w:r>
        <w:t xml:space="preserve"> Порядка.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Внесение изменений в заявку осуществляется путем отзыва и подачи новой заявки.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Отозванные заявки не учитываются при определении количества организаций, заявки которых были рассмотрены. Заявки, поступившие после срока приема заявок, не регистрируются и не рассматриваются.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В случае поступления от участника отбора нескольких заявок рассмотрению подлежит заявка, которая подана позже.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4" w:name="P81"/>
      <w:bookmarkEnd w:id="4"/>
      <w:r>
        <w:t>2.5. Рассмотрение и оценка заявок осуществляется комиссией, создаваемой в уполномоченном органе, в течение 20 рабочих дней со дня окончания срока приема заявок. Состав комиссии определяется правовым актом уполномоченного органа.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2.6. Комиссия осуществляет проверку на соответствие участников отбора требованиям, установленным </w:t>
      </w:r>
      <w:hyperlink w:anchor="P54">
        <w:r>
          <w:rPr>
            <w:color w:val="0000FF"/>
          </w:rPr>
          <w:t>пунктом 1.5</w:t>
        </w:r>
      </w:hyperlink>
      <w:r>
        <w:t xml:space="preserve"> Порядка, а также рассмотрение представленных документов на соответствие требованиям, установленным </w:t>
      </w:r>
      <w:hyperlink w:anchor="P69">
        <w:r>
          <w:rPr>
            <w:color w:val="0000FF"/>
          </w:rPr>
          <w:t>пунктом 2.2</w:t>
        </w:r>
      </w:hyperlink>
      <w:r>
        <w:t xml:space="preserve"> Порядка.</w:t>
      </w:r>
    </w:p>
    <w:p w:rsidR="00AD2AC9" w:rsidRDefault="00AD2AC9">
      <w:pPr>
        <w:pStyle w:val="ConsPlusNormal"/>
        <w:spacing w:before="220"/>
        <w:ind w:firstLine="540"/>
        <w:jc w:val="both"/>
      </w:pPr>
      <w:proofErr w:type="gramStart"/>
      <w:r>
        <w:t>Комиссия осуществляет проверку достоверности информации, содержащейся в заявке и входящих в ее состав документах, путем сопоставления их с информацией, полученной из общедоступных источников способами, не запрещенными действующим законодательством Российской Федерации, в том числе на соответствие сведениям, размещенным на официальных сайтах в сети "Интернет", а также путем направления запроса в рамках межведомственного информационного взаимодействия о наличии (отсутствии) задолженности по уплате налогов</w:t>
      </w:r>
      <w:proofErr w:type="gramEnd"/>
      <w: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По результатам рассмотрения документов с учетом оснований, указанных в </w:t>
      </w:r>
      <w:hyperlink w:anchor="P88">
        <w:r>
          <w:rPr>
            <w:color w:val="0000FF"/>
          </w:rPr>
          <w:t>пункте 2.8</w:t>
        </w:r>
      </w:hyperlink>
      <w:r>
        <w:t xml:space="preserve"> Порядка, комиссия принимает решение о включении участника отбора в перечень социально ориентированных некоммерческих организаций Ленинградской области, имеющих право на получение информационной поддержки (далее - Перечень), либо об отказе во включении в Перечень.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lastRenderedPageBreak/>
        <w:t>Участники отбора включаются в Перечень с учетом времени и даты поступления заявки в уполномоченный орган (участники отбора, заявки которых поступили раньше, занимают верхние позиции Перечня).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Решение комиссии оформляется протоколом, который подписывается всеми членами комиссии. Решение комиссии носит рекомендательный характер.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2.7. Уполномоченный орган в течение пяти рабочих дней со дня поступления протокола комиссии с учетом положений </w:t>
      </w:r>
      <w:hyperlink w:anchor="P88">
        <w:r>
          <w:rPr>
            <w:color w:val="0000FF"/>
          </w:rPr>
          <w:t>пункта 2.8</w:t>
        </w:r>
      </w:hyperlink>
      <w:r>
        <w:t xml:space="preserve"> Порядка и протокола комиссии принимает решение, которое оформляется правовым актом уполномоченного органа, о включении участников отбора в Перечень и об отказе во включении участников отбора в Перечень.</w:t>
      </w:r>
    </w:p>
    <w:p w:rsidR="00AD2AC9" w:rsidRDefault="00AD2AC9">
      <w:pPr>
        <w:pStyle w:val="ConsPlusNormal"/>
        <w:spacing w:before="220"/>
        <w:ind w:firstLine="540"/>
        <w:jc w:val="both"/>
      </w:pPr>
      <w:bookmarkStart w:id="7" w:name="P88"/>
      <w:bookmarkEnd w:id="7"/>
      <w:r>
        <w:t>2.8. Основаниями для отказа во включении участников отбора в Перечень являются: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54">
        <w:r>
          <w:rPr>
            <w:color w:val="0000FF"/>
          </w:rPr>
          <w:t>пунктом 1.5</w:t>
        </w:r>
      </w:hyperlink>
      <w:r>
        <w:t xml:space="preserve"> Порядка;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участником отбора заявки </w:t>
      </w:r>
      <w:proofErr w:type="gramStart"/>
      <w:r>
        <w:t>и(</w:t>
      </w:r>
      <w:proofErr w:type="gramEnd"/>
      <w:r>
        <w:t xml:space="preserve">или) документов требованиям, предусмотренным </w:t>
      </w:r>
      <w:hyperlink w:anchor="P69">
        <w:r>
          <w:rPr>
            <w:color w:val="0000FF"/>
          </w:rPr>
          <w:t>пунктом 2.2</w:t>
        </w:r>
      </w:hyperlink>
      <w:r>
        <w:t xml:space="preserve"> Порядка;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окончания срока приема заявок, определенной в объявлении о проведении отбора;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д) подача участником отбора заявки за пределами лимита получателей информационной поддержки, установленного в Правилах.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2.9. Уполномоченный орган в течение 10 рабочих дней со дня принятия решения, указанного в </w:t>
      </w:r>
      <w:hyperlink w:anchor="P87">
        <w:r>
          <w:rPr>
            <w:color w:val="0000FF"/>
          </w:rPr>
          <w:t>пункте 2.7</w:t>
        </w:r>
      </w:hyperlink>
      <w:r>
        <w:t xml:space="preserve"> Порядка, направляет участникам отбора, которые не были включены в Перечень, соответствующие уведомления на электронную почту, указанную в заявке.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2.10. Информация о результатах рассмотрения заявок размещается уполномоченным органом на официальном сайте в течение 10 рабочих дней со дня, следующего за днем принятия решения, предусмотренного </w:t>
      </w:r>
      <w:hyperlink w:anchor="P87">
        <w:r>
          <w:rPr>
            <w:color w:val="0000FF"/>
          </w:rPr>
          <w:t>пунктом 2.7</w:t>
        </w:r>
      </w:hyperlink>
      <w:r>
        <w:t xml:space="preserve"> Порядка, с указанием следующих сведений: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информации об участниках отбора, заявки которых были рассмотрены;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информации об участниках отбора с указанием причин, послуживших основанием для отказа во включении в Перечень;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наименования участников отбора, включенных в Перечень.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2.11. В течение 30 календарных дней со дня принятия решения, указанного в </w:t>
      </w:r>
      <w:hyperlink w:anchor="P87">
        <w:r>
          <w:rPr>
            <w:color w:val="0000FF"/>
          </w:rPr>
          <w:t>пункте 2.7</w:t>
        </w:r>
      </w:hyperlink>
      <w:r>
        <w:t xml:space="preserve"> Порядка, но не позднее 1 октября года, в котором проведен отбор, уполномоченный орган обеспечивает направление сведений об участниках отбора, включенных в Перечень, указанных в </w:t>
      </w:r>
      <w:hyperlink r:id="rId14">
        <w:r>
          <w:rPr>
            <w:color w:val="0000FF"/>
          </w:rPr>
          <w:t>пункте 6</w:t>
        </w:r>
      </w:hyperlink>
      <w:r>
        <w:t xml:space="preserve"> Правил (далее - Сведения), оператору.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2.12. Не позднее 15 рабочих дней со дня установления факта изменения Сведений уполномоченный орган актуализирует Сведения и обеспечивает информирование оператора об их изменении.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2.13. Не позднее пяти рабочих дней со дня установления факта изменения любого из обстоятельств, предусмотренных </w:t>
      </w:r>
      <w:hyperlink w:anchor="P54">
        <w:r>
          <w:rPr>
            <w:color w:val="0000FF"/>
          </w:rPr>
          <w:t>пунктом 1.5</w:t>
        </w:r>
      </w:hyperlink>
      <w:r>
        <w:t xml:space="preserve"> Порядка, уполномоченный орган обеспечивает информирование оператора об утрате организацией права на получение информационной поддержки.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2.14. Дополнительный отбор проводится не чаще одного раза в год в порядке, </w:t>
      </w:r>
      <w:r>
        <w:lastRenderedPageBreak/>
        <w:t>предусмотренном настоящим разделом: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 xml:space="preserve">а) в случае утраты социально ориентированной некоммерческой организацией, указанной в Перечне, права на получение информационной поддержки в соответствии с </w:t>
      </w:r>
      <w:hyperlink r:id="rId15">
        <w:r>
          <w:rPr>
            <w:color w:val="0000FF"/>
          </w:rPr>
          <w:t>пунктом 12</w:t>
        </w:r>
      </w:hyperlink>
      <w:r>
        <w:t xml:space="preserve"> Правил;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б) если в ходе проведения отбора в соответствии с Порядком количество социально ориентированных некоммерческих организаций, включенных в Перечень, меньше лимитов получателей информационной поддержки, установленных в Правилах;</w:t>
      </w:r>
    </w:p>
    <w:p w:rsidR="00AD2AC9" w:rsidRDefault="00AD2AC9">
      <w:pPr>
        <w:pStyle w:val="ConsPlusNormal"/>
        <w:spacing w:before="220"/>
        <w:ind w:firstLine="540"/>
        <w:jc w:val="both"/>
      </w:pPr>
      <w:r>
        <w:t>в) в случае отказа организации от получения информационной поддержки.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  <w:jc w:val="right"/>
        <w:outlineLvl w:val="1"/>
      </w:pPr>
      <w:r>
        <w:t>Приложение</w:t>
      </w:r>
    </w:p>
    <w:p w:rsidR="00AD2AC9" w:rsidRDefault="00AD2AC9">
      <w:pPr>
        <w:pStyle w:val="ConsPlusNormal"/>
        <w:jc w:val="right"/>
      </w:pPr>
      <w:r>
        <w:t>к Порядку...</w:t>
      </w:r>
    </w:p>
    <w:p w:rsidR="00AD2AC9" w:rsidRDefault="00AD2AC9">
      <w:pPr>
        <w:pStyle w:val="ConsPlusNormal"/>
        <w:ind w:firstLine="540"/>
        <w:jc w:val="both"/>
      </w:pPr>
    </w:p>
    <w:p w:rsidR="00AD2AC9" w:rsidRDefault="00AD2AC9">
      <w:pPr>
        <w:pStyle w:val="ConsPlusNormal"/>
      </w:pPr>
      <w:r>
        <w:t>(Форма)</w:t>
      </w:r>
    </w:p>
    <w:p w:rsidR="00AD2AC9" w:rsidRDefault="00AD2AC9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95"/>
        <w:gridCol w:w="3912"/>
      </w:tblGrid>
      <w:tr w:rsidR="00AD2AC9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</w:pPr>
            <w:proofErr w:type="gramStart"/>
            <w:r>
              <w:t>(Заявление оформляется на официальном бланке</w:t>
            </w:r>
            <w:proofErr w:type="gramEnd"/>
          </w:p>
          <w:p w:rsidR="00AD2AC9" w:rsidRDefault="00AD2AC9">
            <w:pPr>
              <w:pStyle w:val="ConsPlusNormal"/>
            </w:pPr>
            <w:r>
              <w:t>некоммерческой организации (при наличии))</w:t>
            </w:r>
          </w:p>
        </w:tc>
      </w:tr>
      <w:tr w:rsidR="00AD2AC9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center"/>
            </w:pPr>
            <w:bookmarkStart w:id="8" w:name="P119"/>
            <w:bookmarkEnd w:id="8"/>
            <w:r>
              <w:t>ЗАЯВЛЕНИЕ</w:t>
            </w:r>
          </w:p>
          <w:p w:rsidR="00AD2AC9" w:rsidRDefault="00AD2AC9">
            <w:pPr>
              <w:pStyle w:val="ConsPlusNormal"/>
              <w:jc w:val="center"/>
            </w:pPr>
            <w:r>
              <w:t xml:space="preserve">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      </w:r>
          </w:p>
        </w:tc>
      </w:tr>
      <w:tr w:rsidR="00AD2AC9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c>
          <w:tcPr>
            <w:tcW w:w="9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Направляю заявление на участие в отборе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</w:tr>
      <w:tr w:rsidR="00AD2AC9"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Сокращенное наименование</w:t>
            </w:r>
          </w:p>
          <w:p w:rsidR="00AD2AC9" w:rsidRDefault="00AD2AC9">
            <w:pPr>
              <w:pStyle w:val="ConsPlusNormal"/>
            </w:pPr>
            <w:r>
              <w:t>(при наличии)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ИНН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Контактные данные организации</w:t>
            </w:r>
          </w:p>
          <w:p w:rsidR="00AD2AC9" w:rsidRDefault="00AD2AC9">
            <w:pPr>
              <w:pStyle w:val="ConsPlusNormal"/>
            </w:pPr>
            <w:r>
              <w:t xml:space="preserve">(место нахождения и адрес, номер </w:t>
            </w:r>
            <w:r>
              <w:lastRenderedPageBreak/>
              <w:t>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lastRenderedPageBreak/>
              <w:t>Руководитель (Ф.И.О., должность, номер телефона и адрес электронной почты)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Контактное лицо по вопросам участия в отборе</w:t>
            </w:r>
          </w:p>
          <w:p w:rsidR="00AD2AC9" w:rsidRDefault="00AD2AC9">
            <w:pPr>
              <w:pStyle w:val="ConsPlusNormal"/>
            </w:pPr>
            <w:r>
              <w:t>(Ф.И.О., номер телефона, электронная почта)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  <w:vMerge w:val="restart"/>
          </w:tcPr>
          <w:p w:rsidR="00AD2AC9" w:rsidRDefault="00AD2AC9">
            <w:pPr>
              <w:pStyle w:val="ConsPlusNormal"/>
            </w:pPr>
            <w:r>
              <w:t xml:space="preserve">Осуществляемые виды деятельности в соответствии с </w:t>
            </w:r>
            <w:hyperlink r:id="rId16">
              <w:r>
                <w:rPr>
                  <w:color w:val="0000FF"/>
                </w:rPr>
                <w:t>подпунктом "а" пункта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 (далее - </w:t>
            </w:r>
            <w:proofErr w:type="gramStart"/>
            <w:r>
              <w:t>Правила)</w:t>
            </w:r>
            <w:proofErr w:type="gramEnd"/>
          </w:p>
        </w:tc>
        <w:tc>
          <w:tcPr>
            <w:tcW w:w="4747" w:type="dxa"/>
            <w:gridSpan w:val="3"/>
            <w:tcBorders>
              <w:bottom w:val="nil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AD2AC9" w:rsidRDefault="00AD2AC9">
            <w:pPr>
              <w:pStyle w:val="ConsPlusNormal"/>
            </w:pPr>
            <w: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AD2AC9" w:rsidRDefault="00AD2AC9">
            <w:pPr>
              <w:pStyle w:val="ConsPlusNormal"/>
            </w:pPr>
            <w: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);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</w:tcBorders>
          </w:tcPr>
          <w:p w:rsidR="00AD2AC9" w:rsidRDefault="00AD2AC9">
            <w:pPr>
              <w:pStyle w:val="ConsPlusNormal"/>
            </w:pPr>
            <w:r>
              <w:t>деятельность в сфере патриотического, в том числе военно-патриотического, воспитания граждан Российской Федерации;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309" w:type="dxa"/>
            <w:vMerge/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 w:val="restart"/>
            <w:tcBorders>
              <w:top w:val="nil"/>
              <w:left w:val="nil"/>
            </w:tcBorders>
          </w:tcPr>
          <w:p w:rsidR="00AD2AC9" w:rsidRDefault="00AD2AC9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nil"/>
          </w:tblBorders>
        </w:tblPrEx>
        <w:tc>
          <w:tcPr>
            <w:tcW w:w="4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912" w:type="dxa"/>
            <w:vMerge/>
            <w:tcBorders>
              <w:top w:val="nil"/>
              <w:right w:val="single" w:sz="4" w:space="0" w:color="auto"/>
            </w:tcBorders>
          </w:tcPr>
          <w:p w:rsidR="00AD2AC9" w:rsidRDefault="00AD2AC9">
            <w:pPr>
              <w:pStyle w:val="ConsPlusNormal"/>
            </w:pP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t>Подтверждаю, что организация: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>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не является российским юридическим лицом, учредителями (участниками, членами) которого являются иностранные граждане </w:t>
            </w:r>
            <w:proofErr w:type="gramStart"/>
            <w:r>
              <w:t>и(</w:t>
            </w:r>
            <w:proofErr w:type="gramEnd"/>
            <w:r>
              <w:t>или) организации либо лица без гражданства;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не является получателем средств из </w:t>
            </w:r>
            <w:r>
              <w:lastRenderedPageBreak/>
              <w:t>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"Интернет";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proofErr w:type="gramStart"/>
            <w:r>
              <w:t>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</w:t>
            </w:r>
            <w:proofErr w:type="gramEnd"/>
            <w:r>
              <w:t xml:space="preserve"> уничтожения;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не </w:t>
            </w:r>
            <w:proofErr w:type="gramStart"/>
            <w:r>
              <w:t>включена</w:t>
            </w:r>
            <w:proofErr w:type="gramEnd"/>
            <w:r>
              <w:t xml:space="preserve"> в реестр иностранных агентов;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в отношении организации отсутствуют факты привлечения к административной ответственности по административным правонарушениям, предусмотренным </w:t>
            </w:r>
            <w:hyperlink r:id="rId17">
              <w:r>
                <w:rPr>
                  <w:color w:val="0000FF"/>
                </w:rPr>
                <w:t>статьями 13.15</w:t>
              </w:r>
            </w:hyperlink>
            <w:r>
              <w:t xml:space="preserve">, </w:t>
            </w:r>
            <w:hyperlink r:id="rId18">
              <w:r>
                <w:rPr>
                  <w:color w:val="0000FF"/>
                </w:rPr>
                <w:t>20.2</w:t>
              </w:r>
            </w:hyperlink>
            <w:r>
              <w:t xml:space="preserve"> и </w:t>
            </w:r>
            <w:hyperlink r:id="rId19">
              <w:r>
                <w:rPr>
                  <w:color w:val="0000FF"/>
                </w:rPr>
                <w:t>20.3.3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proofErr w:type="gramStart"/>
            <w:r>
              <w:lastRenderedPageBreak/>
              <w:t xml:space="preserve">Я даю свое согласие на публикацию (размещение) в информационно-телекоммуникационной сети "Интернет" информации о некоммерческой организации, связанной с соответствующим отбором, и согласие на обработку персональных данных Комитету общественных коммуникаций Ленинградской области, в том числе автоматизированную, хранение в течение не более десяти лет, передачу третьим лицам своих персональных данных 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</w:t>
            </w:r>
            <w:proofErr w:type="gramEnd"/>
            <w:r>
              <w:t xml:space="preserve"> персональных данных".</w:t>
            </w:r>
          </w:p>
          <w:p w:rsidR="00AD2AC9" w:rsidRDefault="00AD2AC9">
            <w:pPr>
              <w:pStyle w:val="ConsPlusNormal"/>
            </w:pPr>
            <w:r>
              <w:t xml:space="preserve">Комитет общественных коммуникаций Ленинградской области вправе проверять достоверность предоставленных персональных данных, в том числе с использованием услуг других операторов, а также использовать персональные данные </w:t>
            </w:r>
            <w:r>
              <w:lastRenderedPageBreak/>
              <w:t>в любой, не запрещенной законом форме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  <w:r>
              <w:lastRenderedPageBreak/>
              <w:t>Да</w:t>
            </w:r>
          </w:p>
        </w:tc>
      </w:tr>
      <w:tr w:rsidR="00AD2AC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309" w:type="dxa"/>
          </w:tcPr>
          <w:p w:rsidR="00AD2AC9" w:rsidRDefault="00AD2AC9">
            <w:pPr>
              <w:pStyle w:val="ConsPlusNormal"/>
            </w:pPr>
            <w:r>
              <w:lastRenderedPageBreak/>
              <w:t>К заявлению прилагаю Устав организации</w:t>
            </w:r>
          </w:p>
          <w:p w:rsidR="00AD2AC9" w:rsidRDefault="00AD2AC9">
            <w:pPr>
              <w:pStyle w:val="ConsPlusNormal"/>
            </w:pPr>
            <w:r>
              <w:t>(приложить к заполненному заявлению)</w:t>
            </w:r>
          </w:p>
        </w:tc>
        <w:tc>
          <w:tcPr>
            <w:tcW w:w="4747" w:type="dxa"/>
            <w:gridSpan w:val="3"/>
          </w:tcPr>
          <w:p w:rsidR="00AD2AC9" w:rsidRDefault="00AD2AC9">
            <w:pPr>
              <w:pStyle w:val="ConsPlusNormal"/>
              <w:jc w:val="center"/>
            </w:pPr>
            <w:r>
              <w:t>Да</w:t>
            </w:r>
          </w:p>
        </w:tc>
      </w:tr>
    </w:tbl>
    <w:p w:rsidR="00AD2AC9" w:rsidRDefault="00AD2AC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361"/>
        <w:gridCol w:w="2098"/>
        <w:gridCol w:w="3458"/>
      </w:tblGrid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>Прилагаемые документы:</w:t>
            </w: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>копия учредительного документа (устава) _________________ (указать наименование некоммерческой организации);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документы (информация) о деятельности некоммерческой организации (по направлениям деятельности, указанным в </w:t>
            </w:r>
            <w:hyperlink r:id="rId21">
              <w:r>
                <w:rPr>
                  <w:color w:val="0000FF"/>
                </w:rPr>
                <w:t>подпункте "а" пункта 5</w:t>
              </w:r>
            </w:hyperlink>
            <w:r>
              <w:t xml:space="preserve"> Правил (информация об основных мероприятиях некоммерческой организации, материалы, содержащие </w:t>
            </w:r>
            <w:proofErr w:type="gramStart"/>
            <w:r>
              <w:t>и(</w:t>
            </w:r>
            <w:proofErr w:type="gramEnd"/>
            <w:r>
              <w:t>или) подтверждающие информацию о деятельности некоммерческой организации, размещенную в средствах массовой информации (пресса, телевидение, радио, Интернет);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>документ, подтверждающий полномочия лица, подписавшего заявление (в случае если заявление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некоммерческой организации);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proofErr w:type="gramStart"/>
            <w:r>
              <w:t>справка налогового органа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 от ________ (указать дату) &lt;*&gt;.</w:t>
            </w:r>
            <w:proofErr w:type="gramEnd"/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>&lt;*&gt; Документы, представляемые по собственной инициативе некоммерческой организации.</w:t>
            </w: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>____________________ (наименование некоммерческой организации) обязуется представлять в Комитет общественных коммуникаций Ленинградской области информацию: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>об изменении сведений (полное и сокращенное наименование социально ориентированной некоммерческой организации; основной государственный регистрационный номер (ОГРН); контактные данные социально ориентированной некоммерческой организации (местонахождение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почты);</w:t>
            </w:r>
          </w:p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об изменении любого из обстоятельств, указанных в </w:t>
            </w:r>
            <w:hyperlink r:id="rId22">
              <w:r>
                <w:rPr>
                  <w:color w:val="0000FF"/>
                </w:rPr>
                <w:t>пункте 5</w:t>
              </w:r>
            </w:hyperlink>
            <w:r>
              <w:t xml:space="preserve">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утвержденных постановлением Правительства Российской Федерации от 29 ноября 2023 года N 2022, не позднее пяти рабочих дней </w:t>
            </w:r>
            <w:proofErr w:type="gramStart"/>
            <w:r>
              <w:t>с даты</w:t>
            </w:r>
            <w:proofErr w:type="gramEnd"/>
            <w:r>
              <w:t xml:space="preserve"> такого изменения.</w:t>
            </w: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>Достоверность представленной информации подтверждаю.</w:t>
            </w: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ind w:firstLine="283"/>
              <w:jc w:val="both"/>
            </w:pPr>
            <w:r>
              <w:t xml:space="preserve">С условиями предоставления информационной поддержки социально ориентированным некоммерческим организациям в форме содействия в создании официальных сайтов в </w:t>
            </w:r>
            <w:r>
              <w:lastRenderedPageBreak/>
              <w:t xml:space="preserve">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 xml:space="preserve">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указанными в Правилах и </w:t>
            </w:r>
            <w:hyperlink w:anchor="P38">
              <w:r>
                <w:rPr>
                  <w:color w:val="0000FF"/>
                </w:rPr>
                <w:t>Порядке</w:t>
              </w:r>
            </w:hyperlink>
            <w:r>
              <w:t xml:space="preserve"> отбора социально ориентированных некоммерческих организаций Ленинградской области для оказания информационной поддержки в форме содействия в создании официальных сайтов в информационно-телекоммуникационной сети "Интернет" </w:t>
            </w:r>
            <w:proofErr w:type="gramStart"/>
            <w:r>
              <w:t>и(</w:t>
            </w:r>
            <w:proofErr w:type="gramEnd"/>
            <w:r>
              <w:t>или) обеспечения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(функций)", утвержденном постановлением Правительства Ленинградской области, ознакомлен и согласен.</w:t>
            </w:r>
          </w:p>
        </w:tc>
      </w:tr>
      <w:tr w:rsidR="00AD2AC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</w:pPr>
            <w:r>
              <w:t>Руководитель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  <w:tr w:rsidR="00AD2AC9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D2AC9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center"/>
            </w:pPr>
            <w:r>
              <w:t>МП (при наличии)</w:t>
            </w:r>
          </w:p>
        </w:tc>
        <w:tc>
          <w:tcPr>
            <w:tcW w:w="6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AC9" w:rsidRDefault="00AD2AC9">
            <w:pPr>
              <w:pStyle w:val="ConsPlusNormal"/>
              <w:jc w:val="both"/>
            </w:pPr>
          </w:p>
        </w:tc>
      </w:tr>
    </w:tbl>
    <w:p w:rsidR="00AD2AC9" w:rsidRDefault="00AD2AC9">
      <w:pPr>
        <w:pStyle w:val="ConsPlusNormal"/>
      </w:pPr>
    </w:p>
    <w:p w:rsidR="00AD2AC9" w:rsidRDefault="00AD2AC9">
      <w:pPr>
        <w:pStyle w:val="ConsPlusNormal"/>
      </w:pPr>
    </w:p>
    <w:p w:rsidR="00AD2AC9" w:rsidRDefault="00AD2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DCF" w:rsidRDefault="00AD2AC9"/>
    <w:sectPr w:rsidR="00AD3DCF" w:rsidSect="00F6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9"/>
    <w:rsid w:val="00AD2AC9"/>
    <w:rsid w:val="00BD66F1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2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2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268" TargetMode="External"/><Relationship Id="rId13" Type="http://schemas.openxmlformats.org/officeDocument/2006/relationships/hyperlink" Target="https://login.consultant.ru/link/?req=doc&amp;base=LAW&amp;n=463268&amp;dst=100017" TargetMode="External"/><Relationship Id="rId18" Type="http://schemas.openxmlformats.org/officeDocument/2006/relationships/hyperlink" Target="https://login.consultant.ru/link/?req=doc&amp;base=LAW&amp;n=479355&amp;dst=3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3268&amp;dst=100017" TargetMode="External"/><Relationship Id="rId7" Type="http://schemas.openxmlformats.org/officeDocument/2006/relationships/hyperlink" Target="https://login.consultant.ru/link/?req=doc&amp;base=LAW&amp;n=463268&amp;dst=100007" TargetMode="External"/><Relationship Id="rId12" Type="http://schemas.openxmlformats.org/officeDocument/2006/relationships/hyperlink" Target="https://login.consultant.ru/link/?req=doc&amp;base=LAW&amp;n=463268&amp;dst=100047" TargetMode="External"/><Relationship Id="rId17" Type="http://schemas.openxmlformats.org/officeDocument/2006/relationships/hyperlink" Target="https://login.consultant.ru/link/?req=doc&amp;base=LAW&amp;n=479355&amp;dst=16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3268&amp;dst=100017" TargetMode="External"/><Relationship Id="rId20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4408&amp;dst=100006" TargetMode="External"/><Relationship Id="rId11" Type="http://schemas.openxmlformats.org/officeDocument/2006/relationships/hyperlink" Target="https://login.consultant.ru/link/?req=doc&amp;base=LAW&amp;n=463268&amp;dst=100016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3268&amp;dst=100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7527" TargetMode="External"/><Relationship Id="rId19" Type="http://schemas.openxmlformats.org/officeDocument/2006/relationships/hyperlink" Target="https://login.consultant.ru/link/?req=doc&amp;base=LAW&amp;n=479355&amp;dst=106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268&amp;dst=100014" TargetMode="External"/><Relationship Id="rId14" Type="http://schemas.openxmlformats.org/officeDocument/2006/relationships/hyperlink" Target="https://login.consultant.ru/link/?req=doc&amp;base=LAW&amp;n=463268&amp;dst=100029" TargetMode="External"/><Relationship Id="rId22" Type="http://schemas.openxmlformats.org/officeDocument/2006/relationships/hyperlink" Target="https://login.consultant.ru/link/?req=doc&amp;base=LAW&amp;n=463268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3695</Words>
  <Characters>21068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1</cp:revision>
  <dcterms:created xsi:type="dcterms:W3CDTF">2024-07-09T10:27:00Z</dcterms:created>
  <dcterms:modified xsi:type="dcterms:W3CDTF">2024-07-09T10:28:00Z</dcterms:modified>
</cp:coreProperties>
</file>