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3260"/>
      </w:tblGrid>
      <w:tr w:rsidR="00462052" w:rsidTr="00AE2677">
        <w:tc>
          <w:tcPr>
            <w:tcW w:w="3510" w:type="dxa"/>
          </w:tcPr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  <w:rPr>
                <w:b/>
              </w:rPr>
            </w:pP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>
              <w:t>________________</w:t>
            </w: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 w:rsidRPr="00462052">
              <w:t>Вице-губернатор Ленинградской области по вопросам развития и сохранения культурного наследия – председатель комитета по сохранению культурного наследия Ленинградской области</w:t>
            </w: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>
              <w:t>В.О. Цой</w:t>
            </w: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>
              <w:t>«___»____________2026</w:t>
            </w: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  <w:rPr>
                <w:b/>
              </w:rPr>
            </w:pP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>
              <w:t>________________</w:t>
            </w: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>
              <w:t xml:space="preserve">Председатель </w:t>
            </w: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>
              <w:t>Комитета общественных коммуникаций Ленинградской области</w:t>
            </w: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>
              <w:t>Е.Е. Путронен</w:t>
            </w: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>
              <w:t>«___»____________2026</w:t>
            </w:r>
          </w:p>
          <w:p w:rsidR="00462052" w:rsidRDefault="00462052" w:rsidP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  <w:rPr>
                <w:b/>
              </w:rPr>
            </w:pP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>
              <w:t>________________</w:t>
            </w: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>
              <w:t xml:space="preserve">Директор </w:t>
            </w: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>
              <w:t>АНО «ИДЕИ И СМЫСЛЫ»</w:t>
            </w: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  <w:r>
              <w:t>М.П. Стаценко</w:t>
            </w: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</w:pPr>
          </w:p>
          <w:p w:rsidR="00462052" w:rsidRDefault="0046205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/>
              <w:ind w:left="0" w:firstLine="0"/>
              <w:jc w:val="center"/>
              <w:rPr>
                <w:b/>
              </w:rPr>
            </w:pPr>
            <w:r>
              <w:t>«___»__________2026</w:t>
            </w:r>
          </w:p>
        </w:tc>
      </w:tr>
    </w:tbl>
    <w:p w:rsidR="00426F1D" w:rsidRDefault="00426F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F1D" w:rsidRDefault="004F74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ПРОЕКТ </w:t>
      </w:r>
    </w:p>
    <w:p w:rsidR="00426F1D" w:rsidRDefault="00426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F1D" w:rsidRDefault="004F7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426F1D" w:rsidRDefault="004F7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открытом конкурсе экскурсоводов (гидов) </w:t>
      </w:r>
    </w:p>
    <w:p w:rsidR="00426F1D" w:rsidRDefault="004F7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рамках празднования 100-летия Ленинградской области</w:t>
      </w:r>
    </w:p>
    <w:p w:rsidR="00426F1D" w:rsidRDefault="00426F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F1D" w:rsidRDefault="004F74A7">
      <w:pPr>
        <w:pStyle w:val="1"/>
        <w:numPr>
          <w:ilvl w:val="0"/>
          <w:numId w:val="7"/>
        </w:numPr>
        <w:tabs>
          <w:tab w:val="left" w:pos="3702"/>
        </w:tabs>
        <w:spacing w:before="0" w:line="283" w:lineRule="atLeast"/>
        <w:ind w:left="397" w:right="113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426F1D" w:rsidRDefault="004F74A7">
      <w:pPr>
        <w:pStyle w:val="afa"/>
        <w:numPr>
          <w:ilvl w:val="1"/>
          <w:numId w:val="6"/>
        </w:numPr>
        <w:tabs>
          <w:tab w:val="left" w:pos="827"/>
        </w:tabs>
        <w:spacing w:after="198" w:line="283" w:lineRule="atLeast"/>
        <w:ind w:left="0" w:right="113"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порядок организации и проведения конкурса экскурсоводов (гидов) в рамках празднования 100-летия Ленинградской области (далее – конкурс, отбор).</w:t>
      </w:r>
    </w:p>
    <w:p w:rsidR="00426F1D" w:rsidRDefault="004F74A7">
      <w:pPr>
        <w:pStyle w:val="afa"/>
        <w:numPr>
          <w:ilvl w:val="1"/>
          <w:numId w:val="6"/>
        </w:numPr>
        <w:tabs>
          <w:tab w:val="left" w:pos="827"/>
        </w:tabs>
        <w:spacing w:after="198" w:line="283" w:lineRule="atLeast"/>
        <w:ind w:left="0"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Организаторы конкурса:</w:t>
      </w:r>
    </w:p>
    <w:p w:rsidR="00361959" w:rsidRDefault="00462052">
      <w:pPr>
        <w:pStyle w:val="afa"/>
        <w:tabs>
          <w:tab w:val="left" w:pos="827"/>
        </w:tabs>
        <w:spacing w:after="198" w:line="283" w:lineRule="atLeast"/>
        <w:ind w:left="0"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052">
        <w:rPr>
          <w:rFonts w:ascii="Times New Roman" w:eastAsia="Times New Roman" w:hAnsi="Times New Roman" w:cs="Times New Roman"/>
          <w:sz w:val="28"/>
          <w:szCs w:val="28"/>
        </w:rPr>
        <w:t>- Комитет по сохранению культурного наследия Ленинградской области;</w:t>
      </w:r>
    </w:p>
    <w:p w:rsidR="00426F1D" w:rsidRDefault="004F74A7">
      <w:pPr>
        <w:pStyle w:val="afa"/>
        <w:tabs>
          <w:tab w:val="left" w:pos="827"/>
        </w:tabs>
        <w:spacing w:after="198" w:line="283" w:lineRule="atLeast"/>
        <w:ind w:left="0"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Комитет общественных коммуникаций Ленинградской области (далее – Комитет);</w:t>
      </w:r>
    </w:p>
    <w:p w:rsidR="00426F1D" w:rsidRDefault="004F74A7">
      <w:pPr>
        <w:pStyle w:val="afa"/>
        <w:tabs>
          <w:tab w:val="left" w:pos="827"/>
        </w:tabs>
        <w:spacing w:after="198" w:line="283" w:lineRule="atLeast"/>
        <w:ind w:left="0"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по развитию проектов в сфере туризма, спорта, просвещения, культуры, отдыха и гражданских инициатив «Идеи и смыслы»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Ресурсный центр)</w:t>
      </w:r>
    </w:p>
    <w:p w:rsidR="00426F1D" w:rsidRDefault="004F74A7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Цель конкурса: </w:t>
      </w:r>
      <w:r>
        <w:rPr>
          <w:rFonts w:ascii="Times New Roman" w:hAnsi="Times New Roman" w:cs="Times New Roman"/>
          <w:sz w:val="28"/>
          <w:szCs w:val="28"/>
        </w:rPr>
        <w:t>популяризация истории и культурного наследия Ленинградской области.</w:t>
      </w:r>
    </w:p>
    <w:p w:rsidR="00426F1D" w:rsidRDefault="004F74A7">
      <w:pPr>
        <w:pStyle w:val="afd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Задачи конкурса:</w:t>
      </w:r>
    </w:p>
    <w:p w:rsidR="00426F1D" w:rsidRDefault="004F74A7">
      <w:pPr>
        <w:pStyle w:val="afa"/>
        <w:tabs>
          <w:tab w:val="left" w:pos="827"/>
        </w:tabs>
        <w:spacing w:after="198" w:line="283" w:lineRule="atLeast"/>
        <w:ind w:left="0"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привлечение внимание жителей и гостей к историческим, культурным  достопримечательностям Ленинградской области;</w:t>
      </w:r>
    </w:p>
    <w:p w:rsidR="00426F1D" w:rsidRDefault="004F74A7">
      <w:pPr>
        <w:pStyle w:val="afa"/>
        <w:tabs>
          <w:tab w:val="left" w:pos="827"/>
        </w:tabs>
        <w:spacing w:after="198" w:line="283" w:lineRule="atLeast"/>
        <w:ind w:left="0"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позитивного общественного мнения и стимулирование интереса к теме 100-летия Ленинградской области.</w:t>
      </w:r>
    </w:p>
    <w:p w:rsidR="00426F1D" w:rsidRDefault="004F74A7">
      <w:pPr>
        <w:pStyle w:val="afa"/>
        <w:tabs>
          <w:tab w:val="left" w:pos="827"/>
        </w:tabs>
        <w:spacing w:after="198" w:line="283" w:lineRule="atLeast"/>
        <w:ind w:left="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Конкурс является открытым.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:rsidR="00426F1D" w:rsidRDefault="004F74A7">
      <w:pPr>
        <w:tabs>
          <w:tab w:val="left" w:pos="827"/>
        </w:tabs>
        <w:spacing w:after="198" w:line="283" w:lineRule="atLeast"/>
        <w:ind w:left="567" w:right="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Условия проведения конкурса</w:t>
      </w:r>
    </w:p>
    <w:p w:rsidR="00426F1D" w:rsidRDefault="004F74A7">
      <w:pPr>
        <w:spacing w:after="0" w:line="28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2.1. Номинации конкурса:</w:t>
      </w:r>
    </w:p>
    <w:p w:rsidR="00426F1D" w:rsidRDefault="004F74A7">
      <w:pPr>
        <w:spacing w:after="0" w:line="28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«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Жемчужина 100-летия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2677">
        <w:rPr>
          <w:rFonts w:ascii="Times New Roman" w:eastAsia="Times New Roman" w:hAnsi="Times New Roman" w:cs="Times New Roman"/>
          <w:sz w:val="28"/>
          <w:szCs w:val="28"/>
        </w:rPr>
        <w:t xml:space="preserve"> - тематические экскурсии, посвящённые отдельным объектам, лицам</w:t>
      </w:r>
      <w:r w:rsidR="007D4A1D">
        <w:rPr>
          <w:rFonts w:ascii="Times New Roman" w:eastAsia="Times New Roman" w:hAnsi="Times New Roman" w:cs="Times New Roman"/>
          <w:sz w:val="28"/>
          <w:szCs w:val="28"/>
        </w:rPr>
        <w:t>, событиям, отражающие тему 100-летия Ленинградской области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4A1D" w:rsidRDefault="004F74A7" w:rsidP="007D4A1D">
      <w:pPr>
        <w:spacing w:after="0" w:line="28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«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Населенный пункт в истории 100-летия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2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E2677">
        <w:rPr>
          <w:rFonts w:ascii="Times New Roman" w:eastAsia="Times New Roman" w:hAnsi="Times New Roman" w:cs="Times New Roman"/>
          <w:sz w:val="28"/>
          <w:szCs w:val="28"/>
        </w:rPr>
        <w:t>-о</w:t>
      </w:r>
      <w:proofErr w:type="gramEnd"/>
      <w:r w:rsidR="00AE2677">
        <w:rPr>
          <w:rFonts w:ascii="Times New Roman" w:eastAsia="Times New Roman" w:hAnsi="Times New Roman" w:cs="Times New Roman"/>
          <w:sz w:val="28"/>
          <w:szCs w:val="28"/>
        </w:rPr>
        <w:t>бзорные</w:t>
      </w:r>
      <w:r w:rsidR="007D4A1D">
        <w:rPr>
          <w:rFonts w:ascii="Times New Roman" w:eastAsia="Times New Roman" w:hAnsi="Times New Roman" w:cs="Times New Roman"/>
          <w:sz w:val="28"/>
          <w:szCs w:val="28"/>
        </w:rPr>
        <w:t xml:space="preserve"> экскурсии</w:t>
      </w:r>
      <w:r w:rsidR="00AE2677">
        <w:rPr>
          <w:rFonts w:ascii="Times New Roman" w:eastAsia="Times New Roman" w:hAnsi="Times New Roman" w:cs="Times New Roman"/>
          <w:sz w:val="28"/>
          <w:szCs w:val="28"/>
        </w:rPr>
        <w:t xml:space="preserve"> по территории Ленинградской области (части территории)</w:t>
      </w:r>
      <w:r w:rsidR="007D4A1D">
        <w:rPr>
          <w:rFonts w:ascii="Times New Roman" w:eastAsia="Times New Roman" w:hAnsi="Times New Roman" w:cs="Times New Roman"/>
          <w:sz w:val="28"/>
          <w:szCs w:val="28"/>
        </w:rPr>
        <w:t>, отражающие тему</w:t>
      </w:r>
      <w:r w:rsidR="007D4A1D">
        <w:rPr>
          <w:rFonts w:ascii="Times New Roman" w:eastAsia="Times New Roman" w:hAnsi="Times New Roman" w:cs="Times New Roman"/>
          <w:sz w:val="28"/>
          <w:szCs w:val="28"/>
        </w:rPr>
        <w:t xml:space="preserve"> 100-летия Ленинградской области; </w:t>
      </w:r>
    </w:p>
    <w:p w:rsidR="00462052" w:rsidRDefault="00462052">
      <w:pPr>
        <w:spacing w:after="0" w:line="28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«Моя Ленинградская область»</w:t>
      </w:r>
      <w:r w:rsidR="007D4A1D">
        <w:rPr>
          <w:rFonts w:ascii="Times New Roman" w:eastAsia="Times New Roman" w:hAnsi="Times New Roman" w:cs="Times New Roman"/>
          <w:sz w:val="28"/>
          <w:szCs w:val="28"/>
        </w:rPr>
        <w:t xml:space="preserve"> - тематические, обзорные или иные экскурсии,</w:t>
      </w:r>
      <w:r w:rsidR="007D4A1D" w:rsidRPr="007D4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4A1D">
        <w:rPr>
          <w:rFonts w:ascii="Times New Roman" w:eastAsia="Times New Roman" w:hAnsi="Times New Roman" w:cs="Times New Roman"/>
          <w:sz w:val="28"/>
          <w:szCs w:val="28"/>
        </w:rPr>
        <w:t>отражающие тему 100-летия Ленинградской области</w:t>
      </w:r>
      <w:r w:rsidR="007D4A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каждой номинации определяется 3 победителя. В номинаци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 xml:space="preserve">ях, указанных в подпунктах  «а», «б» настоящего пункта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hAnsi="Times New Roman" w:cs="Times New Roman"/>
          <w:sz w:val="28"/>
          <w:szCs w:val="28"/>
        </w:rPr>
        <w:t xml:space="preserve">разыгрывается приз зрительских симпатий. </w:t>
      </w:r>
    </w:p>
    <w:p w:rsidR="00426F1D" w:rsidRDefault="004F74A7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Принять участие в конкурсе вправе:</w:t>
      </w:r>
    </w:p>
    <w:p w:rsidR="00426F1D" w:rsidRDefault="004F74A7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 номинаци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ях, указанных в подпунктах «а», «б» пункта 2.1 настоящего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физические лица, прошедшие аттестацию, включенные в </w:t>
      </w:r>
      <w:r>
        <w:rPr>
          <w:rFonts w:ascii="Times New Roman" w:hAnsi="Times New Roman" w:cs="Times New Roman"/>
          <w:sz w:val="28"/>
          <w:szCs w:val="28"/>
        </w:rPr>
        <w:t>единый федеральный  реестр экскурсоводов (гидов), имеющие право оказывать услуги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 на территории Ленинградской области;</w:t>
      </w:r>
    </w:p>
    <w:p w:rsidR="00462052" w:rsidRDefault="004F74A7" w:rsidP="00462052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в 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 xml:space="preserve">номинации, 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указанн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 xml:space="preserve"> в подпункт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» пункта 2.1 настоящего Положения:</w:t>
      </w:r>
    </w:p>
    <w:p w:rsidR="00426F1D" w:rsidRDefault="004F74A7">
      <w:pPr>
        <w:tabs>
          <w:tab w:val="left" w:pos="827"/>
          <w:tab w:val="left" w:pos="2880"/>
        </w:tabs>
        <w:spacing w:after="0" w:line="283" w:lineRule="atLeast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 в возрасте от 18 лет;  </w:t>
      </w:r>
    </w:p>
    <w:p w:rsidR="00426F1D" w:rsidRDefault="004F74A7">
      <w:pPr>
        <w:tabs>
          <w:tab w:val="left" w:pos="827"/>
          <w:tab w:val="left" w:pos="2880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6F1D" w:rsidRDefault="004F74A7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предприниматели; </w:t>
      </w:r>
    </w:p>
    <w:p w:rsidR="00426F1D" w:rsidRDefault="004F74A7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российские юридические лица.</w:t>
      </w:r>
    </w:p>
    <w:p w:rsidR="00426F1D" w:rsidRDefault="004F74A7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На конкурс принимаются индивидуальные и коллективные заявки. </w:t>
      </w:r>
      <w:r>
        <w:rPr>
          <w:rFonts w:ascii="Times New Roman" w:eastAsia="Times New Roman" w:hAnsi="Times New Roman" w:cs="Times New Roman"/>
          <w:sz w:val="28"/>
          <w:szCs w:val="28"/>
        </w:rPr>
        <w:t>В номинаци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 xml:space="preserve">ях, 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указанных в подпунктах «а», «б» пункта 2.1 настоящего Положения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могут принимать участие лица, указанные в 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подпункте «а» пункта 2.2 настоящего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6F1D" w:rsidRDefault="004F74A7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Для участия в отборе участник не должен является иностранным агентом в соответствии с Федеральным </w:t>
      </w:r>
      <w:hyperlink r:id="rId9" w:tooltip="https://login.consultant.ru/link/?req=doc&amp;base=LAW&amp;n=503698" w:history="1">
        <w:r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"О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426F1D" w:rsidRDefault="004F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2.5. </w:t>
      </w:r>
      <w:r>
        <w:rPr>
          <w:rFonts w:ascii="Times New Roman" w:hAnsi="Times New Roman" w:cs="Times New Roman"/>
          <w:sz w:val="28"/>
          <w:szCs w:val="28"/>
        </w:rPr>
        <w:t xml:space="preserve">Общее количество участников Конкурса определяется количеством поданных заявок.  Количество поданных от одного участника отбора заявок неограниченно. </w:t>
      </w:r>
    </w:p>
    <w:p w:rsidR="00426F1D" w:rsidRDefault="004F74A7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 Этапы проведения конкурса:</w:t>
      </w:r>
    </w:p>
    <w:p w:rsidR="00426F1D" w:rsidRDefault="004F74A7">
      <w:pPr>
        <w:spacing w:after="0" w:line="283" w:lineRule="atLeast"/>
        <w:ind w:left="14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этап: прием заявок от участников;</w:t>
      </w:r>
    </w:p>
    <w:p w:rsidR="00462052" w:rsidRDefault="004F74A7" w:rsidP="00462052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 этап: проверка </w:t>
      </w:r>
      <w:r w:rsidRPr="004F74A7">
        <w:rPr>
          <w:rFonts w:ascii="Times New Roman" w:eastAsia="Times New Roman" w:hAnsi="Times New Roman" w:cs="Times New Roman"/>
          <w:sz w:val="28"/>
          <w:szCs w:val="28"/>
        </w:rPr>
        <w:t>участников и заявок на соответствие требованиям, указанным в пунктах 2.2 – 2.4, 3.2, 3.3, 3.5 настоящего Положения, оценка конкурсных работ членами экспертной комиссии конкурса, определение финалистов конкурса по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 xml:space="preserve"> номинациям,</w:t>
      </w:r>
      <w:r w:rsidRPr="004F7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указанн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 xml:space="preserve"> в подпунктах «а», «б» пункта 2.1 настоящего Положения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F74A7">
        <w:rPr>
          <w:rFonts w:ascii="Times New Roman" w:eastAsia="Times New Roman" w:hAnsi="Times New Roman" w:cs="Times New Roman"/>
          <w:sz w:val="28"/>
          <w:szCs w:val="28"/>
        </w:rPr>
        <w:t>определение победителей в номинации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F7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052" w:rsidRPr="00462052">
        <w:rPr>
          <w:rFonts w:ascii="Times New Roman" w:eastAsia="Times New Roman" w:hAnsi="Times New Roman" w:cs="Times New Roman"/>
          <w:sz w:val="28"/>
          <w:szCs w:val="28"/>
        </w:rPr>
        <w:t>указанн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62052" w:rsidRPr="00462052">
        <w:rPr>
          <w:rFonts w:ascii="Times New Roman" w:eastAsia="Times New Roman" w:hAnsi="Times New Roman" w:cs="Times New Roman"/>
          <w:sz w:val="28"/>
          <w:szCs w:val="28"/>
        </w:rPr>
        <w:t xml:space="preserve"> в подпункт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62052" w:rsidRPr="0046205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62052" w:rsidRPr="0046205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 xml:space="preserve"> пункта 2.1 настоящего Положения;</w:t>
      </w:r>
      <w:proofErr w:type="gramEnd"/>
    </w:p>
    <w:p w:rsidR="00426F1D" w:rsidRDefault="004F74A7" w:rsidP="00462052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 этап: п</w:t>
      </w:r>
      <w:r>
        <w:rPr>
          <w:rFonts w:ascii="Times New Roman" w:hAnsi="Times New Roman" w:cs="Times New Roman"/>
          <w:sz w:val="28"/>
          <w:szCs w:val="28"/>
        </w:rPr>
        <w:t xml:space="preserve">резентация экскурсионного продукта </w:t>
      </w:r>
      <w:r w:rsidR="00462052">
        <w:rPr>
          <w:rFonts w:ascii="Times New Roman" w:hAnsi="Times New Roman" w:cs="Times New Roman"/>
          <w:sz w:val="28"/>
          <w:szCs w:val="28"/>
        </w:rPr>
        <w:t>финалистами конкурса в номинациях,</w:t>
      </w:r>
      <w:r w:rsidR="00462052" w:rsidRPr="004F7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указанны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62052">
        <w:rPr>
          <w:rFonts w:ascii="Times New Roman" w:eastAsia="Times New Roman" w:hAnsi="Times New Roman" w:cs="Times New Roman"/>
          <w:sz w:val="28"/>
          <w:szCs w:val="28"/>
        </w:rPr>
        <w:t xml:space="preserve"> в подпунктах «а», «б» пункта 2.1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, определение победителей в </w:t>
      </w:r>
      <w:r w:rsidR="00AE2677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>номинаци</w:t>
      </w:r>
      <w:r w:rsidR="00AE2677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F1D" w:rsidRDefault="004F74A7">
      <w:pPr>
        <w:spacing w:after="0" w:line="283" w:lineRule="atLeast"/>
        <w:ind w:left="14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этап:  конкурс на приз зрительских симпатий. </w:t>
      </w:r>
    </w:p>
    <w:p w:rsidR="00426F1D" w:rsidRDefault="004F74A7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 Участники для целей участия в конкурсном отборе и на период его проведения вправе использовать товарный знак «#КОМАНДА47» и логотип «100-летия Ленинградской области».</w:t>
      </w:r>
    </w:p>
    <w:p w:rsidR="00426F1D" w:rsidRDefault="004F74A7">
      <w:pPr>
        <w:tabs>
          <w:tab w:val="left" w:pos="827"/>
        </w:tabs>
        <w:spacing w:after="198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2.8. Во всех случаях, связанных с нарушением авторского права при подаче какой-либо работы на конкурс, использовании конкурсных работ ответственность на себя принимает лицо, заявившее эту работу на конкурс. </w:t>
      </w:r>
    </w:p>
    <w:p w:rsidR="00426F1D" w:rsidRDefault="004F74A7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Первый этап проведения конкурса</w:t>
      </w:r>
    </w:p>
    <w:p w:rsidR="00426F1D" w:rsidRDefault="004F74A7">
      <w:pPr>
        <w:spacing w:after="0" w:line="28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Сроки проведения этапов, способ подачи заявок на участия в конкурсе указываются в объявлении, которое размещается на официальном сайте Комитета (https://ok.lenobl.ru), в социальных сетях Комитета (группа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Ленингрант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групп</w:t>
      </w:r>
      <w:r w:rsidR="00AE2677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«Объединение НКО ЛО» </w:t>
      </w:r>
      <w:r w:rsidR="00AE2677">
        <w:rPr>
          <w:rFonts w:ascii="Times New Roman" w:eastAsia="Times New Roman" w:hAnsi="Times New Roman" w:cs="Times New Roman"/>
          <w:sz w:val="28"/>
          <w:szCs w:val="28"/>
        </w:rPr>
        <w:t xml:space="preserve">«Команда47» </w:t>
      </w:r>
      <w:r>
        <w:rPr>
          <w:rFonts w:ascii="Times New Roman" w:eastAsia="Times New Roman" w:hAnsi="Times New Roman" w:cs="Times New Roman"/>
          <w:sz w:val="28"/>
          <w:szCs w:val="28"/>
        </w:rPr>
        <w:t>в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»), информационном портале «#КОМАНДА47» («https://komanda47.ru).  Срок приема заявок не может составлять менее 30 календарных дней.     </w:t>
      </w:r>
    </w:p>
    <w:p w:rsidR="00426F1D" w:rsidRDefault="004F74A7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Для участия в конкурсе участник:</w:t>
      </w:r>
    </w:p>
    <w:p w:rsidR="00426F1D" w:rsidRDefault="004F74A7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представляет заявку по форме (приложение №1 к настоящему Положению), в том числе содержащую: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видеовизит</w:t>
      </w:r>
      <w:r w:rsidR="00AB63B2">
        <w:rPr>
          <w:rFonts w:ascii="Times New Roman" w:hAnsi="Times New Roman" w:cs="Times New Roman"/>
          <w:sz w:val="28"/>
          <w:szCs w:val="28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экскурсии (далее – видеоролик) или ссылку на не</w:t>
      </w:r>
      <w:r w:rsidR="00AB63B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(ссылка на общедоступный ресурс, не запрещенный в Российской Федерации, или на облачный диск в открытом доступе); 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указанных в заявке;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публикацию (размещение) в сети «Интернет» информации об участнике конкурса, подаваемой заявке, иной информации, связанной с участие в отборе;</w:t>
      </w:r>
    </w:p>
    <w:p w:rsidR="00BE47A0" w:rsidRDefault="00BE4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использование Организаторами видеоролика</w:t>
      </w:r>
      <w:r w:rsidR="00361959">
        <w:rPr>
          <w:rFonts w:ascii="Times New Roman" w:hAnsi="Times New Roman" w:cs="Times New Roman"/>
          <w:sz w:val="28"/>
          <w:szCs w:val="28"/>
        </w:rPr>
        <w:t>;</w:t>
      </w:r>
    </w:p>
    <w:p w:rsidR="00361959" w:rsidRDefault="00361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на </w:t>
      </w:r>
      <w:r w:rsidRPr="00361959">
        <w:rPr>
          <w:rFonts w:ascii="Times New Roman" w:hAnsi="Times New Roman" w:cs="Times New Roman"/>
          <w:sz w:val="28"/>
          <w:szCs w:val="28"/>
        </w:rPr>
        <w:t>ф</w:t>
      </w:r>
      <w:r w:rsidRPr="00361959">
        <w:rPr>
          <w:rFonts w:ascii="Times New Roman" w:hAnsi="Times New Roman" w:cs="Times New Roman"/>
          <w:sz w:val="28"/>
          <w:szCs w:val="28"/>
        </w:rPr>
        <w:t>ото-, видеосъёмку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6F1D" w:rsidRPr="00E51689" w:rsidRDefault="004F74A7" w:rsidP="007D4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4A1D">
        <w:rPr>
          <w:rFonts w:ascii="Times New Roman" w:hAnsi="Times New Roman" w:cs="Times New Roman"/>
          <w:sz w:val="28"/>
          <w:szCs w:val="28"/>
        </w:rPr>
        <w:t xml:space="preserve">б) размещает </w:t>
      </w:r>
      <w:r w:rsidRPr="00E51689">
        <w:rPr>
          <w:rFonts w:ascii="Times New Roman" w:hAnsi="Times New Roman" w:cs="Times New Roman"/>
          <w:sz w:val="28"/>
          <w:szCs w:val="28"/>
        </w:rPr>
        <w:t>на св</w:t>
      </w:r>
      <w:r w:rsidR="007D4A1D">
        <w:rPr>
          <w:rFonts w:ascii="Times New Roman" w:hAnsi="Times New Roman" w:cs="Times New Roman"/>
          <w:sz w:val="28"/>
          <w:szCs w:val="28"/>
        </w:rPr>
        <w:t>оей странице в сети «</w:t>
      </w:r>
      <w:proofErr w:type="spellStart"/>
      <w:r w:rsidR="007D4A1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D4A1D">
        <w:rPr>
          <w:rFonts w:ascii="Times New Roman" w:hAnsi="Times New Roman" w:cs="Times New Roman"/>
          <w:sz w:val="28"/>
          <w:szCs w:val="28"/>
        </w:rPr>
        <w:t xml:space="preserve">» пост об участии в конкурсе с </w:t>
      </w:r>
      <w:r w:rsidRPr="00E51689">
        <w:rPr>
          <w:rFonts w:ascii="Times New Roman" w:hAnsi="Times New Roman" w:cs="Times New Roman"/>
          <w:sz w:val="28"/>
          <w:szCs w:val="28"/>
        </w:rPr>
        <w:t xml:space="preserve">тегами: </w:t>
      </w:r>
      <w:r w:rsidR="007D4A1D" w:rsidRPr="007D4A1D">
        <w:rPr>
          <w:rFonts w:ascii="Helvetica" w:eastAsia="Times New Roman" w:hAnsi="Helvetica" w:cs="Times New Roman"/>
          <w:color w:val="0C0D0E"/>
          <w:sz w:val="27"/>
          <w:szCs w:val="27"/>
          <w:shd w:val="clear" w:color="auto" w:fill="FFFFFF"/>
          <w:lang w:eastAsia="ru-RU"/>
        </w:rPr>
        <w:t>#про100</w:t>
      </w:r>
      <w:r w:rsidRPr="00E51689">
        <w:rPr>
          <w:rFonts w:ascii="Times New Roman" w:hAnsi="Times New Roman" w:cs="Times New Roman"/>
          <w:sz w:val="28"/>
          <w:szCs w:val="28"/>
        </w:rPr>
        <w:t xml:space="preserve">, и изображением, размещенным по ссылке: </w:t>
      </w:r>
      <w:hyperlink r:id="rId10" w:tooltip="https://disk.yandex.ru/d/rDQaPo0sZEJVAw" w:history="1">
        <w:r w:rsidRPr="00E51689">
          <w:rPr>
            <w:rStyle w:val="af0"/>
            <w:rFonts w:ascii="Times New Roman" w:hAnsi="Times New Roman" w:cs="Times New Roman"/>
            <w:sz w:val="28"/>
            <w:szCs w:val="28"/>
          </w:rPr>
          <w:t>https://disk.yandex.ru/d/rDQaPo0sZEJVAw</w:t>
        </w:r>
      </w:hyperlink>
      <w:r w:rsidRPr="00E516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F1D" w:rsidRPr="00E51689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689">
        <w:rPr>
          <w:rFonts w:ascii="Times New Roman" w:hAnsi="Times New Roman" w:cs="Times New Roman"/>
          <w:sz w:val="28"/>
          <w:szCs w:val="28"/>
        </w:rPr>
        <w:t>3.3. Требование к видеоролику:</w:t>
      </w:r>
    </w:p>
    <w:p w:rsidR="00E51689" w:rsidRPr="00E51689" w:rsidRDefault="004F74A7">
      <w:pPr>
        <w:spacing w:after="0" w:line="240" w:lineRule="auto"/>
        <w:ind w:firstLine="605"/>
        <w:jc w:val="both"/>
        <w:rPr>
          <w:rFonts w:ascii="Times New Roman" w:hAnsi="Times New Roman" w:cs="Times New Roman"/>
          <w:sz w:val="28"/>
          <w:szCs w:val="28"/>
        </w:rPr>
      </w:pPr>
      <w:r w:rsidRPr="00E51689">
        <w:rPr>
          <w:rFonts w:ascii="Times New Roman" w:hAnsi="Times New Roman" w:cs="Times New Roman"/>
          <w:sz w:val="28"/>
          <w:szCs w:val="28"/>
        </w:rPr>
        <w:t>1) продолжительностью не более 3 минут, в которой раскрывается концепция экскурсионного маршрута, его связь с 100-летием Ленинградской области, ключевые объ</w:t>
      </w:r>
      <w:r w:rsidR="00E51689" w:rsidRPr="00E51689">
        <w:rPr>
          <w:rFonts w:ascii="Times New Roman" w:hAnsi="Times New Roman" w:cs="Times New Roman"/>
          <w:sz w:val="28"/>
          <w:szCs w:val="28"/>
        </w:rPr>
        <w:t>екты показа и авторский подход;</w:t>
      </w:r>
    </w:p>
    <w:p w:rsidR="00426F1D" w:rsidRPr="00E51689" w:rsidRDefault="004F74A7">
      <w:pPr>
        <w:spacing w:after="0" w:line="240" w:lineRule="auto"/>
        <w:ind w:firstLine="605"/>
        <w:jc w:val="both"/>
        <w:rPr>
          <w:rFonts w:ascii="Times New Roman" w:hAnsi="Times New Roman" w:cs="Times New Roman"/>
          <w:sz w:val="28"/>
          <w:szCs w:val="28"/>
        </w:rPr>
      </w:pPr>
      <w:r w:rsidRPr="00E51689">
        <w:rPr>
          <w:rFonts w:ascii="Times New Roman" w:hAnsi="Times New Roman" w:cs="Times New Roman"/>
          <w:sz w:val="28"/>
          <w:szCs w:val="28"/>
        </w:rPr>
        <w:t>2) формат: 16:9, горизонтальная съемка;</w:t>
      </w:r>
    </w:p>
    <w:p w:rsidR="00426F1D" w:rsidRPr="00E51689" w:rsidRDefault="004F74A7">
      <w:pPr>
        <w:spacing w:after="0" w:line="240" w:lineRule="auto"/>
        <w:ind w:firstLine="605"/>
        <w:jc w:val="both"/>
        <w:rPr>
          <w:rFonts w:ascii="Times New Roman" w:hAnsi="Times New Roman" w:cs="Times New Roman"/>
          <w:sz w:val="28"/>
          <w:szCs w:val="28"/>
        </w:rPr>
      </w:pPr>
      <w:r w:rsidRPr="00E51689">
        <w:rPr>
          <w:rFonts w:ascii="Times New Roman" w:hAnsi="Times New Roman" w:cs="Times New Roman"/>
          <w:sz w:val="28"/>
          <w:szCs w:val="28"/>
        </w:rPr>
        <w:t>3) разрешение видео: не менее 1920×1080 пикселей.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6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3.4. </w:t>
      </w:r>
      <w:r w:rsidRPr="00E51689">
        <w:rPr>
          <w:rFonts w:ascii="Times New Roman" w:hAnsi="Times New Roman" w:cs="Times New Roman"/>
          <w:sz w:val="28"/>
          <w:szCs w:val="28"/>
        </w:rPr>
        <w:t>Заявки не рецензируются, по завершении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br/>
        <w:t>не возвращаются и остаются в распоряжении организаторов конкурса.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заявки: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содержащие в себе материалы, на которые установлены авторские права, без предоставления  согласие автора на их использование;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пропагандирующие насилие, наркотики, расовую нетерпимость и т.п.;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содержащие элементы порнографии;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оскорбляющие человеческое достоинство отдельного лица или группы лиц;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оскорбляющие религиозные и национальные чувства.</w:t>
      </w:r>
    </w:p>
    <w:p w:rsidR="00426F1D" w:rsidRDefault="00426F1D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F1D" w:rsidRDefault="004F74A7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Второй этап проведения конкурса</w:t>
      </w:r>
    </w:p>
    <w:p w:rsidR="00426F1D" w:rsidRDefault="004F74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Для рассмотрения, оценки заявок и определения победителей конкурса создается экспертная комиссия конкурса (далее – Экспертная комиссия), состав утверждается Организаторами конкурса. </w:t>
      </w:r>
    </w:p>
    <w:p w:rsidR="00426F1D" w:rsidRDefault="004F74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срок не позднее 5 рабочих дней после окончания срока приема заявок, секретарь Экспертной комиссии проверяет участников и заявки на соответствие 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указанным в пунктах 2.2 – 2.4, 3.2, 3.3, 3.5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, и направляет членам Экспертной комиссии заявки, советующие указанным требованиям, для проведения их оценки на соответствие критериям, указанным в пункте 4.4 настоящего Положения. </w:t>
      </w:r>
      <w:proofErr w:type="gramEnd"/>
    </w:p>
    <w:p w:rsidR="00426F1D" w:rsidRDefault="004F74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Срок проведения оценки членами Экспертного совета заявок не может превышать 30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срока приема заявок.   </w:t>
      </w:r>
    </w:p>
    <w:p w:rsidR="00426F1D" w:rsidRDefault="004F74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Экспертная комиссия оценивает заявки, проставляя баллы от 0 до 5, по следующим критериям: </w:t>
      </w:r>
    </w:p>
    <w:p w:rsidR="00426F1D" w:rsidRDefault="004F74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раскрытие темы 100-летия Ленинградской области;</w:t>
      </w:r>
    </w:p>
    <w:p w:rsidR="00426F1D" w:rsidRDefault="004F74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подход и оригинальность;</w:t>
      </w:r>
    </w:p>
    <w:p w:rsidR="00426F1D" w:rsidRDefault="004F74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глубина владения материалом, историческая точность, информативность;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убедительность, </w:t>
      </w:r>
      <w:r w:rsidR="00BE47A0">
        <w:rPr>
          <w:rFonts w:ascii="Times New Roman" w:hAnsi="Times New Roman" w:cs="Times New Roman"/>
          <w:sz w:val="28"/>
          <w:szCs w:val="28"/>
        </w:rPr>
        <w:t>грамотность</w:t>
      </w:r>
      <w:r>
        <w:rPr>
          <w:rFonts w:ascii="Times New Roman" w:hAnsi="Times New Roman" w:cs="Times New Roman"/>
          <w:sz w:val="28"/>
          <w:szCs w:val="28"/>
        </w:rPr>
        <w:t xml:space="preserve"> речи участников, эмоциональность;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видеосъемки, звука и эстетичность работы.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В срок, указанный в пункте 4.3 настоящего Положения, Экспертная комиссия проводит заседание, на котором:</w:t>
      </w:r>
    </w:p>
    <w:p w:rsidR="00426F1D" w:rsidRDefault="004F74A7" w:rsidP="00BE47A0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номинаци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 xml:space="preserve">ям, 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>указанны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 xml:space="preserve"> в подпунктах «а», «б» пункта 2.1 настоящего Положения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формирует рейтинг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участников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 xml:space="preserve"> (для каждой номинации отдельный рейтинг)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итогам оценки заявок с учетом пункта 4.6 настоящего Положения, определяет количество финалистов конкурса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 xml:space="preserve"> по данным номинациям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6F1D" w:rsidRDefault="004F74A7" w:rsidP="00BE47A0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номинации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>указанн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 xml:space="preserve"> в подпункт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>пункта 2.1 настоящего Положения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определяет победителей.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Экспертной комиссии в случае низкого качества заявок может быть принято решение об отсутствии победителей (одного или нескольких) в номинации (номинациях). 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Для формирования рейтинга, указанного в пункте 4.5 настоящего Положения, высчитывается средний балл по заявке, который формируется посредством сложения баллов всех лиц, оценивающих заявку, по критериям, указанным в пункте 4.4  настоящего Положения, и делением полученного результата на количество лиц, принимавших участие в оценке заявки (в оценке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принимают участие председатель и члены Экспертной комиссии), заявка, получившая наиболее количество баллов, занимает высшую позицию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рейтинге. </w:t>
      </w:r>
    </w:p>
    <w:p w:rsidR="00426F1D" w:rsidRDefault="004F74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bookmarkStart w:id="0" w:name="Par0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председатель и (или) член Экспертной комиссии лично (прямо или косвенно) заинтересован в итогах отбора или имеются иные обстоятельства, способные повлиять на участие председателя и (или) члена Экспертной комиссии в осуществлении оценки заявки, он обязан в письменном виде уведомить Комитет об этом до начала заседания Экспертной комиссии, оценки заявок.</w:t>
      </w:r>
      <w:proofErr w:type="gramEnd"/>
    </w:p>
    <w:p w:rsidR="00426F1D" w:rsidRDefault="004F74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используется понятие "личная заинтересованность", установленное </w:t>
      </w:r>
      <w:hyperlink r:id="rId11" w:tooltip="https://login.consultant.ru/link/?req=doc&amp;base=LAW&amp;n=523306&amp;dst=124" w:history="1">
        <w:r>
          <w:rPr>
            <w:rFonts w:ascii="Times New Roman" w:hAnsi="Times New Roman" w:cs="Times New Roman"/>
            <w:sz w:val="28"/>
            <w:szCs w:val="28"/>
          </w:rPr>
          <w:t>частью 2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коррупции".</w:t>
      </w:r>
    </w:p>
    <w:p w:rsidR="00426F1D" w:rsidRDefault="004F74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наличии у председателя, члена Экспертной комиссии личной заинтересованности указывается в протоколе заседания Экспертной комиссии.</w:t>
      </w:r>
    </w:p>
    <w:p w:rsidR="00426F1D" w:rsidRDefault="004F74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В случае наличия у председателя, члена Экспертной комиссии в отношении участника отбора обстоятельств, указанных в </w:t>
      </w:r>
      <w:hyperlink w:anchor="Par0" w:tooltip="#Par0" w:history="1">
        <w:r>
          <w:rPr>
            <w:rFonts w:ascii="Times New Roman" w:hAnsi="Times New Roman" w:cs="Times New Roman"/>
            <w:sz w:val="28"/>
            <w:szCs w:val="28"/>
          </w:rPr>
          <w:t>пункте 4.8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настоящего Положения, заявка такого участника отбора данным лицом не оценивается.</w:t>
      </w:r>
    </w:p>
    <w:p w:rsidR="00426F1D" w:rsidRDefault="004F74A7" w:rsidP="00AB6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По итогам заседания Экспертной комиссии составляется протокол, который подписывается председателем и секретарем.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Протокол размещается на </w:t>
      </w:r>
      <w:r w:rsidR="00AB63B2" w:rsidRPr="00AB63B2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Комитета (https://ok.lenobl.ru).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26F1D" w:rsidRDefault="00426F1D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F1D" w:rsidRDefault="004F74A7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Третий этап проведения конкурса</w:t>
      </w:r>
    </w:p>
    <w:p w:rsidR="00BE47A0" w:rsidRDefault="004F74A7" w:rsidP="00BE47A0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Ф</w:t>
      </w:r>
      <w:r>
        <w:rPr>
          <w:rFonts w:ascii="Times New Roman" w:hAnsi="Times New Roman" w:cs="Times New Roman"/>
          <w:sz w:val="28"/>
          <w:szCs w:val="28"/>
        </w:rPr>
        <w:t>иналисты конкурса по номинаци</w:t>
      </w:r>
      <w:r w:rsidR="00BE47A0">
        <w:rPr>
          <w:rFonts w:ascii="Times New Roman" w:hAnsi="Times New Roman" w:cs="Times New Roman"/>
          <w:sz w:val="28"/>
          <w:szCs w:val="28"/>
        </w:rPr>
        <w:t xml:space="preserve">ям, 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>указанны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 xml:space="preserve"> в подпунктах «а», «б» пункта 2.1 настоящего Положения</w:t>
      </w:r>
      <w:r w:rsidR="00BE47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резентуют свой экскурсионный продукт на месте</w:t>
      </w:r>
      <w:r w:rsidR="003B4493">
        <w:rPr>
          <w:rFonts w:ascii="Times New Roman" w:hAnsi="Times New Roman" w:cs="Times New Roman"/>
          <w:sz w:val="28"/>
          <w:szCs w:val="28"/>
        </w:rPr>
        <w:t xml:space="preserve">: </w:t>
      </w:r>
      <w:r w:rsidR="00BE47A0">
        <w:rPr>
          <w:rFonts w:ascii="Times New Roman" w:hAnsi="Times New Roman" w:cs="Times New Roman"/>
          <w:sz w:val="28"/>
          <w:szCs w:val="28"/>
        </w:rPr>
        <w:t>проводят экскурсию для группы людей</w:t>
      </w:r>
      <w:r>
        <w:rPr>
          <w:rFonts w:ascii="Times New Roman" w:hAnsi="Times New Roman" w:cs="Times New Roman"/>
          <w:sz w:val="28"/>
          <w:szCs w:val="28"/>
        </w:rPr>
        <w:t>. При отсутствии возможности презентации на месте, возможные форматы согласуются с Экспертной комиссией. Дата и время экскурсии согласовывают с Экспертной комиссией.</w:t>
      </w:r>
      <w:r w:rsidR="00BE47A0">
        <w:rPr>
          <w:rFonts w:ascii="Times New Roman" w:hAnsi="Times New Roman" w:cs="Times New Roman"/>
          <w:sz w:val="28"/>
          <w:szCs w:val="28"/>
        </w:rPr>
        <w:t xml:space="preserve"> Экспертная комиссия оказывает содействие в формировании группы участников экскурсии. </w:t>
      </w:r>
    </w:p>
    <w:p w:rsidR="00426F1D" w:rsidRDefault="00BE47A0" w:rsidP="00BE47A0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Участники экскурсии по итогам ее проведения заполняют оценочные листы по форме, представленной</w:t>
      </w:r>
      <w:r w:rsidR="003B4493">
        <w:rPr>
          <w:rFonts w:ascii="Times New Roman" w:hAnsi="Times New Roman" w:cs="Times New Roman"/>
          <w:sz w:val="28"/>
          <w:szCs w:val="28"/>
        </w:rPr>
        <w:t xml:space="preserve"> Экспертной комиссией, и передают их Экспертной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7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B44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4493">
        <w:rPr>
          <w:rFonts w:ascii="Times New Roman" w:hAnsi="Times New Roman" w:cs="Times New Roman"/>
          <w:sz w:val="28"/>
          <w:szCs w:val="28"/>
        </w:rPr>
        <w:t xml:space="preserve">После презентации финалистами экскурсионного продукта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Экспертная комиссия проводит заседание, на котором </w:t>
      </w:r>
      <w:r>
        <w:rPr>
          <w:rFonts w:ascii="Times New Roman" w:hAnsi="Times New Roman" w:cs="Times New Roman"/>
          <w:sz w:val="28"/>
          <w:szCs w:val="28"/>
        </w:rPr>
        <w:t>определяет победителей в номинаци</w:t>
      </w:r>
      <w:r w:rsidR="003B4493">
        <w:rPr>
          <w:rFonts w:ascii="Times New Roman" w:hAnsi="Times New Roman" w:cs="Times New Roman"/>
          <w:sz w:val="28"/>
          <w:szCs w:val="28"/>
        </w:rPr>
        <w:t>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493" w:rsidRPr="003B4493">
        <w:rPr>
          <w:rFonts w:ascii="Times New Roman" w:hAnsi="Times New Roman" w:cs="Times New Roman"/>
          <w:sz w:val="28"/>
          <w:szCs w:val="28"/>
        </w:rPr>
        <w:t>указанны</w:t>
      </w:r>
      <w:r w:rsidR="003B4493">
        <w:rPr>
          <w:rFonts w:ascii="Times New Roman" w:hAnsi="Times New Roman" w:cs="Times New Roman"/>
          <w:sz w:val="28"/>
          <w:szCs w:val="28"/>
        </w:rPr>
        <w:t>х</w:t>
      </w:r>
      <w:r w:rsidR="003B4493" w:rsidRPr="003B4493">
        <w:rPr>
          <w:rFonts w:ascii="Times New Roman" w:hAnsi="Times New Roman" w:cs="Times New Roman"/>
          <w:sz w:val="28"/>
          <w:szCs w:val="28"/>
        </w:rPr>
        <w:t xml:space="preserve"> в подпунктах «а», «б» пункта 2.1 настоящего Положени</w:t>
      </w:r>
      <w:r w:rsidR="003B44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 Победител</w:t>
      </w:r>
      <w:r w:rsidR="00AB63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AB63B2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ся большинством голосов председателя и членов Экспертной комиссии. </w:t>
      </w:r>
    </w:p>
    <w:p w:rsidR="00426F1D" w:rsidRDefault="0042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F1D" w:rsidRDefault="004F74A7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Четвертый этап проведения конкурса</w:t>
      </w:r>
    </w:p>
    <w:p w:rsidR="00426F1D" w:rsidRDefault="004F74A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Конкурс на приз зрительских симпатий проводится среди финалистов в номинаци</w:t>
      </w:r>
      <w:r w:rsidR="003B4493">
        <w:rPr>
          <w:rFonts w:ascii="Times New Roman" w:hAnsi="Times New Roman" w:cs="Times New Roman"/>
          <w:sz w:val="28"/>
          <w:szCs w:val="28"/>
        </w:rPr>
        <w:t>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493" w:rsidRPr="003B4493">
        <w:rPr>
          <w:rFonts w:ascii="Times New Roman" w:hAnsi="Times New Roman" w:cs="Times New Roman"/>
          <w:sz w:val="28"/>
          <w:szCs w:val="28"/>
        </w:rPr>
        <w:t>указанны</w:t>
      </w:r>
      <w:r w:rsidR="003B4493">
        <w:rPr>
          <w:rFonts w:ascii="Times New Roman" w:hAnsi="Times New Roman" w:cs="Times New Roman"/>
          <w:sz w:val="28"/>
          <w:szCs w:val="28"/>
        </w:rPr>
        <w:t>х</w:t>
      </w:r>
      <w:r w:rsidR="003B4493" w:rsidRPr="003B4493">
        <w:rPr>
          <w:rFonts w:ascii="Times New Roman" w:hAnsi="Times New Roman" w:cs="Times New Roman"/>
          <w:sz w:val="28"/>
          <w:szCs w:val="28"/>
        </w:rPr>
        <w:t xml:space="preserve"> в подпунктах «а», «б» пункта 2.1 настоящего Положени</w:t>
      </w:r>
      <w:r w:rsidR="003B4493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AB6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вошедших в число победителей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указавши</w:t>
      </w:r>
      <w:r w:rsidR="00AB63B2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заявке о </w:t>
      </w:r>
      <w:r w:rsidR="00AB63B2">
        <w:rPr>
          <w:rFonts w:ascii="Times New Roman" w:hAnsi="Times New Roman" w:cs="Times New Roman"/>
          <w:bCs/>
          <w:sz w:val="28"/>
          <w:szCs w:val="28"/>
        </w:rPr>
        <w:t>согласии участия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конкурсе на приз зрительных симпатий. </w:t>
      </w:r>
    </w:p>
    <w:p w:rsidR="00426F1D" w:rsidRDefault="004F74A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6.2. </w:t>
      </w:r>
      <w:r w:rsidR="00361959">
        <w:rPr>
          <w:rFonts w:ascii="Times New Roman" w:hAnsi="Times New Roman" w:cs="Times New Roman"/>
          <w:bCs/>
          <w:sz w:val="28"/>
          <w:szCs w:val="28"/>
        </w:rPr>
        <w:t>Комитет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группе «</w:t>
      </w:r>
      <w:r w:rsidR="00361959">
        <w:rPr>
          <w:rFonts w:ascii="Times New Roman" w:eastAsia="Times New Roman" w:hAnsi="Times New Roman" w:cs="Times New Roman"/>
          <w:sz w:val="28"/>
          <w:szCs w:val="28"/>
        </w:rPr>
        <w:t>Команда47»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публику</w:t>
      </w:r>
      <w:r w:rsidR="00361959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т видеоролики</w:t>
      </w:r>
      <w:r w:rsidR="00361959">
        <w:rPr>
          <w:rFonts w:ascii="Times New Roman" w:hAnsi="Times New Roman" w:cs="Times New Roman"/>
          <w:bCs/>
          <w:sz w:val="28"/>
          <w:szCs w:val="28"/>
        </w:rPr>
        <w:t xml:space="preserve"> об экскурсиях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финалистов, указанных в пункте 6.1 настоящего Положения, для проведения общественного голосования. Срок проведение общественного голосования не может составлять менее 10 календарных дней. </w:t>
      </w:r>
    </w:p>
    <w:p w:rsidR="00426F1D" w:rsidRDefault="004F74A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6.3. Победителем конкурса на приз зрительских симпатий является участник, видеоролик, которого набрал наибольшее количество </w:t>
      </w:r>
      <w:r w:rsidR="00EC0BF7">
        <w:rPr>
          <w:rFonts w:ascii="Times New Roman" w:hAnsi="Times New Roman" w:cs="Times New Roman"/>
          <w:bCs/>
          <w:sz w:val="28"/>
          <w:szCs w:val="28"/>
        </w:rPr>
        <w:t>реакции под постом с видеороликом</w:t>
      </w:r>
      <w:r>
        <w:rPr>
          <w:rFonts w:ascii="Times New Roman" w:hAnsi="Times New Roman" w:cs="Times New Roman"/>
          <w:bCs/>
          <w:sz w:val="28"/>
          <w:szCs w:val="28"/>
        </w:rPr>
        <w:t>. Количество победителей – один</w:t>
      </w:r>
      <w:r w:rsidR="00361959">
        <w:rPr>
          <w:rFonts w:ascii="Times New Roman" w:hAnsi="Times New Roman" w:cs="Times New Roman"/>
          <w:bCs/>
          <w:sz w:val="28"/>
          <w:szCs w:val="28"/>
        </w:rPr>
        <w:t xml:space="preserve"> в каждой номинации.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6F1D" w:rsidRDefault="00426F1D">
      <w:pPr>
        <w:shd w:val="clear" w:color="FFFFFF" w:themeColor="background1" w:fill="FFFFFF" w:themeFill="background1"/>
        <w:spacing w:after="0" w:line="28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26F1D" w:rsidRDefault="004F74A7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Награждение победителей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EC0BF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Награждение победителей проводится в торжественной обстановке. Победители конкурса получат призы от организаторов конкурса и партнеров, в том числе информационное освещение.  Организаторы и (или) члены Экспертной комиссии вправе учредить дополнительные призы.  </w:t>
      </w:r>
    </w:p>
    <w:p w:rsidR="00426F1D" w:rsidRDefault="00426F1D">
      <w:pPr>
        <w:rPr>
          <w:rFonts w:ascii="Times New Roman" w:hAnsi="Times New Roman" w:cs="Times New Roman"/>
          <w:sz w:val="28"/>
          <w:szCs w:val="28"/>
        </w:rPr>
      </w:pPr>
    </w:p>
    <w:p w:rsidR="00426F1D" w:rsidRDefault="00426F1D">
      <w:pPr>
        <w:rPr>
          <w:rFonts w:ascii="Times New Roman" w:hAnsi="Times New Roman" w:cs="Times New Roman"/>
          <w:sz w:val="28"/>
          <w:szCs w:val="28"/>
        </w:rPr>
      </w:pPr>
    </w:p>
    <w:p w:rsidR="00426F1D" w:rsidRDefault="00426F1D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>
      <w:pPr>
        <w:rPr>
          <w:rFonts w:ascii="Times New Roman" w:hAnsi="Times New Roman" w:cs="Times New Roman"/>
          <w:sz w:val="28"/>
          <w:szCs w:val="28"/>
        </w:rPr>
      </w:pPr>
    </w:p>
    <w:p w:rsidR="00426F1D" w:rsidRDefault="00426F1D">
      <w:pPr>
        <w:rPr>
          <w:rFonts w:ascii="Times New Roman" w:hAnsi="Times New Roman" w:cs="Times New Roman"/>
          <w:sz w:val="28"/>
          <w:szCs w:val="28"/>
        </w:rPr>
      </w:pPr>
    </w:p>
    <w:p w:rsidR="00E51689" w:rsidRDefault="00E51689">
      <w:pPr>
        <w:rPr>
          <w:rFonts w:ascii="Times New Roman" w:hAnsi="Times New Roman" w:cs="Times New Roman"/>
          <w:sz w:val="28"/>
          <w:szCs w:val="28"/>
        </w:rPr>
      </w:pPr>
    </w:p>
    <w:p w:rsidR="00426F1D" w:rsidRDefault="004F74A7">
      <w:pPr>
        <w:pStyle w:val="1"/>
        <w:spacing w:before="0" w:after="0"/>
        <w:ind w:left="6379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Приложение № 1 </w:t>
      </w:r>
    </w:p>
    <w:p w:rsidR="00426F1D" w:rsidRDefault="004F74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об открытом конкурсе экскурсоводов (гидов) </w:t>
      </w:r>
    </w:p>
    <w:p w:rsidR="00426F1D" w:rsidRDefault="004F74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празднования 100-летия Ленинградской области</w:t>
      </w:r>
    </w:p>
    <w:p w:rsidR="00426F1D" w:rsidRDefault="00426F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6F1D" w:rsidRDefault="004F74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426F1D" w:rsidRDefault="00426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6F1D" w:rsidRDefault="004F7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426F1D" w:rsidRDefault="004F7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участие в открытом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конкурсе экскурсоводов</w:t>
      </w:r>
    </w:p>
    <w:p w:rsidR="00426F1D" w:rsidRDefault="004F7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рамках празднования 100-летия Ленинградской области</w:t>
      </w:r>
    </w:p>
    <w:tbl>
      <w:tblPr>
        <w:tblStyle w:val="29"/>
        <w:tblW w:w="9567" w:type="dxa"/>
        <w:tblLook w:val="04A0" w:firstRow="1" w:lastRow="0" w:firstColumn="1" w:lastColumn="0" w:noHBand="0" w:noVBand="1"/>
      </w:tblPr>
      <w:tblGrid>
        <w:gridCol w:w="4678"/>
        <w:gridCol w:w="4889"/>
      </w:tblGrid>
      <w:tr w:rsidR="00426F1D">
        <w:trPr>
          <w:trHeight w:val="488"/>
        </w:trPr>
        <w:tc>
          <w:tcPr>
            <w:tcW w:w="4678" w:type="dxa"/>
          </w:tcPr>
          <w:p w:rsidR="00426F1D" w:rsidRDefault="004F74A7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и (или) наименование организации, если заявителем является ИП, юридическое лицо)</w:t>
            </w:r>
            <w:proofErr w:type="gramEnd"/>
          </w:p>
          <w:p w:rsidR="00426F1D" w:rsidRDefault="004F74A7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если подается коллективная заявка – указываются данные всех участников. </w:t>
            </w:r>
          </w:p>
        </w:tc>
        <w:tc>
          <w:tcPr>
            <w:tcW w:w="4889" w:type="dxa"/>
          </w:tcPr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F1D">
        <w:trPr>
          <w:trHeight w:val="488"/>
        </w:trPr>
        <w:tc>
          <w:tcPr>
            <w:tcW w:w="4678" w:type="dxa"/>
          </w:tcPr>
          <w:p w:rsidR="00426F1D" w:rsidRDefault="004F74A7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экскурсовода (гида)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(для номинации «Лучший экскурсовод») </w:t>
            </w:r>
          </w:p>
        </w:tc>
        <w:tc>
          <w:tcPr>
            <w:tcW w:w="4889" w:type="dxa"/>
          </w:tcPr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F1D">
        <w:trPr>
          <w:trHeight w:val="255"/>
        </w:trPr>
        <w:tc>
          <w:tcPr>
            <w:tcW w:w="4678" w:type="dxa"/>
          </w:tcPr>
          <w:p w:rsidR="00426F1D" w:rsidRDefault="004F74A7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889" w:type="dxa"/>
          </w:tcPr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F1D">
        <w:trPr>
          <w:trHeight w:val="255"/>
        </w:trPr>
        <w:tc>
          <w:tcPr>
            <w:tcW w:w="4678" w:type="dxa"/>
          </w:tcPr>
          <w:p w:rsidR="00426F1D" w:rsidRDefault="004F74A7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889" w:type="dxa"/>
          </w:tcPr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F1D">
        <w:trPr>
          <w:trHeight w:val="255"/>
        </w:trPr>
        <w:tc>
          <w:tcPr>
            <w:tcW w:w="4678" w:type="dxa"/>
          </w:tcPr>
          <w:p w:rsidR="00426F1D" w:rsidRDefault="004F74A7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экскурсии</w:t>
            </w:r>
          </w:p>
        </w:tc>
        <w:tc>
          <w:tcPr>
            <w:tcW w:w="4889" w:type="dxa"/>
          </w:tcPr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426F1D">
        <w:trPr>
          <w:trHeight w:val="276"/>
        </w:trPr>
        <w:tc>
          <w:tcPr>
            <w:tcW w:w="4678" w:type="dxa"/>
          </w:tcPr>
          <w:p w:rsidR="00426F1D" w:rsidRDefault="004F74A7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экскурсии (суть, продолжительность, целевая аудитория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4889" w:type="dxa"/>
          </w:tcPr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426F1D">
        <w:trPr>
          <w:trHeight w:val="276"/>
        </w:trPr>
        <w:tc>
          <w:tcPr>
            <w:tcW w:w="4678" w:type="dxa"/>
            <w:vMerge w:val="restart"/>
          </w:tcPr>
          <w:p w:rsidR="00426F1D" w:rsidRDefault="004F74A7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="008A6CD9">
              <w:rPr>
                <w:rFonts w:ascii="Times New Roman" w:hAnsi="Times New Roman" w:cs="Times New Roman"/>
                <w:sz w:val="24"/>
                <w:szCs w:val="24"/>
              </w:rPr>
              <w:t>видеовизитку</w:t>
            </w:r>
            <w:proofErr w:type="spellEnd"/>
            <w:r w:rsidR="008A6CD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r w:rsidR="008A6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vMerge w:val="restart"/>
          </w:tcPr>
          <w:p w:rsidR="00426F1D" w:rsidRDefault="00426F1D">
            <w:pPr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26F1D">
        <w:trPr>
          <w:trHeight w:val="276"/>
        </w:trPr>
        <w:tc>
          <w:tcPr>
            <w:tcW w:w="4678" w:type="dxa"/>
          </w:tcPr>
          <w:p w:rsidR="00426F1D" w:rsidRDefault="004F74A7">
            <w:pPr>
              <w:tabs>
                <w:tab w:val="left" w:pos="2127"/>
              </w:tabs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(необходимо выбрать один вариант)</w:t>
            </w:r>
          </w:p>
        </w:tc>
        <w:tc>
          <w:tcPr>
            <w:tcW w:w="4889" w:type="dxa"/>
          </w:tcPr>
          <w:p w:rsidR="00426F1D" w:rsidRPr="00EC0BF7" w:rsidRDefault="004F74A7">
            <w:pPr>
              <w:tabs>
                <w:tab w:val="left" w:pos="2127"/>
              </w:tabs>
              <w:spacing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F7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distT="0" distB="0" distL="115200" distR="115200" simplePos="0" relativeHeight="251662336" behindDoc="0" locked="0" layoutInCell="1" allowOverlap="1" wp14:anchorId="41D00D4C" wp14:editId="659AEB0F">
                      <wp:simplePos x="0" y="0"/>
                      <wp:positionH relativeFrom="column">
                        <wp:posOffset>-3470</wp:posOffset>
                      </wp:positionH>
                      <wp:positionV relativeFrom="paragraph">
                        <wp:posOffset>16127</wp:posOffset>
                      </wp:positionV>
                      <wp:extent cx="171450" cy="161925"/>
                      <wp:effectExtent l="6350" t="6350" r="6350" b="6350"/>
                      <wp:wrapNone/>
                      <wp:docPr id="1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49" cy="1619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type="#_x0000_t1" style="position:absolute;z-index:251662336;o:allowoverlap:true;o:allowincell:true;mso-position-horizontal-relative:text;margin-left:-0.27pt;mso-position-horizontal:absolute;mso-position-vertical-relative:text;margin-top:1.27pt;mso-position-vertical:absolute;width:13.50pt;height:12.75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 w:rsidRPr="00EC0B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C0BF7" w:rsidRPr="00EC0BF7">
              <w:rPr>
                <w:rFonts w:ascii="Times New Roman" w:hAnsi="Times New Roman" w:cs="Times New Roman"/>
                <w:sz w:val="24"/>
                <w:szCs w:val="24"/>
              </w:rPr>
              <w:t>«Жемчужина 100-летия»</w:t>
            </w:r>
          </w:p>
          <w:p w:rsidR="00EC0BF7" w:rsidRDefault="00EC0BF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BF7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5200" distR="115200" simplePos="0" relativeHeight="251663360" behindDoc="0" locked="0" layoutInCell="1" allowOverlap="1" wp14:anchorId="611D7689" wp14:editId="42594A7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158750</wp:posOffset>
                      </wp:positionV>
                      <wp:extent cx="171450" cy="161925"/>
                      <wp:effectExtent l="0" t="0" r="19050" b="28575"/>
                      <wp:wrapNone/>
                      <wp:docPr id="2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-1.75pt;margin-top:12.5pt;width:13.5pt;height:12.75pt;z-index:2516633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M8IQIAACEEAAAOAAAAZHJzL2Uyb0RvYy54bWysU82O0zAQviPxDpbvNEm1PxA1XSGqcoFl&#10;pe2K89RxGkuObdnepr0hcUXiEXgILitg9xnSN2LspGV/OCF8sDz2zDcz3zeenG0aSdbcOqFVQbNR&#10;SglXTJdCrQp6tZi/eEmJ86BKkFrxgm65o2fT588mrcn5WNdaltwSBFEub01Ba+9NniSO1bwBN9KG&#10;K3ystG3Ao2lXSWmhRfRGJuM0PUlabUtjNePO4e2sf6TTiF9VnPkPVeW4J7KgWJuPu437MuzJdAL5&#10;yoKpBRvKgH+oogGhMOkBagYeyLUVT6Aawax2uvIjpptEV5VgPPaA3WTpo24uazA89oLkOHOgyf0/&#10;WHa+vrBElAUdU6KgQYm6b7tPu6/dr+5u97n73t11P3dfutvupvtBjgJfrXE5hl2aCztYDo9k2b7X&#10;JYbDtdeRik1lm0AJNkk2kfHtgXG+8YThZXaaHR2jLgyfspPs1fg4ZEgg3wcb6/xbrhsSDgW1KGgE&#10;h/U753vXvUvI5bQU5VxIGY2teyMtWQNqjyNT6pYSCc7jZUHncQ3ZHoRJRVqsZnyahsIAh7KS4PHY&#10;GKTJqRUlIFc47czbWMuDaPck6QKbvZc4jetviUMjM3B1X3FEHdykCv3wOM9D30GFwHuvx1KXW9TA&#10;6jjgwTmALTYfwZqBOo9lnOv9SEH+iMHeN0Qq/RolrESkN6TpwVGWYOAcRoGGPxMG/b4dvf787Olv&#10;AAAA//8DAFBLAwQUAAYACAAAACEAloVoWN8AAAAHAQAADwAAAGRycy9kb3ducmV2LnhtbEyPT0vD&#10;QBTE7wW/w/IEL6XdNBKVmJcirYIFe7C16HGbfSbB/ROy2zb66X096XGYYeY3xXywRhypD613CLNp&#10;AoJc5XXraoS37dPkDkSIymllvCOEbwowLy9Ghcq1P7lXOm5iLbjEhVwhNDF2uZShasiqMPUdOfY+&#10;fW9VZNnXUvfqxOXWyDRJbqRVreOFRnW0aKj62hwswvhlPdstVx8/2+flrnq/XS8ex6ZFvLocHu5B&#10;RBriXxjO+IwOJTPt/cHpIAzC5DrjJEKa8SX207PeI2RJBrIs5H/+8hcAAP//AwBQSwECLQAUAAYA&#10;CAAAACEAtoM4kv4AAADhAQAAEwAAAAAAAAAAAAAAAAAAAAAAW0NvbnRlbnRfVHlwZXNdLnhtbFBL&#10;AQItABQABgAIAAAAIQA4/SH/1gAAAJQBAAALAAAAAAAAAAAAAAAAAC8BAABfcmVscy8ucmVsc1BL&#10;AQItABQABgAIAAAAIQCBjjM8IQIAACEEAAAOAAAAAAAAAAAAAAAAAC4CAABkcnMvZTJvRG9jLnht&#10;bFBLAQItABQABgAIAAAAIQCWhWhY3wAAAAcBAAAPAAAAAAAAAAAAAAAAAHsEAABkcnMvZG93bnJl&#10;di54bWxQSwUGAAAAAAQABADzAAAAhwUAAAAA&#10;" fillcolor="window" strokecolor="windowText" strokeweight="1pt"/>
                  </w:pict>
                </mc:Fallback>
              </mc:AlternateContent>
            </w:r>
            <w:r w:rsidR="004F74A7" w:rsidRPr="00EC0B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26F1D" w:rsidRPr="00EC0BF7" w:rsidRDefault="00EC0BF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C0BF7">
              <w:rPr>
                <w:rFonts w:ascii="Times New Roman" w:hAnsi="Times New Roman" w:cs="Times New Roman"/>
                <w:sz w:val="24"/>
                <w:szCs w:val="24"/>
              </w:rPr>
              <w:t>Населенный пункт в истории 100-летия Ленинградской области»</w:t>
            </w:r>
          </w:p>
          <w:p w:rsidR="00EC0BF7" w:rsidRDefault="00EC0BF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BF7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5200" distR="115200" simplePos="0" relativeHeight="251667456" behindDoc="0" locked="0" layoutInCell="1" allowOverlap="1" wp14:anchorId="47349EAE" wp14:editId="48B8651C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148590</wp:posOffset>
                      </wp:positionV>
                      <wp:extent cx="171450" cy="16192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-1.75pt;margin-top:11.7pt;width:13.5pt;height:12.75pt;z-index:2516674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eVIQIAACEEAAAOAAAAZHJzL2Uyb0RvYy54bWysU82O0zAQviPxDpbvNEnV3YWo6QpRlQss&#10;K20R56njNJYc27K9TXtD4orEI/AQXFb87DOkb8TYScv+cEL4YHnsmW9mvm88Pd82kmy4dUKrgmaj&#10;lBKumC6FWhf0/XLx7DklzoMqQWrFC7rjjp7Pnj6ZtibnY11rWXJLEES5vDUFrb03eZI4VvMG3Egb&#10;rvCx0rYBj6ZdJ6WFFtEbmYzT9DRptS2N1Yw7h7fz/pHOIn5VcebfVZXjnsiCYm0+7jbuq7Ansynk&#10;awumFmwoA/6higaEwqRHqDl4INdWPIJqBLPa6cqPmG4SXVWC8dgDdpOlD7q5qsHw2AuS48yRJvf/&#10;YNnF5tISURZ0QomCBiXqvu4/7r90P7vb/afuW3fb/dh/7n51N913Mgl8tcblGHZlLu1gOTySVftW&#10;lxgO115HKraVbQIl2CTZRsZ3R8b51hOGl9lZNjlBXRg+ZafZi/FJyJBAfgg21vnXXDckHApqUdAI&#10;Dps3zveuB5eQy2kpyoWQMho790pasgHUHkem1C0lEpzHy4Iu4hqy3QuTirRYzfgsDYUBDmUlweOx&#10;MUiTU2tKQK5x2pm3sZZ70e5R0iU2eydxGtffEodG5uDqvuKIOrhJFfrhcZ6HvoMKgfdej5Uud6iB&#10;1XHAg3MAW24/gDUDdR7LuNCHkYL8AYO9b4hU+iVKWIlIb0jTg6MswcA5jAINfyYM+l07ev352bPf&#10;AAAA//8DAFBLAwQUAAYACAAAACEAg2T6++AAAAAHAQAADwAAAGRycy9kb3ducmV2LnhtbEyOwU7C&#10;QBRF9yb+w+SZuCEwpaBi7SsxoIkmshAkuhw6z7Zx5k3TGaD69Q4rXd7cm3NPPu+tEQfqfOMYYTxK&#10;QBCXTjdcIbxtHoczED4o1so4JoRv8jAvzs9ylWl35Fc6rEMlIoR9phDqENpMSl/WZJUfuZY4dp+u&#10;syrE2FVSd+oY4dbINEmupVUNx4datbSoqfxa7y3C4GU13i6fP342T8tt+X6zWjwMTIN4edHf34EI&#10;1Ie/MZz0ozoU0Wnn9qy9MAjDyVVcIqSTKYjYp6e8Q5jObkEWufzvX/wCAAD//wMAUEsBAi0AFAAG&#10;AAgAAAAhALaDOJL+AAAA4QEAABMAAAAAAAAAAAAAAAAAAAAAAFtDb250ZW50X1R5cGVzXS54bWxQ&#10;SwECLQAUAAYACAAAACEAOP0h/9YAAACUAQAACwAAAAAAAAAAAAAAAAAvAQAAX3JlbHMvLnJlbHNQ&#10;SwECLQAUAAYACAAAACEA8613lSECAAAhBAAADgAAAAAAAAAAAAAAAAAuAgAAZHJzL2Uyb0RvYy54&#10;bWxQSwECLQAUAAYACAAAACEAg2T6++AAAAAHAQAADwAAAAAAAAAAAAAAAAB7BAAAZHJzL2Rvd25y&#10;ZXYueG1sUEsFBgAAAAAEAAQA8wAAAIgFAAAAAA==&#10;" fillcolor="window" strokecolor="windowText" strokeweight="1pt"/>
                  </w:pict>
                </mc:Fallback>
              </mc:AlternateContent>
            </w:r>
            <w:r w:rsidRPr="00EC0B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EC0BF7" w:rsidRDefault="00EC0BF7">
            <w:pPr>
              <w:tabs>
                <w:tab w:val="left" w:pos="2127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C0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BF7">
              <w:rPr>
                <w:rFonts w:ascii="Times New Roman" w:hAnsi="Times New Roman" w:cs="Times New Roman"/>
                <w:sz w:val="24"/>
                <w:szCs w:val="24"/>
              </w:rPr>
              <w:t>«Моя Ленинградская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26F1D" w:rsidRDefault="00426F1D">
            <w:pPr>
              <w:tabs>
                <w:tab w:val="left" w:pos="2127"/>
              </w:tabs>
            </w:pPr>
          </w:p>
        </w:tc>
      </w:tr>
      <w:tr w:rsidR="00426F1D">
        <w:trPr>
          <w:trHeight w:val="276"/>
        </w:trPr>
        <w:tc>
          <w:tcPr>
            <w:tcW w:w="4678" w:type="dxa"/>
          </w:tcPr>
          <w:p w:rsidR="00426F1D" w:rsidRDefault="004F74A7">
            <w:pPr>
              <w:tabs>
                <w:tab w:val="left" w:pos="2127"/>
              </w:tabs>
              <w:spacing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Даю согласие на участие в конкурсе на приз зрительских симпатий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поставить галочку при наличии согласия) </w:t>
            </w:r>
          </w:p>
          <w:p w:rsidR="00426F1D" w:rsidRDefault="00426F1D">
            <w:pPr>
              <w:tabs>
                <w:tab w:val="left" w:pos="2127"/>
              </w:tabs>
              <w:spacing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89" w:type="dxa"/>
          </w:tcPr>
          <w:p w:rsidR="00426F1D" w:rsidRDefault="004F74A7">
            <w:pPr>
              <w:tabs>
                <w:tab w:val="left" w:pos="2127"/>
              </w:tabs>
              <w:spacing w:line="0" w:lineRule="atLeast"/>
              <w:jc w:val="both"/>
              <w:outlineLvl w:val="0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51665408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136525</wp:posOffset>
                      </wp:positionV>
                      <wp:extent cx="171450" cy="161925"/>
                      <wp:effectExtent l="0" t="0" r="19050" b="28575"/>
                      <wp:wrapNone/>
                      <wp:docPr id="3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" o:spid="_x0000_s2" o:spt="1" type="#_x0000_t1" style="position:absolute;z-index:251665408;o:allowoverlap:true;o:allowincell:true;mso-position-horizontal-relative:text;margin-left:-1.75pt;mso-position-horizontal:absolute;mso-position-vertical-relative:text;margin-top:10.75pt;mso-position-vertical:absolute;width:13.50pt;height:12.75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</w:p>
          <w:p w:rsidR="00426F1D" w:rsidRDefault="004F74A7">
            <w:pPr>
              <w:tabs>
                <w:tab w:val="left" w:pos="42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 xml:space="preserve">Даю согласие </w:t>
            </w:r>
          </w:p>
        </w:tc>
      </w:tr>
    </w:tbl>
    <w:p w:rsidR="00426F1D" w:rsidRDefault="004F74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___________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наименование участника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дает согласие </w:t>
      </w:r>
      <w:r w:rsidR="003B4493">
        <w:rPr>
          <w:rFonts w:ascii="Times New Roman" w:eastAsia="Times New Roman" w:hAnsi="Times New Roman" w:cs="Times New Roman"/>
          <w:sz w:val="24"/>
          <w:szCs w:val="24"/>
        </w:rPr>
        <w:t xml:space="preserve">Организаторам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данных, указанных в настоящей заявке,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2" w:tooltip="https://login.consultant.ru/link/?req=doc&amp;base=LAW&amp;n=1561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дает согласие </w:t>
      </w:r>
      <w:r w:rsidR="003B4493">
        <w:rPr>
          <w:rFonts w:ascii="Times New Roman" w:hAnsi="Times New Roman" w:cs="Times New Roman"/>
          <w:sz w:val="24"/>
          <w:szCs w:val="24"/>
        </w:rPr>
        <w:t xml:space="preserve">Организаторам </w:t>
      </w:r>
      <w:r>
        <w:rPr>
          <w:rFonts w:ascii="Times New Roman" w:hAnsi="Times New Roman" w:cs="Times New Roman"/>
          <w:sz w:val="24"/>
          <w:szCs w:val="24"/>
        </w:rPr>
        <w:t>на публикацию (размещение) в сети «Интернет» информации об участнике конкурса, подаваемой заявке, видеоролика, иной информации, связанной с участие в отборе;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гарантирую, что при подготовке и направлении видеоролика на конкурс не были и не будут нарушены авторские и/или иные смежные права третьих лиц;</w:t>
      </w:r>
    </w:p>
    <w:p w:rsidR="00426F1D" w:rsidRDefault="004F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даю согласие на использование</w:t>
      </w:r>
      <w:r w:rsidR="00BE47A0">
        <w:rPr>
          <w:rFonts w:ascii="Times New Roman" w:hAnsi="Times New Roman" w:cs="Times New Roman"/>
          <w:sz w:val="24"/>
          <w:szCs w:val="24"/>
        </w:rPr>
        <w:t xml:space="preserve"> Организаторами конкурса</w:t>
      </w:r>
      <w:r>
        <w:rPr>
          <w:rFonts w:ascii="Times New Roman" w:hAnsi="Times New Roman" w:cs="Times New Roman"/>
          <w:sz w:val="24"/>
          <w:szCs w:val="24"/>
        </w:rPr>
        <w:t xml:space="preserve"> видеоролика в некоммерческих целях (размещение в сети «Интернет», в методических и информационных изданиях, каталогах, для трансляции по телевидению, </w:t>
      </w:r>
      <w:r w:rsidR="00BE47A0">
        <w:rPr>
          <w:rFonts w:ascii="Times New Roman" w:hAnsi="Times New Roman" w:cs="Times New Roman"/>
          <w:sz w:val="24"/>
          <w:szCs w:val="24"/>
        </w:rPr>
        <w:t xml:space="preserve">на ресурсах и мероприятиях Организаторов,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в учебных целях) на безвозмездной основе без дополнительных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разрешений и условий. Территория действия передаваемых Организаторам прав не ограничена. Авторские права при этом остаютс</w:t>
      </w:r>
      <w:r w:rsidR="003B4493">
        <w:rPr>
          <w:rFonts w:ascii="Times New Roman" w:hAnsi="Times New Roman" w:cs="Times New Roman"/>
          <w:sz w:val="24"/>
          <w:szCs w:val="24"/>
        </w:rPr>
        <w:t>я за правообладателем (автором);</w:t>
      </w:r>
    </w:p>
    <w:p w:rsidR="003B4493" w:rsidRDefault="003B4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1959">
        <w:rPr>
          <w:rFonts w:ascii="Times New Roman" w:hAnsi="Times New Roman" w:cs="Times New Roman"/>
          <w:sz w:val="24"/>
          <w:szCs w:val="24"/>
        </w:rPr>
        <w:t xml:space="preserve">дает </w:t>
      </w:r>
      <w:r>
        <w:rPr>
          <w:rFonts w:ascii="Times New Roman" w:hAnsi="Times New Roman" w:cs="Times New Roman"/>
          <w:sz w:val="24"/>
          <w:szCs w:val="24"/>
        </w:rPr>
        <w:t>согласие Организаторам на ф</w:t>
      </w:r>
      <w:r w:rsidRPr="00361959">
        <w:rPr>
          <w:rFonts w:ascii="Times New Roman" w:hAnsi="Times New Roman" w:cs="Times New Roman"/>
          <w:sz w:val="24"/>
          <w:szCs w:val="24"/>
        </w:rPr>
        <w:t>ото-, видеосъёмку</w:t>
      </w:r>
      <w:r w:rsidR="00361959" w:rsidRPr="00361959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Pr="00361959">
        <w:rPr>
          <w:rFonts w:ascii="Times New Roman" w:hAnsi="Times New Roman" w:cs="Times New Roman"/>
          <w:sz w:val="24"/>
          <w:szCs w:val="24"/>
        </w:rPr>
        <w:t xml:space="preserve"> отбора, </w:t>
      </w:r>
      <w:r w:rsidR="00361959" w:rsidRPr="00361959">
        <w:rPr>
          <w:rFonts w:ascii="Times New Roman" w:hAnsi="Times New Roman" w:cs="Times New Roman"/>
          <w:sz w:val="24"/>
          <w:szCs w:val="24"/>
        </w:rPr>
        <w:t xml:space="preserve">в том числе при </w:t>
      </w:r>
      <w:r w:rsidRPr="00361959">
        <w:rPr>
          <w:rFonts w:ascii="Times New Roman" w:hAnsi="Times New Roman" w:cs="Times New Roman"/>
          <w:sz w:val="24"/>
          <w:szCs w:val="24"/>
        </w:rPr>
        <w:t>проведени</w:t>
      </w:r>
      <w:r w:rsidR="00361959" w:rsidRPr="00361959">
        <w:rPr>
          <w:rFonts w:ascii="Times New Roman" w:hAnsi="Times New Roman" w:cs="Times New Roman"/>
          <w:sz w:val="24"/>
          <w:szCs w:val="24"/>
        </w:rPr>
        <w:t>и</w:t>
      </w:r>
      <w:r w:rsidRPr="00361959">
        <w:rPr>
          <w:rFonts w:ascii="Times New Roman" w:hAnsi="Times New Roman" w:cs="Times New Roman"/>
          <w:sz w:val="24"/>
          <w:szCs w:val="24"/>
        </w:rPr>
        <w:t xml:space="preserve"> им экскурсии в рамках третьего этапа </w:t>
      </w:r>
      <w:r w:rsidR="00361959" w:rsidRPr="00361959">
        <w:rPr>
          <w:rFonts w:ascii="Times New Roman" w:hAnsi="Times New Roman" w:cs="Times New Roman"/>
          <w:sz w:val="24"/>
          <w:szCs w:val="24"/>
        </w:rPr>
        <w:t>конкурса (в случае признания его финалистом)</w:t>
      </w:r>
      <w:r w:rsidRPr="00361959">
        <w:rPr>
          <w:rFonts w:ascii="Times New Roman" w:hAnsi="Times New Roman" w:cs="Times New Roman"/>
          <w:sz w:val="24"/>
          <w:szCs w:val="24"/>
        </w:rPr>
        <w:t>, обработку, публикацию</w:t>
      </w:r>
      <w:r w:rsidRPr="00361959">
        <w:rPr>
          <w:rFonts w:ascii="Times New Roman" w:hAnsi="Times New Roman" w:cs="Times New Roman"/>
          <w:sz w:val="24"/>
          <w:szCs w:val="24"/>
        </w:rPr>
        <w:t xml:space="preserve"> </w:t>
      </w:r>
      <w:r w:rsidRPr="00361959">
        <w:rPr>
          <w:rFonts w:ascii="Times New Roman" w:hAnsi="Times New Roman" w:cs="Times New Roman"/>
          <w:sz w:val="24"/>
          <w:szCs w:val="24"/>
        </w:rPr>
        <w:t>и</w:t>
      </w:r>
      <w:r w:rsidRPr="00361959">
        <w:rPr>
          <w:rFonts w:ascii="Times New Roman" w:hAnsi="Times New Roman" w:cs="Times New Roman"/>
          <w:sz w:val="24"/>
          <w:szCs w:val="24"/>
        </w:rPr>
        <w:t xml:space="preserve"> </w:t>
      </w:r>
      <w:r w:rsidRPr="00361959">
        <w:rPr>
          <w:rFonts w:ascii="Times New Roman" w:hAnsi="Times New Roman" w:cs="Times New Roman"/>
          <w:sz w:val="24"/>
          <w:szCs w:val="24"/>
        </w:rPr>
        <w:t>использование фото- и видеоматериалов</w:t>
      </w:r>
      <w:r w:rsidR="00361959" w:rsidRPr="00361959">
        <w:rPr>
          <w:rFonts w:ascii="Times New Roman" w:hAnsi="Times New Roman" w:cs="Times New Roman"/>
          <w:sz w:val="24"/>
          <w:szCs w:val="24"/>
        </w:rPr>
        <w:t>.</w:t>
      </w:r>
    </w:p>
    <w:p w:rsidR="00426F1D" w:rsidRDefault="0042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CD9" w:rsidRDefault="008A6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видеовизитка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экскурсии (в случае если прилагается файлом)</w:t>
      </w:r>
      <w:r w:rsidR="00EC0BF7">
        <w:rPr>
          <w:rFonts w:ascii="Times New Roman" w:hAnsi="Times New Roman" w:cs="Times New Roman"/>
          <w:sz w:val="24"/>
          <w:szCs w:val="24"/>
        </w:rPr>
        <w:t>.</w:t>
      </w:r>
    </w:p>
    <w:p w:rsidR="00426F1D" w:rsidRDefault="004F7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26F1D" w:rsidRDefault="004F7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EC0BF7" w:rsidRDefault="004F7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EC0BF7" w:rsidRPr="00EC0BF7" w:rsidRDefault="00EC0BF7" w:rsidP="00EC0BF7">
      <w:pPr>
        <w:rPr>
          <w:rFonts w:ascii="Times New Roman" w:hAnsi="Times New Roman" w:cs="Times New Roman"/>
          <w:sz w:val="28"/>
          <w:szCs w:val="28"/>
        </w:rPr>
      </w:pPr>
    </w:p>
    <w:p w:rsidR="00EC0BF7" w:rsidRPr="00EC0BF7" w:rsidRDefault="00EC0BF7" w:rsidP="00EC0BF7">
      <w:pPr>
        <w:rPr>
          <w:rFonts w:ascii="Times New Roman" w:hAnsi="Times New Roman" w:cs="Times New Roman"/>
          <w:sz w:val="28"/>
          <w:szCs w:val="28"/>
        </w:rPr>
      </w:pPr>
    </w:p>
    <w:p w:rsidR="00EC0BF7" w:rsidRDefault="00EC0BF7" w:rsidP="00EC0BF7">
      <w:pPr>
        <w:rPr>
          <w:rFonts w:ascii="Times New Roman" w:hAnsi="Times New Roman" w:cs="Times New Roman"/>
          <w:sz w:val="28"/>
          <w:szCs w:val="28"/>
        </w:rPr>
      </w:pPr>
    </w:p>
    <w:sectPr w:rsidR="00EC0BF7"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1D" w:rsidRDefault="004F74A7">
      <w:pPr>
        <w:spacing w:after="0" w:line="240" w:lineRule="auto"/>
      </w:pPr>
      <w:r>
        <w:separator/>
      </w:r>
    </w:p>
  </w:endnote>
  <w:endnote w:type="continuationSeparator" w:id="0">
    <w:p w:rsidR="00426F1D" w:rsidRDefault="004F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1D" w:rsidRDefault="00426F1D">
    <w:pPr>
      <w:pStyle w:val="ab"/>
      <w:jc w:val="right"/>
    </w:pPr>
  </w:p>
  <w:p w:rsidR="00426F1D" w:rsidRDefault="00426F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1D" w:rsidRDefault="004F74A7">
      <w:pPr>
        <w:spacing w:after="0" w:line="240" w:lineRule="auto"/>
      </w:pPr>
      <w:r>
        <w:separator/>
      </w:r>
    </w:p>
  </w:footnote>
  <w:footnote w:type="continuationSeparator" w:id="0">
    <w:p w:rsidR="00426F1D" w:rsidRDefault="004F7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269"/>
    <w:multiLevelType w:val="multilevel"/>
    <w:tmpl w:val="7D3255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AE7F3D"/>
    <w:multiLevelType w:val="hybridMultilevel"/>
    <w:tmpl w:val="478630C6"/>
    <w:lvl w:ilvl="0" w:tplc="7602B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AAF7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1C32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F26E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48B5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689C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42B3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5ED6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E2CB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6499B"/>
    <w:multiLevelType w:val="multilevel"/>
    <w:tmpl w:val="386AC5FA"/>
    <w:lvl w:ilvl="0">
      <w:start w:val="4"/>
      <w:numFmt w:val="decimal"/>
      <w:lvlText w:val="%1"/>
      <w:lvlJc w:val="left"/>
      <w:pPr>
        <w:ind w:left="81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9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30" w:hanging="59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35" w:hanging="59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40" w:hanging="59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45" w:hanging="59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50" w:hanging="59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56" w:hanging="591"/>
      </w:pPr>
      <w:rPr>
        <w:rFonts w:hint="default"/>
        <w:lang w:val="ru-RU" w:eastAsia="en-US" w:bidi="ar-SA"/>
      </w:rPr>
    </w:lvl>
  </w:abstractNum>
  <w:abstractNum w:abstractNumId="3">
    <w:nsid w:val="0BCA025C"/>
    <w:multiLevelType w:val="hybridMultilevel"/>
    <w:tmpl w:val="44AA98CC"/>
    <w:lvl w:ilvl="0" w:tplc="3134EB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50688A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DB4A49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8C8A99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4CAEA3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36ABFB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F7EC51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34ED62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16AD36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D3A140F"/>
    <w:multiLevelType w:val="hybridMultilevel"/>
    <w:tmpl w:val="5AAE3D9A"/>
    <w:lvl w:ilvl="0" w:tplc="8B3E4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2FF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48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6C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20A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2A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D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73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B8E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84949"/>
    <w:multiLevelType w:val="multilevel"/>
    <w:tmpl w:val="97F04C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1C76A1"/>
    <w:multiLevelType w:val="multilevel"/>
    <w:tmpl w:val="050E3EE8"/>
    <w:lvl w:ilvl="0">
      <w:start w:val="1"/>
      <w:numFmt w:val="decimal"/>
      <w:lvlText w:val="%1"/>
      <w:lvlJc w:val="left"/>
      <w:pPr>
        <w:ind w:left="112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8" w:hanging="478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69" w:hanging="47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43" w:hanging="47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18" w:hanging="47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93" w:hanging="47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67" w:hanging="47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42" w:hanging="47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17" w:hanging="478"/>
      </w:pPr>
      <w:rPr>
        <w:rFonts w:hint="default"/>
        <w:lang w:val="ru-RU" w:eastAsia="en-US" w:bidi="ar-SA"/>
      </w:rPr>
    </w:lvl>
  </w:abstractNum>
  <w:abstractNum w:abstractNumId="7">
    <w:nsid w:val="166007DC"/>
    <w:multiLevelType w:val="hybridMultilevel"/>
    <w:tmpl w:val="584E17B8"/>
    <w:lvl w:ilvl="0" w:tplc="4C20CF7E">
      <w:start w:val="1"/>
      <w:numFmt w:val="bullet"/>
      <w:lvlText w:val="-"/>
      <w:lvlJc w:val="left"/>
      <w:pPr>
        <w:ind w:left="112" w:hanging="228"/>
      </w:pPr>
      <w:rPr>
        <w:rFonts w:hint="default"/>
        <w:lang w:val="ru-RU" w:eastAsia="en-US" w:bidi="ar-SA"/>
      </w:rPr>
    </w:lvl>
    <w:lvl w:ilvl="1" w:tplc="BEDA6222">
      <w:start w:val="1"/>
      <w:numFmt w:val="bullet"/>
      <w:lvlText w:val="•"/>
      <w:lvlJc w:val="left"/>
      <w:pPr>
        <w:ind w:left="1094" w:hanging="228"/>
      </w:pPr>
      <w:rPr>
        <w:rFonts w:hint="default"/>
        <w:lang w:val="ru-RU" w:eastAsia="en-US" w:bidi="ar-SA"/>
      </w:rPr>
    </w:lvl>
    <w:lvl w:ilvl="2" w:tplc="0FB62B14">
      <w:start w:val="1"/>
      <w:numFmt w:val="bullet"/>
      <w:lvlText w:val="•"/>
      <w:lvlJc w:val="left"/>
      <w:pPr>
        <w:ind w:left="2069" w:hanging="228"/>
      </w:pPr>
      <w:rPr>
        <w:rFonts w:hint="default"/>
        <w:lang w:val="ru-RU" w:eastAsia="en-US" w:bidi="ar-SA"/>
      </w:rPr>
    </w:lvl>
    <w:lvl w:ilvl="3" w:tplc="2BCEE93A">
      <w:start w:val="1"/>
      <w:numFmt w:val="bullet"/>
      <w:lvlText w:val="•"/>
      <w:lvlJc w:val="left"/>
      <w:pPr>
        <w:ind w:left="3043" w:hanging="228"/>
      </w:pPr>
      <w:rPr>
        <w:rFonts w:hint="default"/>
        <w:lang w:val="ru-RU" w:eastAsia="en-US" w:bidi="ar-SA"/>
      </w:rPr>
    </w:lvl>
    <w:lvl w:ilvl="4" w:tplc="182245C4">
      <w:start w:val="1"/>
      <w:numFmt w:val="bullet"/>
      <w:lvlText w:val="•"/>
      <w:lvlJc w:val="left"/>
      <w:pPr>
        <w:ind w:left="4018" w:hanging="228"/>
      </w:pPr>
      <w:rPr>
        <w:rFonts w:hint="default"/>
        <w:lang w:val="ru-RU" w:eastAsia="en-US" w:bidi="ar-SA"/>
      </w:rPr>
    </w:lvl>
    <w:lvl w:ilvl="5" w:tplc="CB563D20">
      <w:start w:val="1"/>
      <w:numFmt w:val="bullet"/>
      <w:lvlText w:val="•"/>
      <w:lvlJc w:val="left"/>
      <w:pPr>
        <w:ind w:left="4993" w:hanging="228"/>
      </w:pPr>
      <w:rPr>
        <w:rFonts w:hint="default"/>
        <w:lang w:val="ru-RU" w:eastAsia="en-US" w:bidi="ar-SA"/>
      </w:rPr>
    </w:lvl>
    <w:lvl w:ilvl="6" w:tplc="647C56B0">
      <w:start w:val="1"/>
      <w:numFmt w:val="bullet"/>
      <w:lvlText w:val="•"/>
      <w:lvlJc w:val="left"/>
      <w:pPr>
        <w:ind w:left="5967" w:hanging="228"/>
      </w:pPr>
      <w:rPr>
        <w:rFonts w:hint="default"/>
        <w:lang w:val="ru-RU" w:eastAsia="en-US" w:bidi="ar-SA"/>
      </w:rPr>
    </w:lvl>
    <w:lvl w:ilvl="7" w:tplc="F6F23622">
      <w:start w:val="1"/>
      <w:numFmt w:val="bullet"/>
      <w:lvlText w:val="•"/>
      <w:lvlJc w:val="left"/>
      <w:pPr>
        <w:ind w:left="6942" w:hanging="228"/>
      </w:pPr>
      <w:rPr>
        <w:rFonts w:hint="default"/>
        <w:lang w:val="ru-RU" w:eastAsia="en-US" w:bidi="ar-SA"/>
      </w:rPr>
    </w:lvl>
    <w:lvl w:ilvl="8" w:tplc="2F785AF0">
      <w:start w:val="1"/>
      <w:numFmt w:val="bullet"/>
      <w:lvlText w:val="•"/>
      <w:lvlJc w:val="left"/>
      <w:pPr>
        <w:ind w:left="7917" w:hanging="228"/>
      </w:pPr>
      <w:rPr>
        <w:rFonts w:hint="default"/>
        <w:lang w:val="ru-RU" w:eastAsia="en-US" w:bidi="ar-SA"/>
      </w:rPr>
    </w:lvl>
  </w:abstractNum>
  <w:abstractNum w:abstractNumId="8">
    <w:nsid w:val="1D1A29CB"/>
    <w:multiLevelType w:val="hybridMultilevel"/>
    <w:tmpl w:val="0B5AE522"/>
    <w:lvl w:ilvl="0" w:tplc="D4E87EE6">
      <w:start w:val="1"/>
      <w:numFmt w:val="decimal"/>
      <w:lvlText w:val="%1."/>
      <w:lvlJc w:val="left"/>
      <w:pPr>
        <w:ind w:left="3701" w:hanging="240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B9825326">
      <w:start w:val="1"/>
      <w:numFmt w:val="bullet"/>
      <w:lvlText w:val="•"/>
      <w:lvlJc w:val="left"/>
      <w:pPr>
        <w:ind w:left="4316" w:hanging="240"/>
      </w:pPr>
      <w:rPr>
        <w:rFonts w:hint="default"/>
        <w:lang w:val="ru-RU" w:eastAsia="en-US" w:bidi="ar-SA"/>
      </w:rPr>
    </w:lvl>
    <w:lvl w:ilvl="2" w:tplc="41FA893A">
      <w:start w:val="1"/>
      <w:numFmt w:val="bullet"/>
      <w:lvlText w:val="•"/>
      <w:lvlJc w:val="left"/>
      <w:pPr>
        <w:ind w:left="4933" w:hanging="240"/>
      </w:pPr>
      <w:rPr>
        <w:rFonts w:hint="default"/>
        <w:lang w:val="ru-RU" w:eastAsia="en-US" w:bidi="ar-SA"/>
      </w:rPr>
    </w:lvl>
    <w:lvl w:ilvl="3" w:tplc="E45ADBDE">
      <w:start w:val="1"/>
      <w:numFmt w:val="bullet"/>
      <w:lvlText w:val="•"/>
      <w:lvlJc w:val="left"/>
      <w:pPr>
        <w:ind w:left="5549" w:hanging="240"/>
      </w:pPr>
      <w:rPr>
        <w:rFonts w:hint="default"/>
        <w:lang w:val="ru-RU" w:eastAsia="en-US" w:bidi="ar-SA"/>
      </w:rPr>
    </w:lvl>
    <w:lvl w:ilvl="4" w:tplc="652EEDD2">
      <w:start w:val="1"/>
      <w:numFmt w:val="bullet"/>
      <w:lvlText w:val="•"/>
      <w:lvlJc w:val="left"/>
      <w:pPr>
        <w:ind w:left="6166" w:hanging="240"/>
      </w:pPr>
      <w:rPr>
        <w:rFonts w:hint="default"/>
        <w:lang w:val="ru-RU" w:eastAsia="en-US" w:bidi="ar-SA"/>
      </w:rPr>
    </w:lvl>
    <w:lvl w:ilvl="5" w:tplc="2932B856">
      <w:start w:val="1"/>
      <w:numFmt w:val="bullet"/>
      <w:lvlText w:val="•"/>
      <w:lvlJc w:val="left"/>
      <w:pPr>
        <w:ind w:left="6783" w:hanging="240"/>
      </w:pPr>
      <w:rPr>
        <w:rFonts w:hint="default"/>
        <w:lang w:val="ru-RU" w:eastAsia="en-US" w:bidi="ar-SA"/>
      </w:rPr>
    </w:lvl>
    <w:lvl w:ilvl="6" w:tplc="422AA296">
      <w:start w:val="1"/>
      <w:numFmt w:val="bullet"/>
      <w:lvlText w:val="•"/>
      <w:lvlJc w:val="left"/>
      <w:pPr>
        <w:ind w:left="7399" w:hanging="240"/>
      </w:pPr>
      <w:rPr>
        <w:rFonts w:hint="default"/>
        <w:lang w:val="ru-RU" w:eastAsia="en-US" w:bidi="ar-SA"/>
      </w:rPr>
    </w:lvl>
    <w:lvl w:ilvl="7" w:tplc="D23AA676">
      <w:start w:val="1"/>
      <w:numFmt w:val="bullet"/>
      <w:lvlText w:val="•"/>
      <w:lvlJc w:val="left"/>
      <w:pPr>
        <w:ind w:left="8016" w:hanging="240"/>
      </w:pPr>
      <w:rPr>
        <w:rFonts w:hint="default"/>
        <w:lang w:val="ru-RU" w:eastAsia="en-US" w:bidi="ar-SA"/>
      </w:rPr>
    </w:lvl>
    <w:lvl w:ilvl="8" w:tplc="688AD5A8">
      <w:start w:val="1"/>
      <w:numFmt w:val="bullet"/>
      <w:lvlText w:val="•"/>
      <w:lvlJc w:val="left"/>
      <w:pPr>
        <w:ind w:left="8633" w:hanging="240"/>
      </w:pPr>
      <w:rPr>
        <w:rFonts w:hint="default"/>
        <w:lang w:val="ru-RU" w:eastAsia="en-US" w:bidi="ar-SA"/>
      </w:rPr>
    </w:lvl>
  </w:abstractNum>
  <w:abstractNum w:abstractNumId="9">
    <w:nsid w:val="1E5B47BB"/>
    <w:multiLevelType w:val="multilevel"/>
    <w:tmpl w:val="DDB4F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58303F"/>
    <w:multiLevelType w:val="multilevel"/>
    <w:tmpl w:val="B43A8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089648E"/>
    <w:multiLevelType w:val="multilevel"/>
    <w:tmpl w:val="D11A8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19756BC"/>
    <w:multiLevelType w:val="multilevel"/>
    <w:tmpl w:val="E28C9E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2C47879"/>
    <w:multiLevelType w:val="hybridMultilevel"/>
    <w:tmpl w:val="280CA53E"/>
    <w:lvl w:ilvl="0" w:tplc="B518D390">
      <w:start w:val="1"/>
      <w:numFmt w:val="bullet"/>
      <w:lvlText w:val="-"/>
      <w:lvlJc w:val="left"/>
      <w:pPr>
        <w:ind w:left="112" w:hanging="228"/>
      </w:pPr>
      <w:rPr>
        <w:rFonts w:hint="default"/>
        <w:lang w:val="ru-RU" w:eastAsia="en-US" w:bidi="ar-SA"/>
      </w:rPr>
    </w:lvl>
    <w:lvl w:ilvl="1" w:tplc="E5E4E92A">
      <w:start w:val="1"/>
      <w:numFmt w:val="bullet"/>
      <w:lvlText w:val="•"/>
      <w:lvlJc w:val="left"/>
      <w:pPr>
        <w:ind w:left="1094" w:hanging="228"/>
      </w:pPr>
      <w:rPr>
        <w:rFonts w:hint="default"/>
        <w:lang w:val="ru-RU" w:eastAsia="en-US" w:bidi="ar-SA"/>
      </w:rPr>
    </w:lvl>
    <w:lvl w:ilvl="2" w:tplc="A5CC1B9C">
      <w:start w:val="1"/>
      <w:numFmt w:val="bullet"/>
      <w:lvlText w:val="•"/>
      <w:lvlJc w:val="left"/>
      <w:pPr>
        <w:ind w:left="2069" w:hanging="228"/>
      </w:pPr>
      <w:rPr>
        <w:rFonts w:hint="default"/>
        <w:lang w:val="ru-RU" w:eastAsia="en-US" w:bidi="ar-SA"/>
      </w:rPr>
    </w:lvl>
    <w:lvl w:ilvl="3" w:tplc="895E5660">
      <w:start w:val="1"/>
      <w:numFmt w:val="bullet"/>
      <w:lvlText w:val="•"/>
      <w:lvlJc w:val="left"/>
      <w:pPr>
        <w:ind w:left="3043" w:hanging="228"/>
      </w:pPr>
      <w:rPr>
        <w:rFonts w:hint="default"/>
        <w:lang w:val="ru-RU" w:eastAsia="en-US" w:bidi="ar-SA"/>
      </w:rPr>
    </w:lvl>
    <w:lvl w:ilvl="4" w:tplc="27625964">
      <w:start w:val="1"/>
      <w:numFmt w:val="bullet"/>
      <w:lvlText w:val="•"/>
      <w:lvlJc w:val="left"/>
      <w:pPr>
        <w:ind w:left="4018" w:hanging="228"/>
      </w:pPr>
      <w:rPr>
        <w:rFonts w:hint="default"/>
        <w:lang w:val="ru-RU" w:eastAsia="en-US" w:bidi="ar-SA"/>
      </w:rPr>
    </w:lvl>
    <w:lvl w:ilvl="5" w:tplc="A6CC4F80">
      <w:start w:val="1"/>
      <w:numFmt w:val="bullet"/>
      <w:lvlText w:val="•"/>
      <w:lvlJc w:val="left"/>
      <w:pPr>
        <w:ind w:left="4993" w:hanging="228"/>
      </w:pPr>
      <w:rPr>
        <w:rFonts w:hint="default"/>
        <w:lang w:val="ru-RU" w:eastAsia="en-US" w:bidi="ar-SA"/>
      </w:rPr>
    </w:lvl>
    <w:lvl w:ilvl="6" w:tplc="43EE8F2A">
      <w:start w:val="1"/>
      <w:numFmt w:val="bullet"/>
      <w:lvlText w:val="•"/>
      <w:lvlJc w:val="left"/>
      <w:pPr>
        <w:ind w:left="5967" w:hanging="228"/>
      </w:pPr>
      <w:rPr>
        <w:rFonts w:hint="default"/>
        <w:lang w:val="ru-RU" w:eastAsia="en-US" w:bidi="ar-SA"/>
      </w:rPr>
    </w:lvl>
    <w:lvl w:ilvl="7" w:tplc="D1EE1454">
      <w:start w:val="1"/>
      <w:numFmt w:val="bullet"/>
      <w:lvlText w:val="•"/>
      <w:lvlJc w:val="left"/>
      <w:pPr>
        <w:ind w:left="6942" w:hanging="228"/>
      </w:pPr>
      <w:rPr>
        <w:rFonts w:hint="default"/>
        <w:lang w:val="ru-RU" w:eastAsia="en-US" w:bidi="ar-SA"/>
      </w:rPr>
    </w:lvl>
    <w:lvl w:ilvl="8" w:tplc="2F4E2800">
      <w:start w:val="1"/>
      <w:numFmt w:val="bullet"/>
      <w:lvlText w:val="•"/>
      <w:lvlJc w:val="left"/>
      <w:pPr>
        <w:ind w:left="7917" w:hanging="228"/>
      </w:pPr>
      <w:rPr>
        <w:rFonts w:hint="default"/>
        <w:lang w:val="ru-RU" w:eastAsia="en-US" w:bidi="ar-SA"/>
      </w:rPr>
    </w:lvl>
  </w:abstractNum>
  <w:abstractNum w:abstractNumId="14">
    <w:nsid w:val="29573B44"/>
    <w:multiLevelType w:val="multilevel"/>
    <w:tmpl w:val="6BB2EB1C"/>
    <w:lvl w:ilvl="0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29FC6074"/>
    <w:multiLevelType w:val="multilevel"/>
    <w:tmpl w:val="0F822F8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6">
    <w:nsid w:val="2B801B97"/>
    <w:multiLevelType w:val="multilevel"/>
    <w:tmpl w:val="C8D8A50C"/>
    <w:lvl w:ilvl="0">
      <w:start w:val="5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6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4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1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93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6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42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17" w:hanging="492"/>
      </w:pPr>
      <w:rPr>
        <w:rFonts w:hint="default"/>
        <w:lang w:val="ru-RU" w:eastAsia="en-US" w:bidi="ar-SA"/>
      </w:rPr>
    </w:lvl>
  </w:abstractNum>
  <w:abstractNum w:abstractNumId="17">
    <w:nsid w:val="2E454B0A"/>
    <w:multiLevelType w:val="multilevel"/>
    <w:tmpl w:val="411E825E"/>
    <w:lvl w:ilvl="0">
      <w:start w:val="8"/>
      <w:numFmt w:val="decimal"/>
      <w:lvlText w:val="%1."/>
      <w:lvlJc w:val="left"/>
      <w:pPr>
        <w:ind w:left="2204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055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426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11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32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79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9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2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452" w:hanging="1800"/>
      </w:pPr>
      <w:rPr>
        <w:rFonts w:eastAsia="Calibri" w:hint="default"/>
      </w:rPr>
    </w:lvl>
  </w:abstractNum>
  <w:abstractNum w:abstractNumId="18">
    <w:nsid w:val="335B6619"/>
    <w:multiLevelType w:val="multilevel"/>
    <w:tmpl w:val="E6A00F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4FF5623"/>
    <w:multiLevelType w:val="hybridMultilevel"/>
    <w:tmpl w:val="698C799A"/>
    <w:lvl w:ilvl="0" w:tplc="9AB48602">
      <w:start w:val="1"/>
      <w:numFmt w:val="bullet"/>
      <w:lvlText w:val="-"/>
      <w:lvlJc w:val="left"/>
      <w:pPr>
        <w:ind w:left="720" w:hanging="360"/>
      </w:pPr>
      <w:rPr>
        <w:lang w:val="ru-RU" w:eastAsia="en-US" w:bidi="ar-SA"/>
      </w:rPr>
    </w:lvl>
    <w:lvl w:ilvl="1" w:tplc="985C8E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0A60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762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3AA7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925B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94FE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F084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4062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364D565A"/>
    <w:multiLevelType w:val="multilevel"/>
    <w:tmpl w:val="48229108"/>
    <w:lvl w:ilvl="0">
      <w:start w:val="1"/>
      <w:numFmt w:val="decimal"/>
      <w:lvlText w:val="%1"/>
      <w:lvlJc w:val="left"/>
      <w:pPr>
        <w:ind w:left="112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78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69" w:hanging="47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43" w:hanging="47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18" w:hanging="47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93" w:hanging="47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67" w:hanging="47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42" w:hanging="47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17" w:hanging="478"/>
      </w:pPr>
      <w:rPr>
        <w:rFonts w:hint="default"/>
        <w:lang w:val="ru-RU" w:eastAsia="en-US" w:bidi="ar-SA"/>
      </w:rPr>
    </w:lvl>
  </w:abstractNum>
  <w:abstractNum w:abstractNumId="21">
    <w:nsid w:val="38F42833"/>
    <w:multiLevelType w:val="multilevel"/>
    <w:tmpl w:val="7DA6AB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95C39DE"/>
    <w:multiLevelType w:val="multilevel"/>
    <w:tmpl w:val="92E62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3">
    <w:nsid w:val="3B045AB1"/>
    <w:multiLevelType w:val="multilevel"/>
    <w:tmpl w:val="A5A05D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6445AA2"/>
    <w:multiLevelType w:val="multilevel"/>
    <w:tmpl w:val="A322F8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484307D6"/>
    <w:multiLevelType w:val="hybridMultilevel"/>
    <w:tmpl w:val="8622370A"/>
    <w:lvl w:ilvl="0" w:tplc="E63C0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6E70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AEF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27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85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EF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43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D7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A8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85E34"/>
    <w:multiLevelType w:val="multilevel"/>
    <w:tmpl w:val="929CC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2C35593"/>
    <w:multiLevelType w:val="multilevel"/>
    <w:tmpl w:val="5A4218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75" w:hanging="360"/>
      </w:pPr>
      <w:rPr>
        <w:rFonts w:hint="default"/>
        <w:sz w:val="24"/>
        <w:szCs w:val="20"/>
      </w:rPr>
    </w:lvl>
    <w:lvl w:ilvl="2">
      <w:start w:val="1"/>
      <w:numFmt w:val="decimal"/>
      <w:lvlText w:val="%1.%2.%3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28">
    <w:nsid w:val="580871AC"/>
    <w:multiLevelType w:val="multilevel"/>
    <w:tmpl w:val="A0E61A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>
    <w:nsid w:val="5A18131F"/>
    <w:multiLevelType w:val="multilevel"/>
    <w:tmpl w:val="612676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CDC2154"/>
    <w:multiLevelType w:val="multilevel"/>
    <w:tmpl w:val="FFA4FB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1FF42E2"/>
    <w:multiLevelType w:val="multilevel"/>
    <w:tmpl w:val="BDB2C9B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4445F58"/>
    <w:multiLevelType w:val="multilevel"/>
    <w:tmpl w:val="0448C0CA"/>
    <w:lvl w:ilvl="0">
      <w:start w:val="4"/>
      <w:numFmt w:val="decimal"/>
      <w:lvlText w:val="%1"/>
      <w:lvlJc w:val="left"/>
      <w:pPr>
        <w:ind w:left="81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9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30" w:hanging="59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35" w:hanging="59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40" w:hanging="59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45" w:hanging="59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50" w:hanging="59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56" w:hanging="591"/>
      </w:pPr>
      <w:rPr>
        <w:rFonts w:hint="default"/>
        <w:lang w:val="ru-RU" w:eastAsia="en-US" w:bidi="ar-SA"/>
      </w:rPr>
    </w:lvl>
  </w:abstractNum>
  <w:abstractNum w:abstractNumId="33">
    <w:nsid w:val="67E641FB"/>
    <w:multiLevelType w:val="multilevel"/>
    <w:tmpl w:val="85CE9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3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>
    <w:nsid w:val="6AD40CB5"/>
    <w:multiLevelType w:val="multilevel"/>
    <w:tmpl w:val="ED9AD9C6"/>
    <w:lvl w:ilvl="0">
      <w:start w:val="2"/>
      <w:numFmt w:val="decimal"/>
      <w:lvlText w:val="%1"/>
      <w:lvlJc w:val="left"/>
      <w:pPr>
        <w:ind w:left="11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7" w:hanging="50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69" w:hanging="50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43" w:hanging="50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18" w:hanging="50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93" w:hanging="50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67" w:hanging="50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42" w:hanging="50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17" w:hanging="507"/>
      </w:pPr>
      <w:rPr>
        <w:rFonts w:hint="default"/>
        <w:lang w:val="ru-RU" w:eastAsia="en-US" w:bidi="ar-SA"/>
      </w:rPr>
    </w:lvl>
  </w:abstractNum>
  <w:abstractNum w:abstractNumId="35">
    <w:nsid w:val="716620C9"/>
    <w:multiLevelType w:val="multilevel"/>
    <w:tmpl w:val="0E9245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36">
    <w:nsid w:val="76E74535"/>
    <w:multiLevelType w:val="hybridMultilevel"/>
    <w:tmpl w:val="7C3A5566"/>
    <w:lvl w:ilvl="0" w:tplc="AE4ABFAA">
      <w:start w:val="1"/>
      <w:numFmt w:val="upperRoman"/>
      <w:lvlText w:val="%1"/>
      <w:lvlJc w:val="left"/>
      <w:pPr>
        <w:ind w:left="535" w:hanging="140"/>
      </w:pPr>
      <w:rPr>
        <w:rFonts w:ascii="Times New Roman" w:eastAsia="Times New Roman" w:hAnsi="Times New Roman" w:cs="Times New Roman" w:hint="default"/>
        <w:i/>
        <w:iCs/>
        <w:sz w:val="24"/>
        <w:szCs w:val="24"/>
        <w:lang w:val="ru-RU" w:eastAsia="en-US" w:bidi="ar-SA"/>
      </w:rPr>
    </w:lvl>
    <w:lvl w:ilvl="1" w:tplc="8B326AE6">
      <w:start w:val="1"/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2" w:tplc="5E1A9842">
      <w:start w:val="1"/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3" w:tplc="A8008982">
      <w:start w:val="1"/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A9BAC948">
      <w:start w:val="1"/>
      <w:numFmt w:val="bullet"/>
      <w:lvlText w:val="•"/>
      <w:lvlJc w:val="left"/>
      <w:pPr>
        <w:ind w:left="4270" w:hanging="140"/>
      </w:pPr>
      <w:rPr>
        <w:rFonts w:hint="default"/>
        <w:lang w:val="ru-RU" w:eastAsia="en-US" w:bidi="ar-SA"/>
      </w:rPr>
    </w:lvl>
    <w:lvl w:ilvl="5" w:tplc="79F63A28">
      <w:start w:val="1"/>
      <w:numFmt w:val="bullet"/>
      <w:lvlText w:val="•"/>
      <w:lvlJc w:val="left"/>
      <w:pPr>
        <w:ind w:left="5203" w:hanging="140"/>
      </w:pPr>
      <w:rPr>
        <w:rFonts w:hint="default"/>
        <w:lang w:val="ru-RU" w:eastAsia="en-US" w:bidi="ar-SA"/>
      </w:rPr>
    </w:lvl>
    <w:lvl w:ilvl="6" w:tplc="5FB89FD0">
      <w:start w:val="1"/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759C7FE2">
      <w:start w:val="1"/>
      <w:numFmt w:val="bullet"/>
      <w:lvlText w:val="•"/>
      <w:lvlJc w:val="left"/>
      <w:pPr>
        <w:ind w:left="7068" w:hanging="140"/>
      </w:pPr>
      <w:rPr>
        <w:rFonts w:hint="default"/>
        <w:lang w:val="ru-RU" w:eastAsia="en-US" w:bidi="ar-SA"/>
      </w:rPr>
    </w:lvl>
    <w:lvl w:ilvl="8" w:tplc="A8FEB336">
      <w:start w:val="1"/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</w:abstractNum>
  <w:abstractNum w:abstractNumId="37">
    <w:nsid w:val="78CB4F08"/>
    <w:multiLevelType w:val="hybridMultilevel"/>
    <w:tmpl w:val="4DC2803C"/>
    <w:lvl w:ilvl="0" w:tplc="1316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488004C">
      <w:start w:val="1"/>
      <w:numFmt w:val="lowerLetter"/>
      <w:lvlText w:val="%2."/>
      <w:lvlJc w:val="left"/>
      <w:pPr>
        <w:ind w:left="1800" w:hanging="360"/>
      </w:pPr>
    </w:lvl>
    <w:lvl w:ilvl="2" w:tplc="D3A27434">
      <w:start w:val="1"/>
      <w:numFmt w:val="lowerRoman"/>
      <w:lvlText w:val="%3."/>
      <w:lvlJc w:val="right"/>
      <w:pPr>
        <w:ind w:left="2520" w:hanging="180"/>
      </w:pPr>
    </w:lvl>
    <w:lvl w:ilvl="3" w:tplc="4D8453C4">
      <w:start w:val="1"/>
      <w:numFmt w:val="decimal"/>
      <w:lvlText w:val="%4."/>
      <w:lvlJc w:val="left"/>
      <w:pPr>
        <w:ind w:left="3240" w:hanging="360"/>
      </w:pPr>
    </w:lvl>
    <w:lvl w:ilvl="4" w:tplc="F8DE04FA">
      <w:start w:val="1"/>
      <w:numFmt w:val="lowerLetter"/>
      <w:lvlText w:val="%5."/>
      <w:lvlJc w:val="left"/>
      <w:pPr>
        <w:ind w:left="3960" w:hanging="360"/>
      </w:pPr>
    </w:lvl>
    <w:lvl w:ilvl="5" w:tplc="643E0A02">
      <w:start w:val="1"/>
      <w:numFmt w:val="lowerRoman"/>
      <w:lvlText w:val="%6."/>
      <w:lvlJc w:val="right"/>
      <w:pPr>
        <w:ind w:left="4680" w:hanging="180"/>
      </w:pPr>
    </w:lvl>
    <w:lvl w:ilvl="6" w:tplc="72549ED0">
      <w:start w:val="1"/>
      <w:numFmt w:val="decimal"/>
      <w:lvlText w:val="%7."/>
      <w:lvlJc w:val="left"/>
      <w:pPr>
        <w:ind w:left="5400" w:hanging="360"/>
      </w:pPr>
    </w:lvl>
    <w:lvl w:ilvl="7" w:tplc="291ED8FA">
      <w:start w:val="1"/>
      <w:numFmt w:val="lowerLetter"/>
      <w:lvlText w:val="%8."/>
      <w:lvlJc w:val="left"/>
      <w:pPr>
        <w:ind w:left="6120" w:hanging="360"/>
      </w:pPr>
    </w:lvl>
    <w:lvl w:ilvl="8" w:tplc="AB986F8E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E73B95"/>
    <w:multiLevelType w:val="hybridMultilevel"/>
    <w:tmpl w:val="25823E0C"/>
    <w:lvl w:ilvl="0" w:tplc="C73CCB2C">
      <w:start w:val="6"/>
      <w:numFmt w:val="decimal"/>
      <w:lvlText w:val="%1."/>
      <w:lvlJc w:val="left"/>
      <w:pPr>
        <w:ind w:left="720" w:hanging="360"/>
      </w:pPr>
    </w:lvl>
    <w:lvl w:ilvl="1" w:tplc="EEDC357A">
      <w:start w:val="1"/>
      <w:numFmt w:val="lowerLetter"/>
      <w:lvlText w:val="%2."/>
      <w:lvlJc w:val="left"/>
      <w:pPr>
        <w:ind w:left="1440" w:hanging="360"/>
      </w:pPr>
    </w:lvl>
    <w:lvl w:ilvl="2" w:tplc="0CDCA9E8">
      <w:start w:val="1"/>
      <w:numFmt w:val="lowerRoman"/>
      <w:lvlText w:val="%3."/>
      <w:lvlJc w:val="right"/>
      <w:pPr>
        <w:ind w:left="2160" w:hanging="180"/>
      </w:pPr>
    </w:lvl>
    <w:lvl w:ilvl="3" w:tplc="9F0E6054">
      <w:start w:val="1"/>
      <w:numFmt w:val="decimal"/>
      <w:lvlText w:val="%4."/>
      <w:lvlJc w:val="left"/>
      <w:pPr>
        <w:ind w:left="2880" w:hanging="360"/>
      </w:pPr>
    </w:lvl>
    <w:lvl w:ilvl="4" w:tplc="E5A0C4F8">
      <w:start w:val="1"/>
      <w:numFmt w:val="lowerLetter"/>
      <w:lvlText w:val="%5."/>
      <w:lvlJc w:val="left"/>
      <w:pPr>
        <w:ind w:left="3600" w:hanging="360"/>
      </w:pPr>
    </w:lvl>
    <w:lvl w:ilvl="5" w:tplc="F67A6250">
      <w:start w:val="1"/>
      <w:numFmt w:val="lowerRoman"/>
      <w:lvlText w:val="%6."/>
      <w:lvlJc w:val="right"/>
      <w:pPr>
        <w:ind w:left="4320" w:hanging="180"/>
      </w:pPr>
    </w:lvl>
    <w:lvl w:ilvl="6" w:tplc="F9A49560">
      <w:start w:val="1"/>
      <w:numFmt w:val="decimal"/>
      <w:lvlText w:val="%7."/>
      <w:lvlJc w:val="left"/>
      <w:pPr>
        <w:ind w:left="5040" w:hanging="360"/>
      </w:pPr>
    </w:lvl>
    <w:lvl w:ilvl="7" w:tplc="0C28B880">
      <w:start w:val="1"/>
      <w:numFmt w:val="lowerLetter"/>
      <w:lvlText w:val="%8."/>
      <w:lvlJc w:val="left"/>
      <w:pPr>
        <w:ind w:left="5760" w:hanging="360"/>
      </w:pPr>
    </w:lvl>
    <w:lvl w:ilvl="8" w:tplc="871CB1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6"/>
  </w:num>
  <w:num w:numId="4">
    <w:abstractNumId w:val="34"/>
  </w:num>
  <w:num w:numId="5">
    <w:abstractNumId w:val="13"/>
  </w:num>
  <w:num w:numId="6">
    <w:abstractNumId w:val="6"/>
  </w:num>
  <w:num w:numId="7">
    <w:abstractNumId w:val="8"/>
  </w:num>
  <w:num w:numId="8">
    <w:abstractNumId w:val="22"/>
  </w:num>
  <w:num w:numId="9">
    <w:abstractNumId w:val="7"/>
  </w:num>
  <w:num w:numId="10">
    <w:abstractNumId w:val="32"/>
  </w:num>
  <w:num w:numId="11">
    <w:abstractNumId w:val="19"/>
  </w:num>
  <w:num w:numId="12">
    <w:abstractNumId w:val="20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0"/>
  </w:num>
  <w:num w:numId="18">
    <w:abstractNumId w:val="37"/>
  </w:num>
  <w:num w:numId="19">
    <w:abstractNumId w:val="29"/>
  </w:num>
  <w:num w:numId="20">
    <w:abstractNumId w:val="14"/>
  </w:num>
  <w:num w:numId="21">
    <w:abstractNumId w:val="12"/>
  </w:num>
  <w:num w:numId="22">
    <w:abstractNumId w:val="23"/>
  </w:num>
  <w:num w:numId="23">
    <w:abstractNumId w:val="25"/>
  </w:num>
  <w:num w:numId="24">
    <w:abstractNumId w:val="26"/>
  </w:num>
  <w:num w:numId="25">
    <w:abstractNumId w:val="0"/>
  </w:num>
  <w:num w:numId="26">
    <w:abstractNumId w:val="21"/>
  </w:num>
  <w:num w:numId="27">
    <w:abstractNumId w:val="31"/>
  </w:num>
  <w:num w:numId="28">
    <w:abstractNumId w:val="3"/>
  </w:num>
  <w:num w:numId="29">
    <w:abstractNumId w:val="18"/>
  </w:num>
  <w:num w:numId="30">
    <w:abstractNumId w:val="30"/>
  </w:num>
  <w:num w:numId="31">
    <w:abstractNumId w:val="11"/>
  </w:num>
  <w:num w:numId="32">
    <w:abstractNumId w:val="5"/>
  </w:num>
  <w:num w:numId="33">
    <w:abstractNumId w:val="15"/>
  </w:num>
  <w:num w:numId="34">
    <w:abstractNumId w:val="24"/>
  </w:num>
  <w:num w:numId="35">
    <w:abstractNumId w:val="17"/>
  </w:num>
  <w:num w:numId="36">
    <w:abstractNumId w:val="4"/>
  </w:num>
  <w:num w:numId="37">
    <w:abstractNumId w:val="27"/>
  </w:num>
  <w:num w:numId="38">
    <w:abstractNumId w:val="3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1D"/>
    <w:rsid w:val="00361959"/>
    <w:rsid w:val="003A2F78"/>
    <w:rsid w:val="003B4493"/>
    <w:rsid w:val="003C3572"/>
    <w:rsid w:val="00426F1D"/>
    <w:rsid w:val="00462052"/>
    <w:rsid w:val="004F74A7"/>
    <w:rsid w:val="007D4A1D"/>
    <w:rsid w:val="008A6CD9"/>
    <w:rsid w:val="00AB63B2"/>
    <w:rsid w:val="00AE2677"/>
    <w:rsid w:val="00BE47A0"/>
    <w:rsid w:val="00DD56D1"/>
    <w:rsid w:val="00E51689"/>
    <w:rsid w:val="00EC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afb">
    <w:name w:val="Абзац списка Знак"/>
    <w:link w:val="afa"/>
    <w:uiPriority w:val="34"/>
  </w:style>
  <w:style w:type="paragraph" w:customStyle="1" w:styleId="12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12"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pPr>
      <w:widowControl w:val="0"/>
      <w:spacing w:before="240"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3">
    <w:name w:val="page number"/>
    <w:basedOn w:val="a0"/>
  </w:style>
  <w:style w:type="paragraph" w:styleId="aff4">
    <w:name w:val="Body Text Indent"/>
    <w:basedOn w:val="a"/>
    <w:link w:val="af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5">
    <w:name w:val="Основной текст с отступом Знак"/>
    <w:basedOn w:val="a0"/>
    <w:link w:val="a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ff6">
    <w:name w:val="Нормальный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temtext1">
    <w:name w:val="itemtext1"/>
    <w:rPr>
      <w:rFonts w:ascii="Segoe UI" w:hAnsi="Segoe UI" w:cs="Segoe UI" w:hint="default"/>
      <w:color w:val="000000"/>
      <w:sz w:val="20"/>
      <w:szCs w:val="20"/>
    </w:rPr>
  </w:style>
  <w:style w:type="paragraph" w:styleId="24">
    <w:name w:val="Body Text 2"/>
    <w:basedOn w:val="a"/>
    <w:link w:val="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Body Text"/>
    <w:basedOn w:val="a"/>
    <w:link w:val="aff8"/>
    <w:pPr>
      <w:spacing w:after="0" w:line="240" w:lineRule="auto"/>
      <w:ind w:right="-58"/>
      <w:jc w:val="both"/>
    </w:pPr>
    <w:rPr>
      <w:rFonts w:ascii="Times New Roman" w:eastAsia="SimSun" w:hAnsi="Times New Roman" w:cs="Times New Roman"/>
      <w:sz w:val="24"/>
      <w:szCs w:val="20"/>
    </w:rPr>
  </w:style>
  <w:style w:type="character" w:customStyle="1" w:styleId="aff8">
    <w:name w:val="Основной текст Знак"/>
    <w:basedOn w:val="a0"/>
    <w:link w:val="aff7"/>
    <w:rPr>
      <w:rFonts w:ascii="Times New Roman" w:eastAsia="SimSun" w:hAnsi="Times New Roman" w:cs="Times New Roman"/>
      <w:sz w:val="24"/>
      <w:szCs w:val="20"/>
    </w:rPr>
  </w:style>
  <w:style w:type="character" w:customStyle="1" w:styleId="Bodytext">
    <w:name w:val="Body text_"/>
    <w:basedOn w:val="a0"/>
    <w:link w:val="2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8">
    <w:name w:val="Основной текст2"/>
    <w:basedOn w:val="a"/>
    <w:link w:val="Bodytext"/>
    <w:pPr>
      <w:widowControl w:val="0"/>
      <w:shd w:val="clear" w:color="auto" w:fill="FFFFFF"/>
      <w:spacing w:after="0" w:line="264" w:lineRule="exact"/>
    </w:pPr>
    <w:rPr>
      <w:rFonts w:ascii="Calibri" w:eastAsia="Calibri" w:hAnsi="Calibri" w:cs="Calibri"/>
      <w:sz w:val="20"/>
      <w:szCs w:val="20"/>
    </w:rPr>
  </w:style>
  <w:style w:type="character" w:customStyle="1" w:styleId="Bodytext105ptBold">
    <w:name w:val="Body text + 10;5 pt;Bold"/>
    <w:basedOn w:val="Bodytext"/>
    <w:rPr>
      <w:rFonts w:ascii="Calibri" w:eastAsia="Calibri" w:hAnsi="Calibri" w:cs="Calibri"/>
      <w:b/>
      <w:bCs/>
      <w:color w:val="000000"/>
      <w:spacing w:val="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ff9">
    <w:name w:val="Название поля/пункт меню"/>
    <w:basedOn w:val="aff7"/>
    <w:link w:val="affa"/>
    <w:qFormat/>
    <w:pPr>
      <w:ind w:right="0"/>
    </w:pPr>
    <w:rPr>
      <w:rFonts w:ascii="Arial" w:eastAsia="Times New Roman" w:hAnsi="Arial"/>
      <w:i/>
      <w:sz w:val="20"/>
      <w:lang w:eastAsia="ru-RU"/>
    </w:rPr>
  </w:style>
  <w:style w:type="character" w:customStyle="1" w:styleId="affa">
    <w:name w:val="Название поля/пункт меню Знак"/>
    <w:link w:val="aff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None">
    <w:name w:val="None"/>
  </w:style>
  <w:style w:type="character" w:customStyle="1" w:styleId="affb">
    <w:name w:val="Базовый Знак"/>
    <w:link w:val="affc"/>
    <w:rPr>
      <w:sz w:val="24"/>
      <w:szCs w:val="24"/>
    </w:rPr>
  </w:style>
  <w:style w:type="paragraph" w:customStyle="1" w:styleId="affc">
    <w:name w:val="Базовый"/>
    <w:link w:val="affb"/>
    <w:pPr>
      <w:tabs>
        <w:tab w:val="left" w:pos="708"/>
      </w:tabs>
      <w:spacing w:after="0" w:line="100" w:lineRule="atLeast"/>
    </w:pPr>
    <w:rPr>
      <w:sz w:val="24"/>
      <w:szCs w:val="24"/>
    </w:rPr>
  </w:style>
  <w:style w:type="paragraph" w:styleId="af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afb">
    <w:name w:val="Абзац списка Знак"/>
    <w:link w:val="afa"/>
    <w:uiPriority w:val="34"/>
  </w:style>
  <w:style w:type="paragraph" w:customStyle="1" w:styleId="12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12"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pPr>
      <w:widowControl w:val="0"/>
      <w:spacing w:before="240"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3">
    <w:name w:val="page number"/>
    <w:basedOn w:val="a0"/>
  </w:style>
  <w:style w:type="paragraph" w:styleId="aff4">
    <w:name w:val="Body Text Indent"/>
    <w:basedOn w:val="a"/>
    <w:link w:val="af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5">
    <w:name w:val="Основной текст с отступом Знак"/>
    <w:basedOn w:val="a0"/>
    <w:link w:val="a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ff6">
    <w:name w:val="Нормальный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temtext1">
    <w:name w:val="itemtext1"/>
    <w:rPr>
      <w:rFonts w:ascii="Segoe UI" w:hAnsi="Segoe UI" w:cs="Segoe UI" w:hint="default"/>
      <w:color w:val="000000"/>
      <w:sz w:val="20"/>
      <w:szCs w:val="20"/>
    </w:rPr>
  </w:style>
  <w:style w:type="paragraph" w:styleId="24">
    <w:name w:val="Body Text 2"/>
    <w:basedOn w:val="a"/>
    <w:link w:val="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Body Text"/>
    <w:basedOn w:val="a"/>
    <w:link w:val="aff8"/>
    <w:pPr>
      <w:spacing w:after="0" w:line="240" w:lineRule="auto"/>
      <w:ind w:right="-58"/>
      <w:jc w:val="both"/>
    </w:pPr>
    <w:rPr>
      <w:rFonts w:ascii="Times New Roman" w:eastAsia="SimSun" w:hAnsi="Times New Roman" w:cs="Times New Roman"/>
      <w:sz w:val="24"/>
      <w:szCs w:val="20"/>
    </w:rPr>
  </w:style>
  <w:style w:type="character" w:customStyle="1" w:styleId="aff8">
    <w:name w:val="Основной текст Знак"/>
    <w:basedOn w:val="a0"/>
    <w:link w:val="aff7"/>
    <w:rPr>
      <w:rFonts w:ascii="Times New Roman" w:eastAsia="SimSun" w:hAnsi="Times New Roman" w:cs="Times New Roman"/>
      <w:sz w:val="24"/>
      <w:szCs w:val="20"/>
    </w:rPr>
  </w:style>
  <w:style w:type="character" w:customStyle="1" w:styleId="Bodytext">
    <w:name w:val="Body text_"/>
    <w:basedOn w:val="a0"/>
    <w:link w:val="2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8">
    <w:name w:val="Основной текст2"/>
    <w:basedOn w:val="a"/>
    <w:link w:val="Bodytext"/>
    <w:pPr>
      <w:widowControl w:val="0"/>
      <w:shd w:val="clear" w:color="auto" w:fill="FFFFFF"/>
      <w:spacing w:after="0" w:line="264" w:lineRule="exact"/>
    </w:pPr>
    <w:rPr>
      <w:rFonts w:ascii="Calibri" w:eastAsia="Calibri" w:hAnsi="Calibri" w:cs="Calibri"/>
      <w:sz w:val="20"/>
      <w:szCs w:val="20"/>
    </w:rPr>
  </w:style>
  <w:style w:type="character" w:customStyle="1" w:styleId="Bodytext105ptBold">
    <w:name w:val="Body text + 10;5 pt;Bold"/>
    <w:basedOn w:val="Bodytext"/>
    <w:rPr>
      <w:rFonts w:ascii="Calibri" w:eastAsia="Calibri" w:hAnsi="Calibri" w:cs="Calibri"/>
      <w:b/>
      <w:bCs/>
      <w:color w:val="000000"/>
      <w:spacing w:val="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ff9">
    <w:name w:val="Название поля/пункт меню"/>
    <w:basedOn w:val="aff7"/>
    <w:link w:val="affa"/>
    <w:qFormat/>
    <w:pPr>
      <w:ind w:right="0"/>
    </w:pPr>
    <w:rPr>
      <w:rFonts w:ascii="Arial" w:eastAsia="Times New Roman" w:hAnsi="Arial"/>
      <w:i/>
      <w:sz w:val="20"/>
      <w:lang w:eastAsia="ru-RU"/>
    </w:rPr>
  </w:style>
  <w:style w:type="character" w:customStyle="1" w:styleId="affa">
    <w:name w:val="Название поля/пункт меню Знак"/>
    <w:link w:val="aff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None">
    <w:name w:val="None"/>
  </w:style>
  <w:style w:type="character" w:customStyle="1" w:styleId="affb">
    <w:name w:val="Базовый Знак"/>
    <w:link w:val="affc"/>
    <w:rPr>
      <w:sz w:val="24"/>
      <w:szCs w:val="24"/>
    </w:rPr>
  </w:style>
  <w:style w:type="paragraph" w:customStyle="1" w:styleId="affc">
    <w:name w:val="Базовый"/>
    <w:link w:val="affb"/>
    <w:pPr>
      <w:tabs>
        <w:tab w:val="left" w:pos="708"/>
      </w:tabs>
      <w:spacing w:after="0" w:line="100" w:lineRule="atLeast"/>
    </w:pPr>
    <w:rPr>
      <w:sz w:val="24"/>
      <w:szCs w:val="24"/>
    </w:rPr>
  </w:style>
  <w:style w:type="paragraph" w:styleId="af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561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306&amp;dst=1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d/rDQaPo0sZEJVA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36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870C-55C9-4B86-80D8-84D31297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Гарифулина Ольга Николаевна</dc:creator>
  <cp:lastModifiedBy>Гарифулина Ольга Николаевна</cp:lastModifiedBy>
  <cp:revision>5</cp:revision>
  <dcterms:created xsi:type="dcterms:W3CDTF">2026-04-01T13:02:00Z</dcterms:created>
  <dcterms:modified xsi:type="dcterms:W3CDTF">2026-04-03T08:43:00Z</dcterms:modified>
</cp:coreProperties>
</file>