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A5" w:rsidRDefault="000C5CA5"/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B4719E" w:rsidRPr="000C71D1" w:rsidTr="004438B4">
        <w:tc>
          <w:tcPr>
            <w:tcW w:w="5495" w:type="dxa"/>
            <w:shd w:val="clear" w:color="auto" w:fill="auto"/>
          </w:tcPr>
          <w:p w:rsidR="00B4719E" w:rsidRPr="008C2C28" w:rsidRDefault="00B4719E" w:rsidP="008C2C28">
            <w:pPr>
              <w:tabs>
                <w:tab w:val="left" w:pos="4253"/>
              </w:tabs>
              <w:ind w:right="1026"/>
              <w:jc w:val="right"/>
              <w:rPr>
                <w:sz w:val="28"/>
                <w:szCs w:val="28"/>
              </w:rPr>
            </w:pPr>
            <w:r w:rsidRPr="008C2C28">
              <w:rPr>
                <w:sz w:val="28"/>
                <w:szCs w:val="28"/>
              </w:rPr>
              <w:t>«УТВЕРЖДАЮ»</w:t>
            </w:r>
          </w:p>
          <w:p w:rsidR="00B4719E" w:rsidRPr="008C2C28" w:rsidRDefault="00B4719E" w:rsidP="008C2C28">
            <w:pPr>
              <w:tabs>
                <w:tab w:val="left" w:pos="4253"/>
              </w:tabs>
              <w:ind w:right="1026"/>
              <w:jc w:val="right"/>
              <w:rPr>
                <w:sz w:val="28"/>
                <w:szCs w:val="28"/>
              </w:rPr>
            </w:pPr>
            <w:r w:rsidRPr="008C2C28">
              <w:rPr>
                <w:sz w:val="28"/>
                <w:szCs w:val="28"/>
              </w:rPr>
              <w:t>Председатель Комитета</w:t>
            </w:r>
          </w:p>
          <w:p w:rsidR="00B4719E" w:rsidRPr="008C2C28" w:rsidRDefault="00B4719E" w:rsidP="008C2C28">
            <w:pPr>
              <w:tabs>
                <w:tab w:val="left" w:pos="4253"/>
              </w:tabs>
              <w:ind w:right="1026"/>
              <w:jc w:val="right"/>
              <w:rPr>
                <w:sz w:val="28"/>
                <w:szCs w:val="28"/>
              </w:rPr>
            </w:pPr>
            <w:r w:rsidRPr="008C2C28">
              <w:rPr>
                <w:sz w:val="28"/>
                <w:szCs w:val="28"/>
              </w:rPr>
              <w:t>общественных  коммуникаций</w:t>
            </w:r>
          </w:p>
          <w:p w:rsidR="00B4719E" w:rsidRPr="008C2C28" w:rsidRDefault="00B4719E" w:rsidP="008C2C28">
            <w:pPr>
              <w:tabs>
                <w:tab w:val="left" w:pos="4253"/>
              </w:tabs>
              <w:ind w:right="1026"/>
              <w:jc w:val="right"/>
              <w:rPr>
                <w:sz w:val="28"/>
                <w:szCs w:val="28"/>
              </w:rPr>
            </w:pPr>
            <w:r w:rsidRPr="008C2C28">
              <w:rPr>
                <w:sz w:val="28"/>
                <w:szCs w:val="28"/>
              </w:rPr>
              <w:t>Ленинградской области</w:t>
            </w:r>
          </w:p>
          <w:p w:rsidR="00B4719E" w:rsidRPr="008C2C28" w:rsidRDefault="00B4719E" w:rsidP="008C2C28">
            <w:pPr>
              <w:tabs>
                <w:tab w:val="left" w:pos="4253"/>
              </w:tabs>
              <w:ind w:right="1026"/>
              <w:rPr>
                <w:sz w:val="28"/>
                <w:szCs w:val="28"/>
              </w:rPr>
            </w:pPr>
          </w:p>
          <w:p w:rsidR="00B4719E" w:rsidRPr="008C2C28" w:rsidRDefault="00B4719E" w:rsidP="008C2C28">
            <w:pPr>
              <w:tabs>
                <w:tab w:val="left" w:pos="4253"/>
              </w:tabs>
              <w:ind w:right="1026"/>
              <w:jc w:val="right"/>
              <w:rPr>
                <w:sz w:val="28"/>
                <w:szCs w:val="28"/>
              </w:rPr>
            </w:pPr>
          </w:p>
          <w:p w:rsidR="00B4719E" w:rsidRPr="008C2C28" w:rsidRDefault="00B4719E" w:rsidP="008C2C28">
            <w:pPr>
              <w:tabs>
                <w:tab w:val="left" w:pos="4253"/>
              </w:tabs>
              <w:ind w:right="1026"/>
              <w:jc w:val="right"/>
              <w:rPr>
                <w:sz w:val="28"/>
                <w:szCs w:val="28"/>
              </w:rPr>
            </w:pPr>
          </w:p>
          <w:p w:rsidR="00B4719E" w:rsidRPr="008C2C28" w:rsidRDefault="00B4719E" w:rsidP="008C2C28">
            <w:pPr>
              <w:tabs>
                <w:tab w:val="left" w:pos="4253"/>
              </w:tabs>
              <w:ind w:right="1026"/>
              <w:jc w:val="right"/>
              <w:rPr>
                <w:sz w:val="28"/>
                <w:szCs w:val="28"/>
              </w:rPr>
            </w:pPr>
          </w:p>
          <w:p w:rsidR="00B4719E" w:rsidRPr="008C2C28" w:rsidRDefault="00B4719E" w:rsidP="008C2C28">
            <w:pPr>
              <w:tabs>
                <w:tab w:val="left" w:pos="4253"/>
              </w:tabs>
              <w:ind w:right="1026"/>
              <w:jc w:val="right"/>
              <w:rPr>
                <w:sz w:val="28"/>
                <w:szCs w:val="28"/>
              </w:rPr>
            </w:pPr>
          </w:p>
          <w:p w:rsidR="00B4719E" w:rsidRPr="008C2C28" w:rsidRDefault="00B4719E" w:rsidP="008C2C28">
            <w:pPr>
              <w:tabs>
                <w:tab w:val="left" w:pos="4253"/>
              </w:tabs>
              <w:ind w:right="1026"/>
              <w:jc w:val="right"/>
              <w:rPr>
                <w:sz w:val="28"/>
                <w:szCs w:val="28"/>
              </w:rPr>
            </w:pPr>
          </w:p>
          <w:p w:rsidR="00B4719E" w:rsidRPr="008C2C28" w:rsidRDefault="00B4719E" w:rsidP="008C2C28">
            <w:pPr>
              <w:tabs>
                <w:tab w:val="left" w:pos="4253"/>
              </w:tabs>
              <w:ind w:right="1026"/>
              <w:jc w:val="right"/>
              <w:rPr>
                <w:sz w:val="28"/>
                <w:szCs w:val="28"/>
              </w:rPr>
            </w:pPr>
            <w:r w:rsidRPr="008C2C28">
              <w:rPr>
                <w:sz w:val="28"/>
                <w:szCs w:val="28"/>
              </w:rPr>
              <w:t xml:space="preserve">___________Е.Е. </w:t>
            </w:r>
            <w:proofErr w:type="spellStart"/>
            <w:r w:rsidRPr="008C2C28">
              <w:rPr>
                <w:sz w:val="28"/>
                <w:szCs w:val="28"/>
              </w:rPr>
              <w:t>Путронен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B4719E" w:rsidRPr="008C2C28" w:rsidRDefault="00B4719E" w:rsidP="00897C6C">
            <w:pPr>
              <w:jc w:val="right"/>
              <w:rPr>
                <w:sz w:val="28"/>
                <w:szCs w:val="28"/>
              </w:rPr>
            </w:pPr>
            <w:r w:rsidRPr="008C2C28">
              <w:rPr>
                <w:sz w:val="28"/>
                <w:szCs w:val="28"/>
              </w:rPr>
              <w:t>«УТВЕРЖДАЮ»</w:t>
            </w:r>
          </w:p>
          <w:p w:rsidR="00B4719E" w:rsidRPr="008C2C28" w:rsidRDefault="00B4719E" w:rsidP="00897C6C">
            <w:pPr>
              <w:jc w:val="right"/>
              <w:rPr>
                <w:sz w:val="28"/>
                <w:szCs w:val="28"/>
              </w:rPr>
            </w:pPr>
            <w:r w:rsidRPr="008C2C28">
              <w:rPr>
                <w:sz w:val="28"/>
                <w:szCs w:val="28"/>
              </w:rPr>
              <w:t xml:space="preserve">Директор Автономной некоммерческой организации Ресурсного центра поддержки </w:t>
            </w:r>
            <w:r w:rsidR="005105BE">
              <w:rPr>
                <w:sz w:val="28"/>
                <w:szCs w:val="28"/>
              </w:rPr>
              <w:br/>
            </w:r>
            <w:r w:rsidRPr="008C2C28">
              <w:rPr>
                <w:sz w:val="28"/>
                <w:szCs w:val="28"/>
              </w:rPr>
              <w:t>НКО «Вместе»</w:t>
            </w:r>
          </w:p>
          <w:p w:rsidR="00B4719E" w:rsidRPr="008C2C28" w:rsidRDefault="00B4719E" w:rsidP="004438B4">
            <w:pPr>
              <w:jc w:val="right"/>
              <w:rPr>
                <w:sz w:val="28"/>
                <w:szCs w:val="28"/>
              </w:rPr>
            </w:pPr>
          </w:p>
          <w:p w:rsidR="00B4719E" w:rsidRPr="008C2C28" w:rsidRDefault="00B4719E" w:rsidP="004438B4">
            <w:pPr>
              <w:jc w:val="right"/>
              <w:rPr>
                <w:sz w:val="28"/>
                <w:szCs w:val="28"/>
              </w:rPr>
            </w:pPr>
          </w:p>
          <w:p w:rsidR="00B4719E" w:rsidRPr="008C2C28" w:rsidRDefault="00B4719E" w:rsidP="008C2C28">
            <w:pPr>
              <w:rPr>
                <w:sz w:val="28"/>
                <w:szCs w:val="28"/>
              </w:rPr>
            </w:pPr>
          </w:p>
          <w:p w:rsidR="00B4719E" w:rsidRPr="008C2C28" w:rsidRDefault="00B4719E" w:rsidP="004438B4">
            <w:pPr>
              <w:jc w:val="right"/>
              <w:rPr>
                <w:sz w:val="28"/>
                <w:szCs w:val="28"/>
              </w:rPr>
            </w:pPr>
          </w:p>
          <w:p w:rsidR="00B4719E" w:rsidRPr="008C2C28" w:rsidRDefault="00B4719E" w:rsidP="004438B4">
            <w:pPr>
              <w:jc w:val="right"/>
              <w:rPr>
                <w:sz w:val="28"/>
                <w:szCs w:val="28"/>
              </w:rPr>
            </w:pPr>
          </w:p>
          <w:p w:rsidR="00B4719E" w:rsidRPr="008C2C28" w:rsidRDefault="00B4719E" w:rsidP="004438B4">
            <w:pPr>
              <w:jc w:val="right"/>
              <w:rPr>
                <w:sz w:val="28"/>
                <w:szCs w:val="28"/>
              </w:rPr>
            </w:pPr>
            <w:r w:rsidRPr="008C2C28">
              <w:rPr>
                <w:sz w:val="28"/>
                <w:szCs w:val="28"/>
              </w:rPr>
              <w:t>___________В.П. Чистякова</w:t>
            </w:r>
          </w:p>
        </w:tc>
      </w:tr>
    </w:tbl>
    <w:p w:rsidR="00CD6616" w:rsidRDefault="00CD6616" w:rsidP="00CD6616">
      <w:pPr>
        <w:jc w:val="right"/>
        <w:rPr>
          <w:sz w:val="28"/>
          <w:szCs w:val="28"/>
        </w:rPr>
      </w:pPr>
    </w:p>
    <w:p w:rsidR="00CD6616" w:rsidRDefault="00CD6616" w:rsidP="00CD6616">
      <w:pPr>
        <w:jc w:val="right"/>
        <w:rPr>
          <w:sz w:val="28"/>
          <w:szCs w:val="28"/>
        </w:rPr>
      </w:pPr>
    </w:p>
    <w:p w:rsidR="00CD6616" w:rsidRDefault="00CD6616" w:rsidP="00C74E7E">
      <w:pPr>
        <w:ind w:right="-1"/>
        <w:rPr>
          <w:b/>
          <w:sz w:val="28"/>
          <w:szCs w:val="28"/>
        </w:rPr>
      </w:pPr>
    </w:p>
    <w:p w:rsidR="004A49CF" w:rsidRPr="00F10460" w:rsidRDefault="004A49CF" w:rsidP="00642B9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4A49CF">
        <w:rPr>
          <w:b/>
          <w:sz w:val="28"/>
          <w:szCs w:val="28"/>
        </w:rPr>
        <w:t xml:space="preserve"> о проведении регионального конкурса </w:t>
      </w:r>
      <w:r w:rsidR="00D72EDD">
        <w:rPr>
          <w:b/>
          <w:sz w:val="28"/>
          <w:szCs w:val="28"/>
        </w:rPr>
        <w:t xml:space="preserve">публичных </w:t>
      </w:r>
      <w:r w:rsidRPr="004A49CF">
        <w:rPr>
          <w:b/>
          <w:sz w:val="28"/>
          <w:szCs w:val="28"/>
        </w:rPr>
        <w:t xml:space="preserve">годовых отчетов </w:t>
      </w:r>
      <w:r w:rsidR="00982D0B">
        <w:rPr>
          <w:b/>
          <w:sz w:val="28"/>
          <w:szCs w:val="28"/>
        </w:rPr>
        <w:br/>
      </w:r>
      <w:r w:rsidRPr="004A49CF">
        <w:rPr>
          <w:b/>
          <w:sz w:val="28"/>
          <w:szCs w:val="28"/>
        </w:rPr>
        <w:t xml:space="preserve">социально ориентированных некоммерческих организаций </w:t>
      </w:r>
      <w:r w:rsidR="00982D0B">
        <w:rPr>
          <w:b/>
          <w:sz w:val="28"/>
          <w:szCs w:val="28"/>
        </w:rPr>
        <w:br/>
      </w:r>
      <w:r w:rsidRPr="004A49CF">
        <w:rPr>
          <w:b/>
          <w:sz w:val="28"/>
          <w:szCs w:val="28"/>
        </w:rPr>
        <w:t>Ленинградской области в 2023 году</w:t>
      </w:r>
    </w:p>
    <w:p w:rsidR="00D95FD0" w:rsidRDefault="00D95FD0" w:rsidP="00C868E9">
      <w:pPr>
        <w:jc w:val="both"/>
        <w:rPr>
          <w:sz w:val="28"/>
          <w:szCs w:val="28"/>
        </w:rPr>
      </w:pPr>
    </w:p>
    <w:p w:rsidR="004A49CF" w:rsidRPr="004417BD" w:rsidRDefault="004A49CF" w:rsidP="004417BD">
      <w:pPr>
        <w:pStyle w:val="a3"/>
        <w:numPr>
          <w:ilvl w:val="0"/>
          <w:numId w:val="26"/>
        </w:numPr>
        <w:jc w:val="center"/>
        <w:rPr>
          <w:sz w:val="28"/>
          <w:szCs w:val="28"/>
        </w:rPr>
      </w:pPr>
      <w:r w:rsidRPr="004417BD">
        <w:rPr>
          <w:sz w:val="28"/>
          <w:szCs w:val="28"/>
        </w:rPr>
        <w:t>Общие положения</w:t>
      </w:r>
    </w:p>
    <w:p w:rsidR="004417BD" w:rsidRPr="004417BD" w:rsidRDefault="004417BD" w:rsidP="004417BD">
      <w:pPr>
        <w:pStyle w:val="a3"/>
        <w:ind w:left="1069"/>
        <w:rPr>
          <w:sz w:val="28"/>
          <w:szCs w:val="28"/>
        </w:rPr>
      </w:pPr>
    </w:p>
    <w:p w:rsidR="004A49CF" w:rsidRPr="004417BD" w:rsidRDefault="004A49CF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1.1. Настоящее положение (далее - Положение) определяет порядок проведения конкурса </w:t>
      </w:r>
      <w:r w:rsidR="00D72EDD">
        <w:rPr>
          <w:sz w:val="28"/>
          <w:szCs w:val="28"/>
        </w:rPr>
        <w:t xml:space="preserve">публичных </w:t>
      </w:r>
      <w:r w:rsidRPr="004417BD">
        <w:rPr>
          <w:sz w:val="28"/>
          <w:szCs w:val="28"/>
        </w:rPr>
        <w:t xml:space="preserve">годовых отчетов </w:t>
      </w:r>
      <w:r w:rsidR="0071118E" w:rsidRPr="0071118E">
        <w:rPr>
          <w:sz w:val="28"/>
          <w:szCs w:val="28"/>
        </w:rPr>
        <w:t>социально ориентированных некоммерческих организаций Ленинградской области</w:t>
      </w:r>
      <w:r w:rsidRPr="004417BD">
        <w:rPr>
          <w:sz w:val="28"/>
          <w:szCs w:val="28"/>
        </w:rPr>
        <w:t xml:space="preserve"> (далее </w:t>
      </w:r>
      <w:r w:rsidR="0071118E">
        <w:rPr>
          <w:sz w:val="28"/>
          <w:szCs w:val="28"/>
        </w:rPr>
        <w:t>–</w:t>
      </w:r>
      <w:r w:rsidRPr="004417BD">
        <w:rPr>
          <w:sz w:val="28"/>
          <w:szCs w:val="28"/>
        </w:rPr>
        <w:t xml:space="preserve"> Конкурс</w:t>
      </w:r>
      <w:r w:rsidR="0071118E">
        <w:rPr>
          <w:sz w:val="28"/>
          <w:szCs w:val="28"/>
        </w:rPr>
        <w:t xml:space="preserve">, </w:t>
      </w:r>
      <w:r w:rsidR="00997E46" w:rsidRPr="00997E46">
        <w:rPr>
          <w:sz w:val="28"/>
          <w:szCs w:val="28"/>
        </w:rPr>
        <w:t>конкурсный отбор, отбор</w:t>
      </w:r>
      <w:r w:rsidR="00997E46">
        <w:rPr>
          <w:sz w:val="28"/>
          <w:szCs w:val="28"/>
        </w:rPr>
        <w:t xml:space="preserve">, </w:t>
      </w:r>
      <w:r w:rsidR="0071118E">
        <w:rPr>
          <w:sz w:val="28"/>
          <w:szCs w:val="28"/>
        </w:rPr>
        <w:t>СО НКО</w:t>
      </w:r>
      <w:r w:rsidRPr="004417BD">
        <w:rPr>
          <w:sz w:val="28"/>
          <w:szCs w:val="28"/>
        </w:rPr>
        <w:t xml:space="preserve">), в том числе условия участия в Конкурсе и критерии оценки </w:t>
      </w:r>
      <w:r w:rsidR="00653F10">
        <w:rPr>
          <w:sz w:val="28"/>
          <w:szCs w:val="28"/>
        </w:rPr>
        <w:t xml:space="preserve">публичных </w:t>
      </w:r>
      <w:r w:rsidRPr="004417BD">
        <w:rPr>
          <w:sz w:val="28"/>
          <w:szCs w:val="28"/>
        </w:rPr>
        <w:t xml:space="preserve">годовых отчетов, представленных на Конкурс. </w:t>
      </w:r>
    </w:p>
    <w:p w:rsidR="004A49CF" w:rsidRDefault="004A49CF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1.2. Организатор Конкурса: </w:t>
      </w:r>
      <w:r w:rsidR="0071118E">
        <w:rPr>
          <w:sz w:val="28"/>
          <w:szCs w:val="28"/>
        </w:rPr>
        <w:t>Комитет общественных коммуникаций Ленинградской области.</w:t>
      </w:r>
    </w:p>
    <w:p w:rsidR="00C74E7E" w:rsidRDefault="00C74E7E" w:rsidP="004417BD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Соорганизатор</w:t>
      </w:r>
      <w:proofErr w:type="spellEnd"/>
      <w:r>
        <w:rPr>
          <w:sz w:val="28"/>
          <w:szCs w:val="28"/>
        </w:rPr>
        <w:t xml:space="preserve"> конкурса: </w:t>
      </w:r>
    </w:p>
    <w:p w:rsidR="00D42BCA" w:rsidRDefault="00D42BCA" w:rsidP="00D42BCA">
      <w:pPr>
        <w:ind w:firstLine="709"/>
        <w:contextualSpacing/>
        <w:jc w:val="both"/>
        <w:rPr>
          <w:sz w:val="28"/>
          <w:szCs w:val="28"/>
        </w:rPr>
      </w:pPr>
      <w:r w:rsidRPr="00D42BCA">
        <w:rPr>
          <w:sz w:val="28"/>
          <w:szCs w:val="28"/>
        </w:rPr>
        <w:t>Автономн</w:t>
      </w:r>
      <w:r>
        <w:rPr>
          <w:sz w:val="28"/>
          <w:szCs w:val="28"/>
        </w:rPr>
        <w:t>ая</w:t>
      </w:r>
      <w:r w:rsidRPr="00D42BCA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ая</w:t>
      </w:r>
      <w:r w:rsidRPr="00D42BC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D42BCA">
        <w:rPr>
          <w:sz w:val="28"/>
          <w:szCs w:val="28"/>
        </w:rPr>
        <w:t xml:space="preserve"> Ресурсн</w:t>
      </w:r>
      <w:r>
        <w:rPr>
          <w:sz w:val="28"/>
          <w:szCs w:val="28"/>
        </w:rPr>
        <w:t>ый</w:t>
      </w:r>
      <w:r w:rsidRPr="00D42BCA">
        <w:rPr>
          <w:sz w:val="28"/>
          <w:szCs w:val="28"/>
        </w:rPr>
        <w:t xml:space="preserve"> центр поддержки НКО «Вместе»</w:t>
      </w:r>
      <w:r>
        <w:rPr>
          <w:sz w:val="28"/>
          <w:szCs w:val="28"/>
        </w:rPr>
        <w:t>.</w:t>
      </w:r>
    </w:p>
    <w:p w:rsidR="004F586D" w:rsidRPr="004F586D" w:rsidRDefault="004F586D" w:rsidP="004F586D">
      <w:pPr>
        <w:ind w:firstLine="709"/>
        <w:contextualSpacing/>
        <w:jc w:val="both"/>
        <w:rPr>
          <w:sz w:val="28"/>
          <w:szCs w:val="28"/>
        </w:rPr>
      </w:pPr>
      <w:r w:rsidRPr="004F586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F586D">
        <w:rPr>
          <w:sz w:val="28"/>
          <w:szCs w:val="28"/>
        </w:rPr>
        <w:t xml:space="preserve">. Информация о Конкурсе размещается на </w:t>
      </w:r>
      <w:proofErr w:type="gramStart"/>
      <w:r w:rsidRPr="004F586D">
        <w:rPr>
          <w:sz w:val="28"/>
          <w:szCs w:val="28"/>
        </w:rPr>
        <w:t>следующих</w:t>
      </w:r>
      <w:proofErr w:type="gramEnd"/>
      <w:r w:rsidRPr="004F586D">
        <w:rPr>
          <w:sz w:val="28"/>
          <w:szCs w:val="28"/>
        </w:rPr>
        <w:t xml:space="preserve"> информационных</w:t>
      </w:r>
    </w:p>
    <w:p w:rsidR="004F586D" w:rsidRPr="004F586D" w:rsidRDefault="004F586D" w:rsidP="004F586D">
      <w:pPr>
        <w:contextualSpacing/>
        <w:jc w:val="both"/>
        <w:rPr>
          <w:sz w:val="28"/>
          <w:szCs w:val="28"/>
        </w:rPr>
      </w:pPr>
      <w:proofErr w:type="gramStart"/>
      <w:r w:rsidRPr="004F586D">
        <w:rPr>
          <w:sz w:val="28"/>
          <w:szCs w:val="28"/>
        </w:rPr>
        <w:t>ресурсах</w:t>
      </w:r>
      <w:proofErr w:type="gramEnd"/>
      <w:r w:rsidRPr="004F586D">
        <w:rPr>
          <w:sz w:val="28"/>
          <w:szCs w:val="28"/>
        </w:rPr>
        <w:t xml:space="preserve"> в сети Интернет:</w:t>
      </w:r>
    </w:p>
    <w:p w:rsidR="004F586D" w:rsidRPr="004F586D" w:rsidRDefault="004F586D" w:rsidP="004F586D">
      <w:pPr>
        <w:ind w:firstLine="709"/>
        <w:contextualSpacing/>
        <w:jc w:val="both"/>
        <w:rPr>
          <w:sz w:val="28"/>
          <w:szCs w:val="28"/>
        </w:rPr>
      </w:pPr>
      <w:r w:rsidRPr="004F586D">
        <w:rPr>
          <w:sz w:val="28"/>
          <w:szCs w:val="28"/>
        </w:rPr>
        <w:t xml:space="preserve">- на официальном сайте </w:t>
      </w:r>
      <w:r>
        <w:rPr>
          <w:sz w:val="28"/>
          <w:szCs w:val="28"/>
        </w:rPr>
        <w:t xml:space="preserve">Организатора – </w:t>
      </w:r>
      <w:r w:rsidRPr="004F586D">
        <w:rPr>
          <w:sz w:val="28"/>
          <w:szCs w:val="28"/>
        </w:rPr>
        <w:t>https://ok.lenobl.ru/;</w:t>
      </w:r>
    </w:p>
    <w:p w:rsidR="004F586D" w:rsidRPr="004F586D" w:rsidRDefault="004F586D" w:rsidP="004F586D">
      <w:pPr>
        <w:ind w:firstLine="709"/>
        <w:contextualSpacing/>
        <w:jc w:val="both"/>
        <w:rPr>
          <w:sz w:val="28"/>
          <w:szCs w:val="28"/>
        </w:rPr>
      </w:pPr>
      <w:r w:rsidRPr="004F586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4F586D">
        <w:rPr>
          <w:sz w:val="28"/>
          <w:szCs w:val="28"/>
        </w:rPr>
        <w:t>официальн</w:t>
      </w:r>
      <w:r>
        <w:rPr>
          <w:sz w:val="28"/>
          <w:szCs w:val="28"/>
        </w:rPr>
        <w:t>ой</w:t>
      </w:r>
      <w:r w:rsidRPr="004F586D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 w:rsidRPr="004F586D">
        <w:rPr>
          <w:sz w:val="28"/>
          <w:szCs w:val="28"/>
        </w:rPr>
        <w:t xml:space="preserve"> «</w:t>
      </w:r>
      <w:proofErr w:type="spellStart"/>
      <w:r w:rsidRPr="004F586D">
        <w:rPr>
          <w:sz w:val="28"/>
          <w:szCs w:val="28"/>
        </w:rPr>
        <w:t>Вконтакте</w:t>
      </w:r>
      <w:proofErr w:type="spellEnd"/>
      <w:r w:rsidRPr="004F586D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4F586D">
        <w:rPr>
          <w:sz w:val="28"/>
          <w:szCs w:val="28"/>
        </w:rPr>
        <w:t xml:space="preserve"> «Объединение НКО в Ленинградской области»</w:t>
      </w:r>
      <w:r>
        <w:rPr>
          <w:sz w:val="28"/>
          <w:szCs w:val="28"/>
        </w:rPr>
        <w:t xml:space="preserve"> – </w:t>
      </w:r>
      <w:r w:rsidRPr="004F586D">
        <w:rPr>
          <w:sz w:val="28"/>
          <w:szCs w:val="28"/>
        </w:rPr>
        <w:t>https://vk.com/nko_lo_info;</w:t>
      </w:r>
    </w:p>
    <w:p w:rsidR="004F586D" w:rsidRPr="004F586D" w:rsidRDefault="004F586D" w:rsidP="004F586D">
      <w:pPr>
        <w:ind w:firstLine="709"/>
        <w:contextualSpacing/>
        <w:jc w:val="both"/>
        <w:rPr>
          <w:sz w:val="28"/>
          <w:szCs w:val="28"/>
        </w:rPr>
      </w:pPr>
      <w:r w:rsidRPr="004F586D">
        <w:rPr>
          <w:sz w:val="28"/>
          <w:szCs w:val="28"/>
        </w:rPr>
        <w:t xml:space="preserve">- </w:t>
      </w:r>
      <w:r w:rsidR="00C373F5" w:rsidRPr="00C373F5">
        <w:rPr>
          <w:sz w:val="28"/>
          <w:szCs w:val="28"/>
        </w:rPr>
        <w:t xml:space="preserve">в </w:t>
      </w:r>
      <w:proofErr w:type="spellStart"/>
      <w:r w:rsidR="00C373F5" w:rsidRPr="00C373F5">
        <w:rPr>
          <w:sz w:val="28"/>
          <w:szCs w:val="28"/>
        </w:rPr>
        <w:t>телеграм</w:t>
      </w:r>
      <w:proofErr w:type="spellEnd"/>
      <w:r w:rsidR="00C373F5" w:rsidRPr="00C373F5">
        <w:rPr>
          <w:sz w:val="28"/>
          <w:szCs w:val="28"/>
        </w:rPr>
        <w:t>-канале «</w:t>
      </w:r>
      <w:proofErr w:type="spellStart"/>
      <w:r w:rsidR="00C373F5" w:rsidRPr="00C373F5">
        <w:rPr>
          <w:sz w:val="28"/>
          <w:szCs w:val="28"/>
        </w:rPr>
        <w:t>Ленингрант</w:t>
      </w:r>
      <w:proofErr w:type="spellEnd"/>
      <w:r w:rsidR="00C373F5" w:rsidRPr="00C373F5">
        <w:rPr>
          <w:sz w:val="28"/>
          <w:szCs w:val="28"/>
        </w:rPr>
        <w:t>»</w:t>
      </w:r>
      <w:r w:rsidR="00C373F5">
        <w:rPr>
          <w:sz w:val="28"/>
          <w:szCs w:val="28"/>
        </w:rPr>
        <w:t xml:space="preserve"> – </w:t>
      </w:r>
      <w:r w:rsidR="00C373F5" w:rsidRPr="00C373F5">
        <w:rPr>
          <w:sz w:val="28"/>
          <w:szCs w:val="28"/>
        </w:rPr>
        <w:t>https://t.me/leningrant</w:t>
      </w:r>
      <w:r w:rsidR="00C373F5">
        <w:rPr>
          <w:sz w:val="28"/>
          <w:szCs w:val="28"/>
        </w:rPr>
        <w:t>;</w:t>
      </w:r>
    </w:p>
    <w:p w:rsidR="004F586D" w:rsidRPr="004417BD" w:rsidRDefault="004F586D" w:rsidP="004F586D">
      <w:pPr>
        <w:ind w:firstLine="709"/>
        <w:contextualSpacing/>
        <w:jc w:val="both"/>
        <w:rPr>
          <w:sz w:val="28"/>
          <w:szCs w:val="28"/>
        </w:rPr>
      </w:pPr>
      <w:r w:rsidRPr="004F586D">
        <w:rPr>
          <w:sz w:val="28"/>
          <w:szCs w:val="28"/>
        </w:rPr>
        <w:t>- иные открытые Интернет-ресурсы по решению Организатор</w:t>
      </w:r>
      <w:r>
        <w:rPr>
          <w:sz w:val="28"/>
          <w:szCs w:val="28"/>
        </w:rPr>
        <w:t>а</w:t>
      </w:r>
      <w:r w:rsidRPr="004F586D">
        <w:rPr>
          <w:sz w:val="28"/>
          <w:szCs w:val="28"/>
        </w:rPr>
        <w:t>.</w:t>
      </w:r>
    </w:p>
    <w:p w:rsidR="004417BD" w:rsidRPr="004417BD" w:rsidRDefault="004417BD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Pr="004417BD" w:rsidRDefault="002500A2" w:rsidP="004417BD">
      <w:pPr>
        <w:ind w:firstLine="709"/>
        <w:contextualSpacing/>
        <w:jc w:val="center"/>
        <w:rPr>
          <w:sz w:val="28"/>
          <w:szCs w:val="28"/>
        </w:rPr>
      </w:pPr>
      <w:r w:rsidRPr="004417BD">
        <w:rPr>
          <w:sz w:val="28"/>
          <w:szCs w:val="28"/>
        </w:rPr>
        <w:t>2. Цель и задачи Конкурса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2.1. Цель Конкурса</w:t>
      </w:r>
      <w:r w:rsidRPr="0071118E">
        <w:rPr>
          <w:sz w:val="28"/>
          <w:szCs w:val="28"/>
        </w:rPr>
        <w:t>: выявление лучших</w:t>
      </w:r>
      <w:r w:rsidRPr="004417BD">
        <w:rPr>
          <w:sz w:val="28"/>
          <w:szCs w:val="28"/>
        </w:rPr>
        <w:t xml:space="preserve"> публичных годовых отчетов </w:t>
      </w:r>
      <w:r w:rsidR="0071118E">
        <w:rPr>
          <w:sz w:val="28"/>
          <w:szCs w:val="28"/>
        </w:rPr>
        <w:t xml:space="preserve">СО </w:t>
      </w:r>
      <w:r w:rsidRPr="004417BD">
        <w:rPr>
          <w:sz w:val="28"/>
          <w:szCs w:val="28"/>
        </w:rPr>
        <w:t xml:space="preserve">НКО </w:t>
      </w:r>
      <w:r w:rsidR="0071118E">
        <w:rPr>
          <w:sz w:val="28"/>
          <w:szCs w:val="28"/>
        </w:rPr>
        <w:t>Ленинградской</w:t>
      </w:r>
      <w:r w:rsidRPr="004417BD">
        <w:rPr>
          <w:sz w:val="28"/>
          <w:szCs w:val="28"/>
        </w:rPr>
        <w:t xml:space="preserve"> области с точки зрения информационной открытости и прозрачности.</w:t>
      </w:r>
    </w:p>
    <w:p w:rsidR="008C2C28" w:rsidRDefault="008C2C28" w:rsidP="004417BD">
      <w:pPr>
        <w:ind w:firstLine="709"/>
        <w:contextualSpacing/>
        <w:jc w:val="both"/>
        <w:rPr>
          <w:sz w:val="28"/>
          <w:szCs w:val="28"/>
        </w:rPr>
      </w:pPr>
    </w:p>
    <w:p w:rsidR="008C2C28" w:rsidRPr="004417BD" w:rsidRDefault="008C2C28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2.2. Задачи Конкурса: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- оценка </w:t>
      </w:r>
      <w:r w:rsidR="00653F10" w:rsidRPr="004417BD">
        <w:rPr>
          <w:sz w:val="28"/>
          <w:szCs w:val="28"/>
        </w:rPr>
        <w:t xml:space="preserve">публичных </w:t>
      </w:r>
      <w:r w:rsidRPr="004417BD">
        <w:rPr>
          <w:sz w:val="28"/>
          <w:szCs w:val="28"/>
        </w:rPr>
        <w:t>годовых отчетов по качественны</w:t>
      </w:r>
      <w:r w:rsidR="00997E46">
        <w:rPr>
          <w:sz w:val="28"/>
          <w:szCs w:val="28"/>
        </w:rPr>
        <w:t>м</w:t>
      </w:r>
      <w:r w:rsidRPr="004417BD">
        <w:rPr>
          <w:sz w:val="28"/>
          <w:szCs w:val="28"/>
        </w:rPr>
        <w:t xml:space="preserve"> критериям, определенным настоящим положением;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- обмен опытом и внедрение лучших практик информационной открытости и прозрачности в деятельности </w:t>
      </w:r>
      <w:r w:rsidR="0071118E" w:rsidRPr="0071118E">
        <w:rPr>
          <w:sz w:val="28"/>
          <w:szCs w:val="28"/>
        </w:rPr>
        <w:t>СО НКО Ленинградской области</w:t>
      </w:r>
      <w:r w:rsidRPr="004417BD">
        <w:rPr>
          <w:sz w:val="28"/>
          <w:szCs w:val="28"/>
        </w:rPr>
        <w:t>;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- привлечение внимания общества, органов власти и СМИ к деятельности </w:t>
      </w:r>
      <w:r w:rsidR="0071118E" w:rsidRPr="0071118E">
        <w:rPr>
          <w:sz w:val="28"/>
          <w:szCs w:val="28"/>
        </w:rPr>
        <w:t>СО НКО Ленинградской области</w:t>
      </w:r>
      <w:r w:rsidRPr="004417BD">
        <w:rPr>
          <w:sz w:val="28"/>
          <w:szCs w:val="28"/>
        </w:rPr>
        <w:t>.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Pr="004417BD" w:rsidRDefault="002500A2" w:rsidP="004417BD">
      <w:pPr>
        <w:ind w:firstLine="709"/>
        <w:contextualSpacing/>
        <w:jc w:val="center"/>
        <w:rPr>
          <w:sz w:val="28"/>
          <w:szCs w:val="28"/>
        </w:rPr>
      </w:pPr>
      <w:r w:rsidRPr="004417BD">
        <w:rPr>
          <w:sz w:val="28"/>
          <w:szCs w:val="28"/>
        </w:rPr>
        <w:t>3. Участники Конкурса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3.1. До конкурсного отбора допускаются </w:t>
      </w:r>
      <w:r w:rsidR="0071118E">
        <w:rPr>
          <w:sz w:val="28"/>
          <w:szCs w:val="28"/>
        </w:rPr>
        <w:t xml:space="preserve">СО </w:t>
      </w:r>
      <w:r w:rsidRPr="004417BD">
        <w:rPr>
          <w:sz w:val="28"/>
          <w:szCs w:val="28"/>
        </w:rPr>
        <w:t>НКО, отвечающие следующим требованиям:</w:t>
      </w:r>
    </w:p>
    <w:p w:rsidR="00C373F5" w:rsidRPr="008B6376" w:rsidRDefault="002500A2" w:rsidP="00C373F5">
      <w:pPr>
        <w:ind w:firstLine="709"/>
        <w:contextualSpacing/>
        <w:jc w:val="both"/>
        <w:rPr>
          <w:sz w:val="28"/>
          <w:szCs w:val="28"/>
        </w:rPr>
      </w:pPr>
      <w:r w:rsidRPr="008B6376">
        <w:rPr>
          <w:sz w:val="28"/>
          <w:szCs w:val="28"/>
        </w:rPr>
        <w:t xml:space="preserve">1) организация зарегистрирована в качестве юридического лица на территории </w:t>
      </w:r>
      <w:r w:rsidR="0071118E" w:rsidRPr="008B6376">
        <w:rPr>
          <w:sz w:val="28"/>
          <w:szCs w:val="28"/>
        </w:rPr>
        <w:t>Ленинградской</w:t>
      </w:r>
      <w:r w:rsidRPr="008B6376">
        <w:rPr>
          <w:sz w:val="28"/>
          <w:szCs w:val="28"/>
        </w:rPr>
        <w:t xml:space="preserve"> области</w:t>
      </w:r>
      <w:r w:rsidR="00C373F5" w:rsidRPr="008B6376">
        <w:rPr>
          <w:sz w:val="28"/>
          <w:szCs w:val="28"/>
        </w:rPr>
        <w:t xml:space="preserve"> и  создана в организационно-правовой форме общественной организации (за исключением политической партии), общественного движения, фонда, частного (общественного) учреждения, автономной некоммерческой организации, ассоциации (союза), казачьего общества или общины коренных малочисленных народов Российской Федерации;</w:t>
      </w:r>
    </w:p>
    <w:p w:rsidR="00C373F5" w:rsidRPr="008B6376" w:rsidRDefault="00852B52" w:rsidP="00C373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373F5" w:rsidRPr="008B6376">
        <w:rPr>
          <w:sz w:val="28"/>
          <w:szCs w:val="28"/>
        </w:rPr>
        <w:t>осуществляют в соответствии со своими учредительными документами один из видов деятельности, указанных в статье 31.1 Федерального закона от 12 января 1996 года № 7-ФЗ «О некоммерческих организациях» и статье 6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области»;</w:t>
      </w:r>
    </w:p>
    <w:p w:rsidR="002500A2" w:rsidRDefault="00852B52" w:rsidP="00C373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373F5" w:rsidRPr="008B6376">
        <w:rPr>
          <w:sz w:val="28"/>
          <w:szCs w:val="28"/>
        </w:rPr>
        <w:t>не имеют учредителя, являющегося государственным органом, органом местного самоуправления или публично-правовым образованием;</w:t>
      </w:r>
    </w:p>
    <w:p w:rsidR="00251641" w:rsidRPr="008B6376" w:rsidRDefault="00251641" w:rsidP="002516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51641">
        <w:rPr>
          <w:sz w:val="28"/>
          <w:szCs w:val="28"/>
        </w:rPr>
        <w:t>организация зарегистрирована не</w:t>
      </w:r>
      <w:r>
        <w:rPr>
          <w:sz w:val="28"/>
          <w:szCs w:val="28"/>
        </w:rPr>
        <w:t xml:space="preserve"> позднее 01.01.202</w:t>
      </w:r>
      <w:r w:rsidR="00997E46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2500A2" w:rsidRPr="004417BD" w:rsidRDefault="00251641" w:rsidP="004417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00A2" w:rsidRPr="00852B52">
        <w:rPr>
          <w:sz w:val="28"/>
          <w:szCs w:val="28"/>
        </w:rPr>
        <w:t>) организация имеет собственны</w:t>
      </w:r>
      <w:r w:rsidR="00444024">
        <w:rPr>
          <w:sz w:val="28"/>
          <w:szCs w:val="28"/>
        </w:rPr>
        <w:t>е</w:t>
      </w:r>
      <w:r w:rsidR="002500A2" w:rsidRPr="00852B52">
        <w:rPr>
          <w:sz w:val="28"/>
          <w:szCs w:val="28"/>
        </w:rPr>
        <w:t xml:space="preserve"> </w:t>
      </w:r>
      <w:r w:rsidR="00444024" w:rsidRPr="00444024">
        <w:rPr>
          <w:sz w:val="28"/>
          <w:szCs w:val="28"/>
        </w:rPr>
        <w:t>публичны</w:t>
      </w:r>
      <w:r w:rsidR="00444024">
        <w:rPr>
          <w:sz w:val="28"/>
          <w:szCs w:val="28"/>
        </w:rPr>
        <w:t>е</w:t>
      </w:r>
      <w:r w:rsidR="00444024" w:rsidRPr="00444024">
        <w:rPr>
          <w:sz w:val="28"/>
          <w:szCs w:val="28"/>
        </w:rPr>
        <w:t xml:space="preserve"> страниц</w:t>
      </w:r>
      <w:r w:rsidR="00444024">
        <w:rPr>
          <w:sz w:val="28"/>
          <w:szCs w:val="28"/>
        </w:rPr>
        <w:t>ы</w:t>
      </w:r>
      <w:r w:rsidR="00444024" w:rsidRPr="00444024">
        <w:rPr>
          <w:sz w:val="28"/>
          <w:szCs w:val="28"/>
        </w:rPr>
        <w:t xml:space="preserve"> в социальных сетях в Интернете </w:t>
      </w:r>
      <w:r w:rsidR="00444024">
        <w:rPr>
          <w:sz w:val="28"/>
          <w:szCs w:val="28"/>
        </w:rPr>
        <w:t xml:space="preserve">и (или) </w:t>
      </w:r>
      <w:r w:rsidR="002500A2" w:rsidRPr="00852B52">
        <w:rPr>
          <w:sz w:val="28"/>
          <w:szCs w:val="28"/>
        </w:rPr>
        <w:t>сайт (сайты) в сети Интернет.</w:t>
      </w:r>
    </w:p>
    <w:p w:rsidR="002500A2" w:rsidRPr="004417BD" w:rsidRDefault="00251641" w:rsidP="004417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00A2" w:rsidRPr="004417BD">
        <w:rPr>
          <w:sz w:val="28"/>
          <w:szCs w:val="28"/>
        </w:rPr>
        <w:t xml:space="preserve">) организация не находится </w:t>
      </w:r>
      <w:r w:rsidR="0071118E" w:rsidRPr="0071118E">
        <w:rPr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 введена процедура банкротства, деятельность участника отбора не приостановлена в порядке, предусмотренном законодательств</w:t>
      </w:r>
      <w:r w:rsidR="0071118E">
        <w:rPr>
          <w:sz w:val="28"/>
          <w:szCs w:val="28"/>
        </w:rPr>
        <w:t>ом Российской Федерации.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3.2. Участники, не отвечающие требованиям, установленным в п. 3.1. настоящего положения, к участию в конкурсе не допускаются.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Default="002500A2" w:rsidP="004417BD">
      <w:pPr>
        <w:ind w:firstLine="709"/>
        <w:contextualSpacing/>
        <w:jc w:val="center"/>
        <w:rPr>
          <w:sz w:val="28"/>
          <w:szCs w:val="28"/>
        </w:rPr>
      </w:pPr>
      <w:r w:rsidRPr="004417BD">
        <w:rPr>
          <w:sz w:val="28"/>
          <w:szCs w:val="28"/>
        </w:rPr>
        <w:t>4. Номинаци</w:t>
      </w:r>
      <w:r w:rsidR="005105BE">
        <w:rPr>
          <w:sz w:val="28"/>
          <w:szCs w:val="28"/>
        </w:rPr>
        <w:t>я</w:t>
      </w:r>
      <w:r w:rsidRPr="004417BD">
        <w:rPr>
          <w:sz w:val="28"/>
          <w:szCs w:val="28"/>
        </w:rPr>
        <w:t xml:space="preserve"> Конкурса</w:t>
      </w:r>
    </w:p>
    <w:p w:rsidR="004417BD" w:rsidRPr="004417BD" w:rsidRDefault="004417BD" w:rsidP="004417BD">
      <w:pPr>
        <w:ind w:firstLine="709"/>
        <w:contextualSpacing/>
        <w:jc w:val="center"/>
        <w:rPr>
          <w:sz w:val="28"/>
          <w:szCs w:val="28"/>
        </w:rPr>
      </w:pPr>
    </w:p>
    <w:p w:rsidR="002500A2" w:rsidRPr="00647188" w:rsidRDefault="0071118E" w:rsidP="0071118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Номинаци</w:t>
      </w:r>
      <w:r w:rsidR="005105BE">
        <w:rPr>
          <w:sz w:val="28"/>
          <w:szCs w:val="28"/>
        </w:rPr>
        <w:t>я</w:t>
      </w:r>
      <w:r>
        <w:rPr>
          <w:sz w:val="28"/>
          <w:szCs w:val="28"/>
        </w:rPr>
        <w:t xml:space="preserve"> Конкурса: </w:t>
      </w:r>
      <w:r w:rsidR="002500A2" w:rsidRPr="004417BD">
        <w:rPr>
          <w:sz w:val="28"/>
          <w:szCs w:val="28"/>
        </w:rPr>
        <w:t>«</w:t>
      </w:r>
      <w:r w:rsidR="002500A2" w:rsidRPr="00647188">
        <w:rPr>
          <w:sz w:val="28"/>
          <w:szCs w:val="28"/>
        </w:rPr>
        <w:t xml:space="preserve">Лучший </w:t>
      </w:r>
      <w:r w:rsidR="00653F10">
        <w:rPr>
          <w:sz w:val="28"/>
          <w:szCs w:val="28"/>
        </w:rPr>
        <w:t xml:space="preserve">публичный </w:t>
      </w:r>
      <w:r w:rsidR="002500A2" w:rsidRPr="00647188">
        <w:rPr>
          <w:sz w:val="28"/>
          <w:szCs w:val="28"/>
        </w:rPr>
        <w:t xml:space="preserve">годовой отчет о деятельности </w:t>
      </w:r>
      <w:r w:rsidRPr="00647188">
        <w:rPr>
          <w:sz w:val="28"/>
          <w:szCs w:val="28"/>
        </w:rPr>
        <w:t>СО НКО Ленинградской области</w:t>
      </w:r>
      <w:r w:rsidR="002500A2" w:rsidRPr="00647188">
        <w:rPr>
          <w:sz w:val="28"/>
          <w:szCs w:val="28"/>
        </w:rPr>
        <w:t>».</w:t>
      </w:r>
    </w:p>
    <w:p w:rsidR="002500A2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647188">
        <w:rPr>
          <w:sz w:val="28"/>
          <w:szCs w:val="28"/>
        </w:rPr>
        <w:t>4.2. Для целей Конкурса под «</w:t>
      </w:r>
      <w:r w:rsidR="00653F10" w:rsidRPr="00647188">
        <w:rPr>
          <w:sz w:val="28"/>
          <w:szCs w:val="28"/>
        </w:rPr>
        <w:t xml:space="preserve">публичным </w:t>
      </w:r>
      <w:r w:rsidRPr="00647188">
        <w:rPr>
          <w:sz w:val="28"/>
          <w:szCs w:val="28"/>
        </w:rPr>
        <w:t xml:space="preserve">годовым отчетом» понимается добровольный публичный отчет </w:t>
      </w:r>
      <w:r w:rsidR="0071118E" w:rsidRPr="00647188">
        <w:rPr>
          <w:sz w:val="28"/>
          <w:szCs w:val="28"/>
        </w:rPr>
        <w:t xml:space="preserve">СО </w:t>
      </w:r>
      <w:r w:rsidRPr="00647188">
        <w:rPr>
          <w:sz w:val="28"/>
          <w:szCs w:val="28"/>
        </w:rPr>
        <w:t>НКО о деятельности за 202</w:t>
      </w:r>
      <w:r w:rsidR="0071118E" w:rsidRPr="00647188">
        <w:rPr>
          <w:sz w:val="28"/>
          <w:szCs w:val="28"/>
        </w:rPr>
        <w:t>2</w:t>
      </w:r>
      <w:r w:rsidRPr="00647188">
        <w:rPr>
          <w:sz w:val="28"/>
          <w:szCs w:val="28"/>
        </w:rPr>
        <w:t xml:space="preserve"> год, представляющий собой структурированный рассказ о деятельности организации за </w:t>
      </w:r>
      <w:r w:rsidRPr="00647188">
        <w:rPr>
          <w:sz w:val="28"/>
          <w:szCs w:val="28"/>
        </w:rPr>
        <w:lastRenderedPageBreak/>
        <w:t>прошедший год, раскрывающий наполнени</w:t>
      </w:r>
      <w:r w:rsidR="00997E46">
        <w:rPr>
          <w:sz w:val="28"/>
          <w:szCs w:val="28"/>
        </w:rPr>
        <w:t>е</w:t>
      </w:r>
      <w:r w:rsidRPr="00647188">
        <w:rPr>
          <w:sz w:val="28"/>
          <w:szCs w:val="28"/>
        </w:rPr>
        <w:t xml:space="preserve"> работы организации, а также содержание ключевых </w:t>
      </w:r>
      <w:r w:rsidR="0071118E" w:rsidRPr="00647188">
        <w:rPr>
          <w:sz w:val="28"/>
          <w:szCs w:val="28"/>
        </w:rPr>
        <w:t>проектов, мероприятий</w:t>
      </w:r>
      <w:r w:rsidRPr="00647188">
        <w:rPr>
          <w:sz w:val="28"/>
          <w:szCs w:val="28"/>
        </w:rPr>
        <w:t xml:space="preserve"> и их результатов.</w:t>
      </w:r>
    </w:p>
    <w:p w:rsidR="00E842CE" w:rsidRPr="004417BD" w:rsidRDefault="00E842CE" w:rsidP="00E84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842CE">
        <w:rPr>
          <w:sz w:val="28"/>
          <w:szCs w:val="28"/>
        </w:rPr>
        <w:t>СО НКО, подавшая заявку, несет ответственность за подлинность документов и достоверность сведений, представленных на отбор, в соответствии с законодательством Российской Федерации</w:t>
      </w:r>
      <w:r w:rsidR="005105BE">
        <w:rPr>
          <w:sz w:val="28"/>
          <w:szCs w:val="28"/>
        </w:rPr>
        <w:t>.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Pr="004417BD" w:rsidRDefault="002500A2" w:rsidP="004417BD">
      <w:pPr>
        <w:ind w:firstLine="709"/>
        <w:contextualSpacing/>
        <w:jc w:val="center"/>
        <w:rPr>
          <w:sz w:val="28"/>
          <w:szCs w:val="28"/>
        </w:rPr>
      </w:pPr>
      <w:r w:rsidRPr="004417BD">
        <w:rPr>
          <w:sz w:val="28"/>
          <w:szCs w:val="28"/>
        </w:rPr>
        <w:t>5. Критерии конкурсного отбора</w:t>
      </w:r>
    </w:p>
    <w:p w:rsidR="002500A2" w:rsidRPr="004417BD" w:rsidRDefault="002500A2" w:rsidP="00E842CE">
      <w:pPr>
        <w:ind w:firstLine="708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5.1. В рамках номинации «Лучший </w:t>
      </w:r>
      <w:r w:rsidR="00653F10" w:rsidRPr="00653F10">
        <w:rPr>
          <w:sz w:val="28"/>
          <w:szCs w:val="28"/>
        </w:rPr>
        <w:t xml:space="preserve">публичный </w:t>
      </w:r>
      <w:r w:rsidRPr="004417BD">
        <w:rPr>
          <w:sz w:val="28"/>
          <w:szCs w:val="28"/>
        </w:rPr>
        <w:t xml:space="preserve">годовой отчет о деятельности </w:t>
      </w:r>
      <w:r w:rsidR="0071118E">
        <w:rPr>
          <w:sz w:val="28"/>
          <w:szCs w:val="28"/>
        </w:rPr>
        <w:t>СО НКО Ленинградской области</w:t>
      </w:r>
      <w:r w:rsidRPr="004417BD">
        <w:rPr>
          <w:sz w:val="28"/>
          <w:szCs w:val="28"/>
        </w:rPr>
        <w:t xml:space="preserve">» </w:t>
      </w:r>
      <w:r w:rsidR="00653F10" w:rsidRPr="00653F10">
        <w:rPr>
          <w:sz w:val="28"/>
          <w:szCs w:val="28"/>
        </w:rPr>
        <w:t>публичны</w:t>
      </w:r>
      <w:r w:rsidR="00653F10">
        <w:rPr>
          <w:sz w:val="28"/>
          <w:szCs w:val="28"/>
        </w:rPr>
        <w:t>е</w:t>
      </w:r>
      <w:r w:rsidR="00653F10" w:rsidRPr="00653F10">
        <w:rPr>
          <w:sz w:val="28"/>
          <w:szCs w:val="28"/>
        </w:rPr>
        <w:t xml:space="preserve"> </w:t>
      </w:r>
      <w:r w:rsidRPr="004417BD">
        <w:rPr>
          <w:sz w:val="28"/>
          <w:szCs w:val="28"/>
        </w:rPr>
        <w:t>годовы</w:t>
      </w:r>
      <w:r w:rsidR="00D72EDD">
        <w:rPr>
          <w:sz w:val="28"/>
          <w:szCs w:val="28"/>
        </w:rPr>
        <w:t>е</w:t>
      </w:r>
      <w:r w:rsidRPr="004417BD">
        <w:rPr>
          <w:sz w:val="28"/>
          <w:szCs w:val="28"/>
        </w:rPr>
        <w:t xml:space="preserve"> отчет</w:t>
      </w:r>
      <w:r w:rsidR="00D72EDD">
        <w:rPr>
          <w:sz w:val="28"/>
          <w:szCs w:val="28"/>
        </w:rPr>
        <w:t>ы должны</w:t>
      </w:r>
      <w:r w:rsidRPr="004417BD">
        <w:rPr>
          <w:sz w:val="28"/>
          <w:szCs w:val="28"/>
        </w:rPr>
        <w:t xml:space="preserve"> включа</w:t>
      </w:r>
      <w:r w:rsidR="00D72EDD">
        <w:rPr>
          <w:sz w:val="28"/>
          <w:szCs w:val="28"/>
        </w:rPr>
        <w:t>ть</w:t>
      </w:r>
      <w:r w:rsidRPr="004417BD">
        <w:rPr>
          <w:sz w:val="28"/>
          <w:szCs w:val="28"/>
        </w:rPr>
        <w:t xml:space="preserve"> в себя следующие требования: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- полное название организации;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- миссия (цели), задачи деятельности;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- контактная информация (контактный телефон, почтовый адрес, адрес электронной почты, веб-сайт, страницы в социальных сетях (если есть)</w:t>
      </w:r>
      <w:r w:rsidR="00997E46">
        <w:rPr>
          <w:sz w:val="28"/>
          <w:szCs w:val="28"/>
        </w:rPr>
        <w:t>)</w:t>
      </w:r>
      <w:r w:rsidRPr="004417BD">
        <w:rPr>
          <w:sz w:val="28"/>
          <w:szCs w:val="28"/>
        </w:rPr>
        <w:t>;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- Ф.И.О. и должность руководителя организации;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- сведения о деятельности и итогах работы организации за отчётный период (проекты, целевая/клиентская группа, источники финансирования, сроки реализации, выполненных за отчетный период, проектов, качественные и количественные результаты);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- доходы и расходы организации (целевые поступления; доходы от приносящей доход деятельности, если таковая ведется), расходы организации.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5.</w:t>
      </w:r>
      <w:r w:rsidR="0071118E">
        <w:rPr>
          <w:sz w:val="28"/>
          <w:szCs w:val="28"/>
        </w:rPr>
        <w:t>2</w:t>
      </w:r>
      <w:r w:rsidRPr="004417BD">
        <w:rPr>
          <w:sz w:val="28"/>
          <w:szCs w:val="28"/>
        </w:rPr>
        <w:t xml:space="preserve">. В рамках </w:t>
      </w:r>
      <w:r w:rsidR="00647188">
        <w:rPr>
          <w:sz w:val="28"/>
          <w:szCs w:val="28"/>
        </w:rPr>
        <w:t>Конкурса</w:t>
      </w:r>
      <w:r w:rsidRPr="004417BD">
        <w:rPr>
          <w:sz w:val="28"/>
          <w:szCs w:val="28"/>
        </w:rPr>
        <w:t xml:space="preserve"> оцениваются следующие характеристики </w:t>
      </w:r>
      <w:r w:rsidR="00653F10" w:rsidRPr="00653F10">
        <w:rPr>
          <w:sz w:val="28"/>
          <w:szCs w:val="28"/>
        </w:rPr>
        <w:t>публичны</w:t>
      </w:r>
      <w:r w:rsidR="00653F10">
        <w:rPr>
          <w:sz w:val="28"/>
          <w:szCs w:val="28"/>
        </w:rPr>
        <w:t>х</w:t>
      </w:r>
      <w:r w:rsidR="00653F10" w:rsidRPr="00653F10">
        <w:rPr>
          <w:sz w:val="28"/>
          <w:szCs w:val="28"/>
        </w:rPr>
        <w:t xml:space="preserve"> </w:t>
      </w:r>
      <w:r w:rsidRPr="004417BD">
        <w:rPr>
          <w:sz w:val="28"/>
          <w:szCs w:val="28"/>
        </w:rPr>
        <w:t>годовых отчетов: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- четкость описания: цели деятельности, формат </w:t>
      </w:r>
      <w:r w:rsidR="0071118E">
        <w:rPr>
          <w:sz w:val="28"/>
          <w:szCs w:val="28"/>
        </w:rPr>
        <w:t xml:space="preserve">проектов и </w:t>
      </w:r>
      <w:r w:rsidRPr="004417BD">
        <w:rPr>
          <w:sz w:val="28"/>
          <w:szCs w:val="28"/>
        </w:rPr>
        <w:t>мероприятий, результаты работы;</w:t>
      </w:r>
    </w:p>
    <w:p w:rsidR="002500A2" w:rsidRPr="004417BD" w:rsidRDefault="002500A2" w:rsidP="00852B52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- полнота представленной информации: насколько полно представлена информация об организац</w:t>
      </w:r>
      <w:proofErr w:type="gramStart"/>
      <w:r w:rsidRPr="004417BD">
        <w:rPr>
          <w:sz w:val="28"/>
          <w:szCs w:val="28"/>
        </w:rPr>
        <w:t>ии и ее</w:t>
      </w:r>
      <w:proofErr w:type="gramEnd"/>
      <w:r w:rsidRPr="004417BD">
        <w:rPr>
          <w:sz w:val="28"/>
          <w:szCs w:val="28"/>
        </w:rPr>
        <w:t xml:space="preserve"> деятельности</w:t>
      </w:r>
      <w:r w:rsidR="00852B52">
        <w:rPr>
          <w:sz w:val="28"/>
          <w:szCs w:val="28"/>
        </w:rPr>
        <w:t xml:space="preserve"> (</w:t>
      </w:r>
      <w:r w:rsidR="00852B52" w:rsidRPr="004417BD">
        <w:rPr>
          <w:sz w:val="28"/>
          <w:szCs w:val="28"/>
        </w:rPr>
        <w:t xml:space="preserve">удобно </w:t>
      </w:r>
      <w:r w:rsidR="00852B52">
        <w:rPr>
          <w:sz w:val="28"/>
          <w:szCs w:val="28"/>
        </w:rPr>
        <w:t xml:space="preserve">ли </w:t>
      </w:r>
      <w:r w:rsidR="00852B52" w:rsidRPr="004417BD">
        <w:rPr>
          <w:sz w:val="28"/>
          <w:szCs w:val="28"/>
        </w:rPr>
        <w:t>он структурирован, легко ли в нем ориентироваться, как представлены разделы</w:t>
      </w:r>
      <w:r w:rsidR="00852B52">
        <w:rPr>
          <w:sz w:val="28"/>
          <w:szCs w:val="28"/>
        </w:rPr>
        <w:t>)</w:t>
      </w:r>
      <w:r w:rsidR="00852B52" w:rsidRPr="004417BD">
        <w:rPr>
          <w:sz w:val="28"/>
          <w:szCs w:val="28"/>
        </w:rPr>
        <w:t>;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- качество оформления: дизайн, </w:t>
      </w:r>
      <w:proofErr w:type="spellStart"/>
      <w:r w:rsidRPr="004417BD">
        <w:rPr>
          <w:sz w:val="28"/>
          <w:szCs w:val="28"/>
        </w:rPr>
        <w:t>инфографика</w:t>
      </w:r>
      <w:proofErr w:type="spellEnd"/>
      <w:r w:rsidRPr="004417BD">
        <w:rPr>
          <w:sz w:val="28"/>
          <w:szCs w:val="28"/>
        </w:rPr>
        <w:t>, наличие в отчете не только текста, но и визуального оформления;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- наличие финансовой информации, в которой представлены как источники доходов, так и расходы: выделенные траты на административные расходы с расшифровкой включенных статей, зарплаты сотрудников, расходы на организацию деятельности;</w:t>
      </w:r>
    </w:p>
    <w:p w:rsidR="002500A2" w:rsidRPr="004417BD" w:rsidRDefault="002500A2" w:rsidP="00647188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- наличие информации о мониторинге и оценке деятельности организации:</w:t>
      </w:r>
      <w:r w:rsidR="00647188">
        <w:rPr>
          <w:sz w:val="28"/>
          <w:szCs w:val="28"/>
        </w:rPr>
        <w:t xml:space="preserve"> (</w:t>
      </w:r>
      <w:r w:rsidRPr="004417BD">
        <w:rPr>
          <w:sz w:val="28"/>
          <w:szCs w:val="28"/>
        </w:rPr>
        <w:t>количественное представление результатов;</w:t>
      </w:r>
      <w:r w:rsidR="00647188">
        <w:rPr>
          <w:sz w:val="28"/>
          <w:szCs w:val="28"/>
        </w:rPr>
        <w:t xml:space="preserve"> </w:t>
      </w:r>
      <w:r w:rsidRPr="004417BD">
        <w:rPr>
          <w:sz w:val="28"/>
          <w:szCs w:val="28"/>
        </w:rPr>
        <w:t>наличие собственной оценки и анализа того, что было сделано за год</w:t>
      </w:r>
      <w:r w:rsidR="00852B52">
        <w:rPr>
          <w:sz w:val="28"/>
          <w:szCs w:val="28"/>
        </w:rPr>
        <w:t>, развитие организации за отчетный год,</w:t>
      </w:r>
      <w:r w:rsidR="00852B52" w:rsidRPr="00852B52">
        <w:rPr>
          <w:sz w:val="28"/>
          <w:szCs w:val="28"/>
        </w:rPr>
        <w:t xml:space="preserve"> </w:t>
      </w:r>
      <w:r w:rsidR="00852B52" w:rsidRPr="004417BD">
        <w:rPr>
          <w:sz w:val="28"/>
          <w:szCs w:val="28"/>
        </w:rPr>
        <w:t xml:space="preserve">оценка </w:t>
      </w:r>
      <w:r w:rsidR="00852B52">
        <w:rPr>
          <w:sz w:val="28"/>
          <w:szCs w:val="28"/>
        </w:rPr>
        <w:t xml:space="preserve">социального </w:t>
      </w:r>
      <w:r w:rsidR="00852B52" w:rsidRPr="004417BD">
        <w:rPr>
          <w:sz w:val="28"/>
          <w:szCs w:val="28"/>
        </w:rPr>
        <w:t xml:space="preserve">эффекта от своей деятельности </w:t>
      </w:r>
      <w:r w:rsidR="00852B52">
        <w:rPr>
          <w:sz w:val="28"/>
          <w:szCs w:val="28"/>
        </w:rPr>
        <w:t>(</w:t>
      </w:r>
      <w:r w:rsidR="00852B52" w:rsidRPr="004417BD">
        <w:rPr>
          <w:sz w:val="28"/>
          <w:szCs w:val="28"/>
        </w:rPr>
        <w:t>для общества или отдельных групп</w:t>
      </w:r>
      <w:r w:rsidR="00852B52">
        <w:rPr>
          <w:sz w:val="28"/>
          <w:szCs w:val="28"/>
        </w:rPr>
        <w:t>)</w:t>
      </w:r>
      <w:r w:rsidR="0031535E">
        <w:rPr>
          <w:sz w:val="28"/>
          <w:szCs w:val="28"/>
        </w:rPr>
        <w:t>)</w:t>
      </w:r>
      <w:r w:rsidR="00647188">
        <w:rPr>
          <w:sz w:val="28"/>
          <w:szCs w:val="28"/>
        </w:rPr>
        <w:t xml:space="preserve">; </w:t>
      </w:r>
    </w:p>
    <w:p w:rsidR="002500A2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- наличие мнения сообщества, партнеров, целевых групп или клиентов</w:t>
      </w:r>
      <w:r w:rsidR="00BA417F">
        <w:rPr>
          <w:sz w:val="28"/>
          <w:szCs w:val="28"/>
        </w:rPr>
        <w:t xml:space="preserve"> </w:t>
      </w:r>
      <w:r w:rsidRPr="004417BD">
        <w:rPr>
          <w:sz w:val="28"/>
          <w:szCs w:val="28"/>
        </w:rPr>
        <w:t xml:space="preserve">о деятельности организации за отчетный год: отзывы </w:t>
      </w:r>
      <w:proofErr w:type="spellStart"/>
      <w:r w:rsidRPr="004417BD">
        <w:rPr>
          <w:sz w:val="28"/>
          <w:szCs w:val="28"/>
        </w:rPr>
        <w:t>благополучателей</w:t>
      </w:r>
      <w:proofErr w:type="spellEnd"/>
      <w:r w:rsidRPr="004417BD">
        <w:rPr>
          <w:sz w:val="28"/>
          <w:szCs w:val="28"/>
        </w:rPr>
        <w:t xml:space="preserve"> и лиц, заинтересованных в деятельности организации (благодарственные письма, упомина</w:t>
      </w:r>
      <w:r w:rsidR="0031535E">
        <w:rPr>
          <w:sz w:val="28"/>
          <w:szCs w:val="28"/>
        </w:rPr>
        <w:t>ние в Интернете третьими лицами</w:t>
      </w:r>
      <w:r w:rsidR="00997E46">
        <w:rPr>
          <w:sz w:val="28"/>
          <w:szCs w:val="28"/>
        </w:rPr>
        <w:t>)</w:t>
      </w:r>
      <w:r w:rsidRPr="004417BD">
        <w:rPr>
          <w:sz w:val="28"/>
          <w:szCs w:val="28"/>
        </w:rPr>
        <w:t>;</w:t>
      </w:r>
    </w:p>
    <w:p w:rsidR="002500A2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- иные критерии по решению эксперт</w:t>
      </w:r>
      <w:r w:rsidR="00910F88">
        <w:rPr>
          <w:sz w:val="28"/>
          <w:szCs w:val="28"/>
        </w:rPr>
        <w:t>ов</w:t>
      </w:r>
      <w:r w:rsidRPr="004417BD">
        <w:rPr>
          <w:sz w:val="28"/>
          <w:szCs w:val="28"/>
        </w:rPr>
        <w:t>.</w:t>
      </w:r>
    </w:p>
    <w:p w:rsidR="008B6376" w:rsidRPr="00D42BCA" w:rsidRDefault="008B6376" w:rsidP="008B637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8B0C2F">
        <w:rPr>
          <w:sz w:val="28"/>
          <w:szCs w:val="28"/>
        </w:rPr>
        <w:t>3</w:t>
      </w:r>
      <w:r w:rsidR="008B0C2F" w:rsidRPr="00D42BCA">
        <w:rPr>
          <w:sz w:val="28"/>
          <w:szCs w:val="28"/>
        </w:rPr>
        <w:t>. Эксперты</w:t>
      </w:r>
      <w:r w:rsidRPr="00D42BCA">
        <w:rPr>
          <w:sz w:val="28"/>
          <w:szCs w:val="28"/>
        </w:rPr>
        <w:t xml:space="preserve"> буд</w:t>
      </w:r>
      <w:r w:rsidR="00645744" w:rsidRPr="00D42BCA">
        <w:rPr>
          <w:sz w:val="28"/>
          <w:szCs w:val="28"/>
        </w:rPr>
        <w:t>у</w:t>
      </w:r>
      <w:r w:rsidRPr="00D42BCA">
        <w:rPr>
          <w:sz w:val="28"/>
          <w:szCs w:val="28"/>
        </w:rPr>
        <w:t xml:space="preserve">т оценивать электронную версию </w:t>
      </w:r>
      <w:r w:rsidR="00653F10" w:rsidRPr="00653F10">
        <w:rPr>
          <w:sz w:val="28"/>
          <w:szCs w:val="28"/>
        </w:rPr>
        <w:t>публичн</w:t>
      </w:r>
      <w:r w:rsidR="00653F10">
        <w:rPr>
          <w:sz w:val="28"/>
          <w:szCs w:val="28"/>
        </w:rPr>
        <w:t>ого</w:t>
      </w:r>
      <w:r w:rsidR="00653F10" w:rsidRPr="00653F10">
        <w:rPr>
          <w:sz w:val="28"/>
          <w:szCs w:val="28"/>
        </w:rPr>
        <w:t xml:space="preserve"> </w:t>
      </w:r>
      <w:r w:rsidRPr="00D42BCA">
        <w:rPr>
          <w:sz w:val="28"/>
          <w:szCs w:val="28"/>
        </w:rPr>
        <w:t>годового отчета, размещен</w:t>
      </w:r>
      <w:r w:rsidR="00653F10">
        <w:rPr>
          <w:sz w:val="28"/>
          <w:szCs w:val="28"/>
        </w:rPr>
        <w:t xml:space="preserve">ного </w:t>
      </w:r>
      <w:r w:rsidRPr="00D42BCA">
        <w:rPr>
          <w:sz w:val="28"/>
          <w:szCs w:val="28"/>
        </w:rPr>
        <w:t>на собственном сайте СО НКО и/или на публичных страницах в социальных сетях в Интернете.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Pr="004417BD" w:rsidRDefault="002500A2" w:rsidP="004417BD">
      <w:pPr>
        <w:ind w:firstLine="709"/>
        <w:contextualSpacing/>
        <w:jc w:val="center"/>
        <w:rPr>
          <w:sz w:val="28"/>
          <w:szCs w:val="28"/>
        </w:rPr>
      </w:pPr>
      <w:r w:rsidRPr="004417BD">
        <w:rPr>
          <w:sz w:val="28"/>
          <w:szCs w:val="28"/>
        </w:rPr>
        <w:t>6. Сроки, этапы и порядок проведения Конкурса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6.1. Конкурс проходит в заочной форме. По решению Организатор</w:t>
      </w:r>
      <w:r w:rsidR="000F34AF">
        <w:rPr>
          <w:sz w:val="28"/>
          <w:szCs w:val="28"/>
        </w:rPr>
        <w:t>а</w:t>
      </w:r>
      <w:r w:rsidRPr="004417BD">
        <w:rPr>
          <w:sz w:val="28"/>
          <w:szCs w:val="28"/>
        </w:rPr>
        <w:t xml:space="preserve"> Конкурса награждение победител</w:t>
      </w:r>
      <w:r w:rsidR="00647188">
        <w:rPr>
          <w:sz w:val="28"/>
          <w:szCs w:val="28"/>
        </w:rPr>
        <w:t>я</w:t>
      </w:r>
      <w:r w:rsidRPr="004417BD">
        <w:rPr>
          <w:sz w:val="28"/>
          <w:szCs w:val="28"/>
        </w:rPr>
        <w:t xml:space="preserve"> может проходить в очной форме.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6.2. Устанавливаются следующие этапы проведения Конкурса:</w:t>
      </w:r>
    </w:p>
    <w:p w:rsidR="004417BD" w:rsidRDefault="004417BD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1</w:t>
      </w:r>
      <w:r w:rsidR="000F34AF">
        <w:rPr>
          <w:sz w:val="28"/>
          <w:szCs w:val="28"/>
        </w:rPr>
        <w:t>.</w:t>
      </w:r>
      <w:r w:rsidR="00647188">
        <w:rPr>
          <w:sz w:val="28"/>
          <w:szCs w:val="28"/>
        </w:rPr>
        <w:t xml:space="preserve"> </w:t>
      </w:r>
      <w:r w:rsidR="00982D0B">
        <w:rPr>
          <w:sz w:val="28"/>
          <w:szCs w:val="28"/>
        </w:rPr>
        <w:t>Подача заявок СО НКО на участие в конкурсе (согласно приложению 1 к настоящему положению): с 24 июля по 23 августа 2023 года;</w:t>
      </w:r>
    </w:p>
    <w:p w:rsidR="004457EC" w:rsidRPr="004417BD" w:rsidRDefault="004457EC" w:rsidP="004417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2D0B">
        <w:rPr>
          <w:sz w:val="28"/>
          <w:szCs w:val="28"/>
        </w:rPr>
        <w:t>Формирование состава экспертов: н</w:t>
      </w:r>
      <w:r w:rsidR="00982D0B" w:rsidRPr="004417BD">
        <w:rPr>
          <w:sz w:val="28"/>
          <w:szCs w:val="28"/>
        </w:rPr>
        <w:t xml:space="preserve">е позднее </w:t>
      </w:r>
      <w:r w:rsidR="00982D0B">
        <w:rPr>
          <w:sz w:val="28"/>
          <w:szCs w:val="28"/>
        </w:rPr>
        <w:t>23 августа</w:t>
      </w:r>
      <w:r w:rsidR="00982D0B" w:rsidRPr="004417BD">
        <w:rPr>
          <w:sz w:val="28"/>
          <w:szCs w:val="28"/>
        </w:rPr>
        <w:t xml:space="preserve"> 202</w:t>
      </w:r>
      <w:r w:rsidR="00982D0B">
        <w:rPr>
          <w:sz w:val="28"/>
          <w:szCs w:val="28"/>
        </w:rPr>
        <w:t>3</w:t>
      </w:r>
      <w:r w:rsidR="00982D0B" w:rsidRPr="004417BD">
        <w:rPr>
          <w:sz w:val="28"/>
          <w:szCs w:val="28"/>
        </w:rPr>
        <w:t xml:space="preserve"> года</w:t>
      </w:r>
      <w:r w:rsidR="00982D0B">
        <w:rPr>
          <w:sz w:val="28"/>
          <w:szCs w:val="28"/>
        </w:rPr>
        <w:t xml:space="preserve">; </w:t>
      </w:r>
    </w:p>
    <w:p w:rsidR="004417BD" w:rsidRPr="004417BD" w:rsidRDefault="00F40AD8" w:rsidP="004417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34AF">
        <w:rPr>
          <w:sz w:val="28"/>
          <w:szCs w:val="28"/>
        </w:rPr>
        <w:t>.</w:t>
      </w:r>
      <w:r w:rsidR="004417BD" w:rsidRPr="004417BD">
        <w:rPr>
          <w:sz w:val="28"/>
          <w:szCs w:val="28"/>
        </w:rPr>
        <w:t xml:space="preserve"> Общий отбор участников конкурса (1 этап конкурса)</w:t>
      </w:r>
      <w:r w:rsidR="000F34AF">
        <w:rPr>
          <w:sz w:val="28"/>
          <w:szCs w:val="28"/>
        </w:rPr>
        <w:t>:</w:t>
      </w:r>
      <w:r w:rsidR="004417BD" w:rsidRPr="004417BD">
        <w:rPr>
          <w:sz w:val="28"/>
          <w:szCs w:val="28"/>
        </w:rPr>
        <w:t xml:space="preserve"> </w:t>
      </w:r>
      <w:r w:rsidR="000F34AF">
        <w:rPr>
          <w:sz w:val="28"/>
          <w:szCs w:val="28"/>
        </w:rPr>
        <w:t>н</w:t>
      </w:r>
      <w:r w:rsidR="004417BD" w:rsidRPr="004417BD">
        <w:rPr>
          <w:sz w:val="28"/>
          <w:szCs w:val="28"/>
        </w:rPr>
        <w:t xml:space="preserve">е позднее </w:t>
      </w:r>
      <w:r w:rsidR="00982D0B">
        <w:rPr>
          <w:sz w:val="28"/>
          <w:szCs w:val="28"/>
        </w:rPr>
        <w:t>31 августа</w:t>
      </w:r>
      <w:r w:rsidR="004417BD" w:rsidRPr="004417BD">
        <w:rPr>
          <w:sz w:val="28"/>
          <w:szCs w:val="28"/>
        </w:rPr>
        <w:t xml:space="preserve"> 202</w:t>
      </w:r>
      <w:r w:rsidR="000F34AF">
        <w:rPr>
          <w:sz w:val="28"/>
          <w:szCs w:val="28"/>
        </w:rPr>
        <w:t>3</w:t>
      </w:r>
      <w:r w:rsidR="004417BD" w:rsidRPr="004417BD">
        <w:rPr>
          <w:sz w:val="28"/>
          <w:szCs w:val="28"/>
        </w:rPr>
        <w:t xml:space="preserve"> года</w:t>
      </w:r>
      <w:r w:rsidR="000F34AF">
        <w:rPr>
          <w:sz w:val="28"/>
          <w:szCs w:val="28"/>
        </w:rPr>
        <w:t>;</w:t>
      </w:r>
    </w:p>
    <w:p w:rsidR="004417BD" w:rsidRPr="001129B2" w:rsidRDefault="00F40AD8" w:rsidP="004417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4AF" w:rsidRPr="001129B2">
        <w:rPr>
          <w:sz w:val="28"/>
          <w:szCs w:val="28"/>
        </w:rPr>
        <w:t>.</w:t>
      </w:r>
      <w:r w:rsidR="004417BD" w:rsidRPr="001129B2">
        <w:rPr>
          <w:sz w:val="28"/>
          <w:szCs w:val="28"/>
        </w:rPr>
        <w:t xml:space="preserve"> Работа эксперт</w:t>
      </w:r>
      <w:r w:rsidR="00910F88" w:rsidRPr="001129B2">
        <w:rPr>
          <w:sz w:val="28"/>
          <w:szCs w:val="28"/>
        </w:rPr>
        <w:t xml:space="preserve">ов </w:t>
      </w:r>
      <w:r w:rsidR="004417BD" w:rsidRPr="001129B2">
        <w:rPr>
          <w:sz w:val="28"/>
          <w:szCs w:val="28"/>
        </w:rPr>
        <w:t>(2 этап конкурса)</w:t>
      </w:r>
      <w:r w:rsidR="000F34AF" w:rsidRPr="001129B2">
        <w:rPr>
          <w:sz w:val="28"/>
          <w:szCs w:val="28"/>
        </w:rPr>
        <w:t>:</w:t>
      </w:r>
      <w:r w:rsidR="004417BD" w:rsidRPr="001129B2">
        <w:rPr>
          <w:sz w:val="28"/>
          <w:szCs w:val="28"/>
        </w:rPr>
        <w:t xml:space="preserve"> </w:t>
      </w:r>
      <w:r w:rsidR="000F34AF" w:rsidRPr="001129B2">
        <w:rPr>
          <w:sz w:val="28"/>
          <w:szCs w:val="28"/>
        </w:rPr>
        <w:t>н</w:t>
      </w:r>
      <w:r w:rsidR="004417BD" w:rsidRPr="001129B2">
        <w:rPr>
          <w:sz w:val="28"/>
          <w:szCs w:val="28"/>
        </w:rPr>
        <w:t xml:space="preserve">е позднее </w:t>
      </w:r>
      <w:r w:rsidR="00EE7BB8" w:rsidRPr="001129B2">
        <w:rPr>
          <w:sz w:val="28"/>
          <w:szCs w:val="28"/>
        </w:rPr>
        <w:t>08 сентября</w:t>
      </w:r>
      <w:r w:rsidR="004417BD" w:rsidRPr="001129B2">
        <w:rPr>
          <w:sz w:val="28"/>
          <w:szCs w:val="28"/>
        </w:rPr>
        <w:t xml:space="preserve"> 202</w:t>
      </w:r>
      <w:r w:rsidR="000F34AF" w:rsidRPr="001129B2">
        <w:rPr>
          <w:sz w:val="28"/>
          <w:szCs w:val="28"/>
        </w:rPr>
        <w:t>3</w:t>
      </w:r>
      <w:r w:rsidR="004417BD" w:rsidRPr="001129B2">
        <w:rPr>
          <w:sz w:val="28"/>
          <w:szCs w:val="28"/>
        </w:rPr>
        <w:t xml:space="preserve"> года</w:t>
      </w:r>
      <w:r w:rsidR="000F34AF" w:rsidRPr="001129B2">
        <w:rPr>
          <w:sz w:val="28"/>
          <w:szCs w:val="28"/>
        </w:rPr>
        <w:t>;</w:t>
      </w:r>
    </w:p>
    <w:p w:rsidR="00E842CE" w:rsidRDefault="00F40AD8" w:rsidP="00E842CE">
      <w:pPr>
        <w:ind w:firstLine="709"/>
        <w:contextualSpacing/>
        <w:jc w:val="both"/>
        <w:rPr>
          <w:sz w:val="28"/>
          <w:szCs w:val="28"/>
        </w:rPr>
      </w:pPr>
      <w:r w:rsidRPr="001129B2">
        <w:rPr>
          <w:sz w:val="28"/>
          <w:szCs w:val="28"/>
        </w:rPr>
        <w:t>5</w:t>
      </w:r>
      <w:r w:rsidR="000F34AF" w:rsidRPr="001129B2">
        <w:rPr>
          <w:sz w:val="28"/>
          <w:szCs w:val="28"/>
        </w:rPr>
        <w:t>.</w:t>
      </w:r>
      <w:r w:rsidR="004417BD" w:rsidRPr="001129B2">
        <w:rPr>
          <w:sz w:val="28"/>
          <w:szCs w:val="28"/>
        </w:rPr>
        <w:t xml:space="preserve"> Размещение списка участников и побед</w:t>
      </w:r>
      <w:r w:rsidR="000F34AF" w:rsidRPr="001129B2">
        <w:rPr>
          <w:sz w:val="28"/>
          <w:szCs w:val="28"/>
        </w:rPr>
        <w:t>ител</w:t>
      </w:r>
      <w:r w:rsidR="00D42BCA" w:rsidRPr="001129B2">
        <w:rPr>
          <w:sz w:val="28"/>
          <w:szCs w:val="28"/>
        </w:rPr>
        <w:t>я</w:t>
      </w:r>
      <w:r w:rsidR="000F34AF" w:rsidRPr="001129B2">
        <w:rPr>
          <w:sz w:val="28"/>
          <w:szCs w:val="28"/>
        </w:rPr>
        <w:t>, награждение победител</w:t>
      </w:r>
      <w:r w:rsidR="00D42BCA" w:rsidRPr="001129B2">
        <w:rPr>
          <w:sz w:val="28"/>
          <w:szCs w:val="28"/>
        </w:rPr>
        <w:t>я</w:t>
      </w:r>
      <w:r w:rsidR="000F34AF" w:rsidRPr="001129B2">
        <w:rPr>
          <w:sz w:val="28"/>
          <w:szCs w:val="28"/>
        </w:rPr>
        <w:t>: н</w:t>
      </w:r>
      <w:r w:rsidR="004417BD" w:rsidRPr="001129B2">
        <w:rPr>
          <w:sz w:val="28"/>
          <w:szCs w:val="28"/>
        </w:rPr>
        <w:t xml:space="preserve">е позднее </w:t>
      </w:r>
      <w:r w:rsidRPr="001129B2">
        <w:rPr>
          <w:sz w:val="28"/>
          <w:szCs w:val="28"/>
        </w:rPr>
        <w:t>29</w:t>
      </w:r>
      <w:r w:rsidR="00EE7BB8" w:rsidRPr="001129B2">
        <w:rPr>
          <w:sz w:val="28"/>
          <w:szCs w:val="28"/>
        </w:rPr>
        <w:t xml:space="preserve"> сентября</w:t>
      </w:r>
      <w:r w:rsidR="004417BD" w:rsidRPr="001129B2">
        <w:rPr>
          <w:sz w:val="28"/>
          <w:szCs w:val="28"/>
        </w:rPr>
        <w:t xml:space="preserve"> 202</w:t>
      </w:r>
      <w:r w:rsidR="000F34AF" w:rsidRPr="001129B2">
        <w:rPr>
          <w:sz w:val="28"/>
          <w:szCs w:val="28"/>
        </w:rPr>
        <w:t>3</w:t>
      </w:r>
      <w:r w:rsidR="004417BD" w:rsidRPr="001129B2">
        <w:rPr>
          <w:sz w:val="28"/>
          <w:szCs w:val="28"/>
        </w:rPr>
        <w:t xml:space="preserve"> года.</w:t>
      </w:r>
    </w:p>
    <w:p w:rsidR="004417BD" w:rsidRPr="004417BD" w:rsidRDefault="004417BD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Default="002500A2" w:rsidP="004417BD">
      <w:pPr>
        <w:ind w:firstLine="709"/>
        <w:contextualSpacing/>
        <w:jc w:val="center"/>
        <w:rPr>
          <w:sz w:val="28"/>
          <w:szCs w:val="28"/>
        </w:rPr>
      </w:pPr>
      <w:r w:rsidRPr="004417BD">
        <w:rPr>
          <w:sz w:val="28"/>
          <w:szCs w:val="28"/>
        </w:rPr>
        <w:t>7. Конкурсный отбор</w:t>
      </w:r>
    </w:p>
    <w:p w:rsidR="004417BD" w:rsidRPr="004417BD" w:rsidRDefault="004417BD" w:rsidP="004417BD">
      <w:pPr>
        <w:ind w:firstLine="709"/>
        <w:contextualSpacing/>
        <w:jc w:val="center"/>
        <w:rPr>
          <w:sz w:val="28"/>
          <w:szCs w:val="28"/>
        </w:rPr>
      </w:pPr>
    </w:p>
    <w:p w:rsidR="002500A2" w:rsidRPr="00D42BCA" w:rsidRDefault="002500A2" w:rsidP="00D42BCA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7.1. Конкурсный отбор проходит в </w:t>
      </w:r>
      <w:r w:rsidR="00D42BCA">
        <w:rPr>
          <w:sz w:val="28"/>
          <w:szCs w:val="28"/>
        </w:rPr>
        <w:t>два</w:t>
      </w:r>
      <w:r w:rsidRPr="004417BD">
        <w:rPr>
          <w:sz w:val="28"/>
          <w:szCs w:val="28"/>
        </w:rPr>
        <w:t xml:space="preserve"> этапа</w:t>
      </w:r>
      <w:r w:rsidR="00997E46">
        <w:rPr>
          <w:sz w:val="28"/>
          <w:szCs w:val="28"/>
        </w:rPr>
        <w:t>;</w:t>
      </w:r>
      <w:r w:rsidR="00D42BCA" w:rsidRPr="00D42BCA">
        <w:rPr>
          <w:sz w:val="28"/>
          <w:szCs w:val="28"/>
        </w:rPr>
        <w:t xml:space="preserve"> </w:t>
      </w:r>
    </w:p>
    <w:p w:rsidR="002500A2" w:rsidRPr="00D42BCA" w:rsidRDefault="00FD4DF2" w:rsidP="004417BD">
      <w:pPr>
        <w:ind w:firstLine="709"/>
        <w:contextualSpacing/>
        <w:jc w:val="both"/>
        <w:rPr>
          <w:sz w:val="28"/>
          <w:szCs w:val="28"/>
        </w:rPr>
      </w:pPr>
      <w:r w:rsidRPr="00D42BCA">
        <w:rPr>
          <w:sz w:val="28"/>
          <w:szCs w:val="28"/>
        </w:rPr>
        <w:t>первый этап</w:t>
      </w:r>
      <w:r w:rsidR="00D42BCA" w:rsidRPr="00D42BCA">
        <w:rPr>
          <w:sz w:val="28"/>
          <w:szCs w:val="28"/>
        </w:rPr>
        <w:t>:</w:t>
      </w:r>
      <w:r w:rsidRPr="00D42BCA">
        <w:rPr>
          <w:sz w:val="28"/>
          <w:szCs w:val="28"/>
        </w:rPr>
        <w:t xml:space="preserve"> </w:t>
      </w:r>
      <w:r w:rsidR="002500A2" w:rsidRPr="00D42BCA">
        <w:rPr>
          <w:sz w:val="28"/>
          <w:szCs w:val="28"/>
        </w:rPr>
        <w:t xml:space="preserve"> </w:t>
      </w:r>
      <w:r w:rsidR="00D42BCA" w:rsidRPr="00D42BCA">
        <w:rPr>
          <w:sz w:val="28"/>
          <w:szCs w:val="28"/>
        </w:rPr>
        <w:t xml:space="preserve">отбор </w:t>
      </w:r>
      <w:r w:rsidR="002500A2" w:rsidRPr="00D42BCA">
        <w:rPr>
          <w:sz w:val="28"/>
          <w:szCs w:val="28"/>
        </w:rPr>
        <w:t>участников Кон</w:t>
      </w:r>
      <w:r w:rsidR="004417BD" w:rsidRPr="00D42BCA">
        <w:rPr>
          <w:sz w:val="28"/>
          <w:szCs w:val="28"/>
        </w:rPr>
        <w:t xml:space="preserve">курса из числа </w:t>
      </w:r>
      <w:r w:rsidR="000F34AF" w:rsidRPr="00D42BCA">
        <w:rPr>
          <w:sz w:val="28"/>
          <w:szCs w:val="28"/>
        </w:rPr>
        <w:t>СО НКО Ленинградской области»</w:t>
      </w:r>
      <w:r w:rsidR="00D42BCA" w:rsidRPr="00D42BCA">
        <w:rPr>
          <w:sz w:val="28"/>
          <w:szCs w:val="28"/>
        </w:rPr>
        <w:t>;</w:t>
      </w:r>
    </w:p>
    <w:p w:rsidR="002500A2" w:rsidRDefault="00FD4DF2" w:rsidP="004417BD">
      <w:pPr>
        <w:ind w:firstLine="709"/>
        <w:contextualSpacing/>
        <w:jc w:val="both"/>
        <w:rPr>
          <w:sz w:val="28"/>
          <w:szCs w:val="28"/>
        </w:rPr>
      </w:pPr>
      <w:r w:rsidRPr="00D42BCA">
        <w:rPr>
          <w:sz w:val="28"/>
          <w:szCs w:val="28"/>
        </w:rPr>
        <w:t>второй этап</w:t>
      </w:r>
      <w:r w:rsidR="00D42BCA" w:rsidRPr="00D42BCA">
        <w:rPr>
          <w:sz w:val="28"/>
          <w:szCs w:val="28"/>
        </w:rPr>
        <w:t>:</w:t>
      </w:r>
      <w:r w:rsidRPr="00D42BCA">
        <w:rPr>
          <w:sz w:val="28"/>
          <w:szCs w:val="28"/>
        </w:rPr>
        <w:t xml:space="preserve"> </w:t>
      </w:r>
      <w:r w:rsidR="00D42BCA" w:rsidRPr="00D42BCA">
        <w:rPr>
          <w:sz w:val="28"/>
          <w:szCs w:val="28"/>
        </w:rPr>
        <w:t>р</w:t>
      </w:r>
      <w:r w:rsidR="002500A2" w:rsidRPr="00D42BCA">
        <w:rPr>
          <w:sz w:val="28"/>
          <w:szCs w:val="28"/>
        </w:rPr>
        <w:t>абота эксперт</w:t>
      </w:r>
      <w:r w:rsidR="00647188">
        <w:rPr>
          <w:sz w:val="28"/>
          <w:szCs w:val="28"/>
        </w:rPr>
        <w:t>ов</w:t>
      </w:r>
      <w:r w:rsidR="002500A2" w:rsidRPr="00D42BCA">
        <w:rPr>
          <w:sz w:val="28"/>
          <w:szCs w:val="28"/>
        </w:rPr>
        <w:t>.</w:t>
      </w:r>
    </w:p>
    <w:p w:rsidR="004F586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D42BCA">
        <w:rPr>
          <w:sz w:val="28"/>
          <w:szCs w:val="28"/>
        </w:rPr>
        <w:t>7.</w:t>
      </w:r>
      <w:r w:rsidR="00997E46">
        <w:rPr>
          <w:sz w:val="28"/>
          <w:szCs w:val="28"/>
        </w:rPr>
        <w:t>2</w:t>
      </w:r>
      <w:r w:rsidRPr="00D42BCA">
        <w:rPr>
          <w:sz w:val="28"/>
          <w:szCs w:val="28"/>
        </w:rPr>
        <w:t xml:space="preserve">. </w:t>
      </w:r>
      <w:r w:rsidR="00D42BCA" w:rsidRPr="00D42BCA">
        <w:rPr>
          <w:sz w:val="28"/>
          <w:szCs w:val="28"/>
        </w:rPr>
        <w:t>Первый этап</w:t>
      </w:r>
      <w:r w:rsidRPr="00D42BCA">
        <w:rPr>
          <w:sz w:val="28"/>
          <w:szCs w:val="28"/>
        </w:rPr>
        <w:t xml:space="preserve"> </w:t>
      </w:r>
      <w:r w:rsidR="008B6376" w:rsidRPr="00D42BCA">
        <w:rPr>
          <w:sz w:val="28"/>
          <w:szCs w:val="28"/>
        </w:rPr>
        <w:t>включает</w:t>
      </w:r>
      <w:r w:rsidR="008B6376">
        <w:rPr>
          <w:sz w:val="28"/>
          <w:szCs w:val="28"/>
        </w:rPr>
        <w:t xml:space="preserve"> проверку СО НКО</w:t>
      </w:r>
      <w:r w:rsidR="00D72EDD">
        <w:rPr>
          <w:sz w:val="28"/>
          <w:szCs w:val="28"/>
        </w:rPr>
        <w:t xml:space="preserve"> Организатором конкурса</w:t>
      </w:r>
      <w:r w:rsidR="008B6376">
        <w:rPr>
          <w:sz w:val="28"/>
          <w:szCs w:val="28"/>
        </w:rPr>
        <w:t xml:space="preserve"> на соответствие </w:t>
      </w:r>
      <w:r w:rsidR="00D42BCA">
        <w:rPr>
          <w:sz w:val="28"/>
          <w:szCs w:val="28"/>
        </w:rPr>
        <w:t>требованиям</w:t>
      </w:r>
      <w:r w:rsidR="008B6376">
        <w:rPr>
          <w:sz w:val="28"/>
          <w:szCs w:val="28"/>
        </w:rPr>
        <w:t xml:space="preserve">, указанным в </w:t>
      </w:r>
      <w:proofErr w:type="spellStart"/>
      <w:r w:rsidR="008B6376">
        <w:rPr>
          <w:sz w:val="28"/>
          <w:szCs w:val="28"/>
        </w:rPr>
        <w:t>пп</w:t>
      </w:r>
      <w:proofErr w:type="spellEnd"/>
      <w:r w:rsidR="008B6376">
        <w:rPr>
          <w:sz w:val="28"/>
          <w:szCs w:val="28"/>
        </w:rPr>
        <w:t>. 3.1. настоящего положения</w:t>
      </w:r>
      <w:r w:rsidR="004457EC">
        <w:rPr>
          <w:sz w:val="28"/>
          <w:szCs w:val="28"/>
        </w:rPr>
        <w:t>.</w:t>
      </w:r>
    </w:p>
    <w:p w:rsidR="008B6376" w:rsidRPr="004417BD" w:rsidRDefault="002500A2" w:rsidP="008B6376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По</w:t>
      </w:r>
      <w:r w:rsidR="004F586D">
        <w:rPr>
          <w:sz w:val="28"/>
          <w:szCs w:val="28"/>
        </w:rPr>
        <w:t xml:space="preserve"> </w:t>
      </w:r>
      <w:r w:rsidRPr="004417BD">
        <w:rPr>
          <w:sz w:val="28"/>
          <w:szCs w:val="28"/>
        </w:rPr>
        <w:t>итогам первого этапа Организатор</w:t>
      </w:r>
      <w:r w:rsidR="004F586D">
        <w:rPr>
          <w:sz w:val="28"/>
          <w:szCs w:val="28"/>
        </w:rPr>
        <w:t>о</w:t>
      </w:r>
      <w:r w:rsidRPr="004417BD">
        <w:rPr>
          <w:sz w:val="28"/>
          <w:szCs w:val="28"/>
        </w:rPr>
        <w:t xml:space="preserve">м конкурса составляется список </w:t>
      </w:r>
      <w:proofErr w:type="gramStart"/>
      <w:r w:rsidRPr="004417BD">
        <w:rPr>
          <w:sz w:val="28"/>
          <w:szCs w:val="28"/>
        </w:rPr>
        <w:t>организаций,</w:t>
      </w:r>
      <w:r w:rsidR="004417BD" w:rsidRPr="004417BD">
        <w:rPr>
          <w:sz w:val="28"/>
          <w:szCs w:val="28"/>
        </w:rPr>
        <w:t xml:space="preserve"> </w:t>
      </w:r>
      <w:r w:rsidRPr="004417BD">
        <w:rPr>
          <w:sz w:val="28"/>
          <w:szCs w:val="28"/>
        </w:rPr>
        <w:t>допущенных ко второму этапу конкурсного отбора</w:t>
      </w:r>
      <w:r w:rsidR="00E842CE">
        <w:rPr>
          <w:sz w:val="28"/>
          <w:szCs w:val="28"/>
        </w:rPr>
        <w:t xml:space="preserve"> и направляется</w:t>
      </w:r>
      <w:proofErr w:type="gramEnd"/>
      <w:r w:rsidR="00E842CE">
        <w:rPr>
          <w:sz w:val="28"/>
          <w:szCs w:val="28"/>
        </w:rPr>
        <w:t xml:space="preserve"> эксперт</w:t>
      </w:r>
      <w:r w:rsidR="00D42BCA">
        <w:rPr>
          <w:sz w:val="28"/>
          <w:szCs w:val="28"/>
        </w:rPr>
        <w:t>ам</w:t>
      </w:r>
      <w:r w:rsidRPr="004417BD">
        <w:rPr>
          <w:sz w:val="28"/>
          <w:szCs w:val="28"/>
        </w:rPr>
        <w:t>.</w:t>
      </w:r>
    </w:p>
    <w:p w:rsidR="002500A2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7.3. Второй этап конкурсного отбора з</w:t>
      </w:r>
      <w:r w:rsidR="004417BD" w:rsidRPr="004417BD">
        <w:rPr>
          <w:sz w:val="28"/>
          <w:szCs w:val="28"/>
        </w:rPr>
        <w:t>аключается в работе эксперт</w:t>
      </w:r>
      <w:r w:rsidR="00D42BCA">
        <w:rPr>
          <w:sz w:val="28"/>
          <w:szCs w:val="28"/>
        </w:rPr>
        <w:t xml:space="preserve">ов </w:t>
      </w:r>
      <w:r w:rsidRPr="004417BD">
        <w:rPr>
          <w:sz w:val="28"/>
          <w:szCs w:val="28"/>
        </w:rPr>
        <w:t xml:space="preserve">и предполагает </w:t>
      </w:r>
      <w:r w:rsidR="00C653DC">
        <w:rPr>
          <w:sz w:val="28"/>
          <w:szCs w:val="28"/>
        </w:rPr>
        <w:t>оценку</w:t>
      </w:r>
      <w:r w:rsidRPr="004417BD">
        <w:rPr>
          <w:sz w:val="28"/>
          <w:szCs w:val="28"/>
        </w:rPr>
        <w:t xml:space="preserve"> </w:t>
      </w:r>
      <w:r w:rsidR="00653F10" w:rsidRPr="004417BD">
        <w:rPr>
          <w:sz w:val="28"/>
          <w:szCs w:val="28"/>
        </w:rPr>
        <w:t xml:space="preserve">публичных </w:t>
      </w:r>
      <w:r w:rsidRPr="004417BD">
        <w:rPr>
          <w:sz w:val="28"/>
          <w:szCs w:val="28"/>
        </w:rPr>
        <w:t>годов</w:t>
      </w:r>
      <w:r w:rsidR="004417BD" w:rsidRPr="004417BD">
        <w:rPr>
          <w:sz w:val="28"/>
          <w:szCs w:val="28"/>
        </w:rPr>
        <w:t xml:space="preserve">ых отчетов участников </w:t>
      </w:r>
      <w:r w:rsidRPr="004417BD">
        <w:rPr>
          <w:sz w:val="28"/>
          <w:szCs w:val="28"/>
        </w:rPr>
        <w:t>Конкурса</w:t>
      </w:r>
      <w:r w:rsidR="00C653DC">
        <w:rPr>
          <w:sz w:val="28"/>
          <w:szCs w:val="28"/>
        </w:rPr>
        <w:t xml:space="preserve">, </w:t>
      </w:r>
      <w:r w:rsidR="00C653DC" w:rsidRPr="00C653DC">
        <w:rPr>
          <w:sz w:val="28"/>
          <w:szCs w:val="28"/>
        </w:rPr>
        <w:t>допущенных ко второму этапу конкурсного отбора</w:t>
      </w:r>
      <w:r w:rsidR="00C653DC">
        <w:rPr>
          <w:sz w:val="28"/>
          <w:szCs w:val="28"/>
        </w:rPr>
        <w:t>,</w:t>
      </w:r>
      <w:r w:rsidRPr="004417BD">
        <w:rPr>
          <w:sz w:val="28"/>
          <w:szCs w:val="28"/>
        </w:rPr>
        <w:t xml:space="preserve"> на соответствие критериям, установлен</w:t>
      </w:r>
      <w:r w:rsidR="00D72EDD">
        <w:rPr>
          <w:sz w:val="28"/>
          <w:szCs w:val="28"/>
        </w:rPr>
        <w:t xml:space="preserve">ным в </w:t>
      </w:r>
      <w:r w:rsidR="004417BD" w:rsidRPr="004417BD">
        <w:rPr>
          <w:sz w:val="28"/>
          <w:szCs w:val="28"/>
        </w:rPr>
        <w:t xml:space="preserve">п. 5.2. настоящего </w:t>
      </w:r>
      <w:r w:rsidRPr="004417BD">
        <w:rPr>
          <w:sz w:val="28"/>
          <w:szCs w:val="28"/>
        </w:rPr>
        <w:t>положения.</w:t>
      </w:r>
      <w:r w:rsidR="008B6376" w:rsidRPr="008B6376">
        <w:rPr>
          <w:sz w:val="28"/>
          <w:szCs w:val="28"/>
        </w:rPr>
        <w:t xml:space="preserve"> </w:t>
      </w:r>
    </w:p>
    <w:p w:rsidR="00997E46" w:rsidRPr="004417BD" w:rsidRDefault="00997E46" w:rsidP="00997E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7.4. П</w:t>
      </w:r>
      <w:r w:rsidRPr="004457EC">
        <w:rPr>
          <w:sz w:val="28"/>
          <w:szCs w:val="28"/>
        </w:rPr>
        <w:t xml:space="preserve">одача заявок СО НКО на участие в конкурсе (согласно </w:t>
      </w:r>
      <w:r>
        <w:rPr>
          <w:sz w:val="28"/>
          <w:szCs w:val="28"/>
        </w:rPr>
        <w:t>п</w:t>
      </w:r>
      <w:r w:rsidRPr="004457EC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1</w:t>
      </w:r>
      <w:r w:rsidRPr="004457EC">
        <w:rPr>
          <w:sz w:val="28"/>
          <w:szCs w:val="28"/>
        </w:rPr>
        <w:t xml:space="preserve"> к настоящему положению)</w:t>
      </w:r>
      <w:r>
        <w:rPr>
          <w:sz w:val="28"/>
          <w:szCs w:val="28"/>
        </w:rPr>
        <w:t xml:space="preserve"> осуществляется в </w:t>
      </w:r>
      <w:r w:rsidRPr="00D42BCA">
        <w:rPr>
          <w:sz w:val="28"/>
          <w:szCs w:val="28"/>
        </w:rPr>
        <w:t xml:space="preserve">электронной форме </w:t>
      </w:r>
      <w:r w:rsidR="00E51936" w:rsidRPr="00E51936">
        <w:rPr>
          <w:sz w:val="28"/>
          <w:szCs w:val="28"/>
        </w:rPr>
        <w:t>на официальном сайте Организатора – https://ok.lenobl.ru/</w:t>
      </w:r>
      <w:r w:rsidR="00E51936">
        <w:rPr>
          <w:sz w:val="28"/>
          <w:szCs w:val="28"/>
        </w:rPr>
        <w:t xml:space="preserve"> (вкладка «Конкурсы»)</w:t>
      </w:r>
      <w:r>
        <w:rPr>
          <w:sz w:val="28"/>
          <w:szCs w:val="28"/>
        </w:rPr>
        <w:t>.</w:t>
      </w:r>
    </w:p>
    <w:p w:rsidR="00997E46" w:rsidRPr="00D42BCA" w:rsidRDefault="002500A2" w:rsidP="008C2C28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7.</w:t>
      </w:r>
      <w:r w:rsidR="00997E46">
        <w:rPr>
          <w:sz w:val="28"/>
          <w:szCs w:val="28"/>
        </w:rPr>
        <w:t>5</w:t>
      </w:r>
      <w:r w:rsidRPr="00D42BCA">
        <w:rPr>
          <w:sz w:val="28"/>
          <w:szCs w:val="28"/>
        </w:rPr>
        <w:t>. Эксперт</w:t>
      </w:r>
      <w:r w:rsidR="00D42BCA" w:rsidRPr="00D42BCA">
        <w:rPr>
          <w:sz w:val="28"/>
          <w:szCs w:val="28"/>
        </w:rPr>
        <w:t xml:space="preserve">ы </w:t>
      </w:r>
      <w:r w:rsidRPr="00D42BCA">
        <w:rPr>
          <w:sz w:val="28"/>
          <w:szCs w:val="28"/>
        </w:rPr>
        <w:t>в заочной форме</w:t>
      </w:r>
      <w:r w:rsidR="004417BD" w:rsidRPr="00D42BCA">
        <w:rPr>
          <w:sz w:val="28"/>
          <w:szCs w:val="28"/>
        </w:rPr>
        <w:t xml:space="preserve"> оценива</w:t>
      </w:r>
      <w:r w:rsidR="00D42BCA" w:rsidRPr="00D42BCA">
        <w:rPr>
          <w:sz w:val="28"/>
          <w:szCs w:val="28"/>
        </w:rPr>
        <w:t>ю</w:t>
      </w:r>
      <w:r w:rsidR="004417BD" w:rsidRPr="00D42BCA">
        <w:rPr>
          <w:sz w:val="28"/>
          <w:szCs w:val="28"/>
        </w:rPr>
        <w:t xml:space="preserve">т </w:t>
      </w:r>
      <w:r w:rsidR="00FD4DF2" w:rsidRPr="00D42BCA">
        <w:rPr>
          <w:sz w:val="28"/>
          <w:szCs w:val="28"/>
        </w:rPr>
        <w:t>конкурсные</w:t>
      </w:r>
      <w:r w:rsidR="00D42BCA" w:rsidRPr="00D42BCA">
        <w:rPr>
          <w:sz w:val="28"/>
          <w:szCs w:val="28"/>
        </w:rPr>
        <w:t xml:space="preserve"> </w:t>
      </w:r>
      <w:r w:rsidR="00653F10" w:rsidRPr="00653F10">
        <w:rPr>
          <w:sz w:val="28"/>
          <w:szCs w:val="28"/>
        </w:rPr>
        <w:t>публичны</w:t>
      </w:r>
      <w:r w:rsidR="00653F10">
        <w:rPr>
          <w:sz w:val="28"/>
          <w:szCs w:val="28"/>
        </w:rPr>
        <w:t>е</w:t>
      </w:r>
      <w:r w:rsidR="00653F10" w:rsidRPr="00653F10">
        <w:rPr>
          <w:sz w:val="28"/>
          <w:szCs w:val="28"/>
        </w:rPr>
        <w:t xml:space="preserve"> </w:t>
      </w:r>
      <w:r w:rsidRPr="00D42BCA">
        <w:rPr>
          <w:sz w:val="28"/>
          <w:szCs w:val="28"/>
        </w:rPr>
        <w:t>годовые отчеты</w:t>
      </w:r>
      <w:r w:rsidR="00FD4DF2" w:rsidRPr="00D42BCA">
        <w:rPr>
          <w:sz w:val="28"/>
          <w:szCs w:val="28"/>
        </w:rPr>
        <w:t>, размещ</w:t>
      </w:r>
      <w:r w:rsidR="00D42BCA" w:rsidRPr="00D42BCA">
        <w:rPr>
          <w:sz w:val="28"/>
          <w:szCs w:val="28"/>
        </w:rPr>
        <w:t>енные на</w:t>
      </w:r>
      <w:r w:rsidRPr="00D42BCA">
        <w:rPr>
          <w:sz w:val="28"/>
          <w:szCs w:val="28"/>
        </w:rPr>
        <w:t xml:space="preserve"> </w:t>
      </w:r>
      <w:r w:rsidR="00D42BCA" w:rsidRPr="00D42BCA">
        <w:rPr>
          <w:sz w:val="28"/>
          <w:szCs w:val="28"/>
        </w:rPr>
        <w:t xml:space="preserve">сайте СО НКО и/или на публичных страницах в социальных сетях в Интернете, </w:t>
      </w:r>
      <w:r w:rsidRPr="00D42BCA">
        <w:rPr>
          <w:sz w:val="28"/>
          <w:szCs w:val="28"/>
        </w:rPr>
        <w:t xml:space="preserve">в соответствии </w:t>
      </w:r>
      <w:r w:rsidR="00444024">
        <w:rPr>
          <w:sz w:val="28"/>
          <w:szCs w:val="28"/>
        </w:rPr>
        <w:t>с</w:t>
      </w:r>
      <w:r w:rsidR="004417BD" w:rsidRPr="00D42BCA">
        <w:rPr>
          <w:sz w:val="28"/>
          <w:szCs w:val="28"/>
        </w:rPr>
        <w:t xml:space="preserve"> </w:t>
      </w:r>
      <w:r w:rsidRPr="00D42BCA">
        <w:rPr>
          <w:sz w:val="28"/>
          <w:szCs w:val="28"/>
        </w:rPr>
        <w:t>конкурсными листами</w:t>
      </w:r>
      <w:r w:rsidR="00D42BCA" w:rsidRPr="00D42BCA">
        <w:rPr>
          <w:sz w:val="28"/>
          <w:szCs w:val="28"/>
        </w:rPr>
        <w:t xml:space="preserve"> (приложение </w:t>
      </w:r>
      <w:r w:rsidR="00647188">
        <w:rPr>
          <w:sz w:val="28"/>
          <w:szCs w:val="28"/>
        </w:rPr>
        <w:t>2</w:t>
      </w:r>
      <w:r w:rsidR="00D42BCA" w:rsidRPr="00D42BCA">
        <w:rPr>
          <w:sz w:val="28"/>
          <w:szCs w:val="28"/>
        </w:rPr>
        <w:t>)</w:t>
      </w:r>
      <w:r w:rsidR="00E842CE" w:rsidRPr="00D42BCA">
        <w:rPr>
          <w:sz w:val="28"/>
          <w:szCs w:val="28"/>
        </w:rPr>
        <w:t>, разработанными</w:t>
      </w:r>
      <w:r w:rsidR="00444024">
        <w:rPr>
          <w:sz w:val="28"/>
          <w:szCs w:val="28"/>
        </w:rPr>
        <w:t xml:space="preserve"> организатором и </w:t>
      </w:r>
      <w:proofErr w:type="spellStart"/>
      <w:r w:rsidR="00444024">
        <w:rPr>
          <w:sz w:val="28"/>
          <w:szCs w:val="28"/>
        </w:rPr>
        <w:t>соорганизатор</w:t>
      </w:r>
      <w:r w:rsidR="00982D0B">
        <w:rPr>
          <w:sz w:val="28"/>
          <w:szCs w:val="28"/>
        </w:rPr>
        <w:t>ом</w:t>
      </w:r>
      <w:proofErr w:type="spellEnd"/>
      <w:r w:rsidR="00E842CE" w:rsidRPr="00D42BCA">
        <w:rPr>
          <w:sz w:val="28"/>
          <w:szCs w:val="28"/>
        </w:rPr>
        <w:t xml:space="preserve"> в соответствии с п. 5 настоящего положения</w:t>
      </w:r>
      <w:r w:rsidRPr="00D42BCA">
        <w:rPr>
          <w:sz w:val="28"/>
          <w:szCs w:val="28"/>
        </w:rPr>
        <w:t>.</w:t>
      </w:r>
    </w:p>
    <w:p w:rsidR="002500A2" w:rsidRPr="00D42BCA" w:rsidRDefault="002500A2" w:rsidP="004417BD">
      <w:pPr>
        <w:ind w:firstLine="709"/>
        <w:contextualSpacing/>
        <w:jc w:val="center"/>
        <w:rPr>
          <w:sz w:val="28"/>
          <w:szCs w:val="28"/>
        </w:rPr>
      </w:pPr>
      <w:r w:rsidRPr="00D42BCA">
        <w:rPr>
          <w:sz w:val="28"/>
          <w:szCs w:val="28"/>
        </w:rPr>
        <w:t>8. Эксперт</w:t>
      </w:r>
      <w:r w:rsidR="00647188">
        <w:rPr>
          <w:sz w:val="28"/>
          <w:szCs w:val="28"/>
        </w:rPr>
        <w:t>ы</w:t>
      </w:r>
    </w:p>
    <w:p w:rsidR="002500A2" w:rsidRPr="00D42BCA" w:rsidRDefault="002500A2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D42BCA">
        <w:rPr>
          <w:sz w:val="28"/>
          <w:szCs w:val="28"/>
        </w:rPr>
        <w:t xml:space="preserve">8.1. </w:t>
      </w:r>
      <w:r w:rsidR="008B0C2F" w:rsidRPr="00D42BCA">
        <w:rPr>
          <w:sz w:val="28"/>
          <w:szCs w:val="28"/>
        </w:rPr>
        <w:t xml:space="preserve">Состав экспертов </w:t>
      </w:r>
      <w:r w:rsidRPr="00D42BCA">
        <w:rPr>
          <w:sz w:val="28"/>
          <w:szCs w:val="28"/>
        </w:rPr>
        <w:t>формируется в к</w:t>
      </w:r>
      <w:r w:rsidR="004417BD" w:rsidRPr="00D42BCA">
        <w:rPr>
          <w:sz w:val="28"/>
          <w:szCs w:val="28"/>
        </w:rPr>
        <w:t xml:space="preserve">оличестве не менее 5 человек. </w:t>
      </w:r>
      <w:proofErr w:type="gramStart"/>
      <w:r w:rsidR="004417BD" w:rsidRPr="00D42BCA">
        <w:rPr>
          <w:sz w:val="28"/>
          <w:szCs w:val="28"/>
        </w:rPr>
        <w:t xml:space="preserve">В </w:t>
      </w:r>
      <w:r w:rsidRPr="00D42BCA">
        <w:rPr>
          <w:sz w:val="28"/>
          <w:szCs w:val="28"/>
        </w:rPr>
        <w:t>состав эксперт</w:t>
      </w:r>
      <w:r w:rsidR="00D42BCA">
        <w:rPr>
          <w:sz w:val="28"/>
          <w:szCs w:val="28"/>
        </w:rPr>
        <w:t>ов</w:t>
      </w:r>
      <w:r w:rsidRPr="00D42BCA">
        <w:rPr>
          <w:sz w:val="28"/>
          <w:szCs w:val="28"/>
        </w:rPr>
        <w:t xml:space="preserve"> </w:t>
      </w:r>
      <w:r w:rsidR="004F586D" w:rsidRPr="00D42BCA">
        <w:rPr>
          <w:sz w:val="28"/>
          <w:szCs w:val="28"/>
        </w:rPr>
        <w:t xml:space="preserve">могут </w:t>
      </w:r>
      <w:r w:rsidRPr="00D42BCA">
        <w:rPr>
          <w:sz w:val="28"/>
          <w:szCs w:val="28"/>
        </w:rPr>
        <w:t>вход</w:t>
      </w:r>
      <w:r w:rsidR="004F586D" w:rsidRPr="00D42BCA">
        <w:rPr>
          <w:sz w:val="28"/>
          <w:szCs w:val="28"/>
        </w:rPr>
        <w:t>и</w:t>
      </w:r>
      <w:r w:rsidRPr="00D42BCA">
        <w:rPr>
          <w:sz w:val="28"/>
          <w:szCs w:val="28"/>
        </w:rPr>
        <w:t>т</w:t>
      </w:r>
      <w:r w:rsidR="004F586D" w:rsidRPr="00D42BCA">
        <w:rPr>
          <w:sz w:val="28"/>
          <w:szCs w:val="28"/>
        </w:rPr>
        <w:t>ь</w:t>
      </w:r>
      <w:r w:rsidRPr="00D42BCA">
        <w:rPr>
          <w:sz w:val="28"/>
          <w:szCs w:val="28"/>
        </w:rPr>
        <w:t xml:space="preserve"> п</w:t>
      </w:r>
      <w:r w:rsidR="004417BD" w:rsidRPr="00D42BCA">
        <w:rPr>
          <w:sz w:val="28"/>
          <w:szCs w:val="28"/>
        </w:rPr>
        <w:t>редставител</w:t>
      </w:r>
      <w:r w:rsidR="004F586D" w:rsidRPr="00D42BCA">
        <w:rPr>
          <w:sz w:val="28"/>
          <w:szCs w:val="28"/>
        </w:rPr>
        <w:t>и</w:t>
      </w:r>
      <w:r w:rsidR="004417BD" w:rsidRPr="00D42BCA">
        <w:rPr>
          <w:sz w:val="28"/>
          <w:szCs w:val="28"/>
        </w:rPr>
        <w:t xml:space="preserve"> от организатор</w:t>
      </w:r>
      <w:r w:rsidR="00982D0B">
        <w:rPr>
          <w:sz w:val="28"/>
          <w:szCs w:val="28"/>
        </w:rPr>
        <w:t>а</w:t>
      </w:r>
      <w:r w:rsidR="00647188">
        <w:rPr>
          <w:sz w:val="28"/>
          <w:szCs w:val="28"/>
        </w:rPr>
        <w:t xml:space="preserve"> и </w:t>
      </w:r>
      <w:proofErr w:type="spellStart"/>
      <w:r w:rsidR="00647188">
        <w:rPr>
          <w:sz w:val="28"/>
          <w:szCs w:val="28"/>
        </w:rPr>
        <w:t>соорганизатор</w:t>
      </w:r>
      <w:r w:rsidR="00982D0B">
        <w:rPr>
          <w:sz w:val="28"/>
          <w:szCs w:val="28"/>
        </w:rPr>
        <w:t>а</w:t>
      </w:r>
      <w:proofErr w:type="spellEnd"/>
      <w:r w:rsidR="004F586D" w:rsidRPr="00D42BCA">
        <w:rPr>
          <w:sz w:val="28"/>
          <w:szCs w:val="28"/>
        </w:rPr>
        <w:t xml:space="preserve"> (не более </w:t>
      </w:r>
      <w:r w:rsidR="004F586D" w:rsidRPr="00D42BCA">
        <w:rPr>
          <w:sz w:val="28"/>
          <w:szCs w:val="28"/>
          <w:vertAlign w:val="superscript"/>
        </w:rPr>
        <w:lastRenderedPageBreak/>
        <w:t>1</w:t>
      </w:r>
      <w:r w:rsidR="004F586D" w:rsidRPr="00D42BCA">
        <w:rPr>
          <w:sz w:val="28"/>
          <w:szCs w:val="28"/>
        </w:rPr>
        <w:t>/</w:t>
      </w:r>
      <w:r w:rsidR="004F586D" w:rsidRPr="00D42BCA">
        <w:rPr>
          <w:sz w:val="28"/>
          <w:szCs w:val="28"/>
          <w:vertAlign w:val="subscript"/>
        </w:rPr>
        <w:t>3</w:t>
      </w:r>
      <w:r w:rsidR="004F586D" w:rsidRPr="00D42BCA">
        <w:rPr>
          <w:sz w:val="28"/>
          <w:szCs w:val="28"/>
        </w:rPr>
        <w:t xml:space="preserve"> от состава эксперт</w:t>
      </w:r>
      <w:r w:rsidR="00647188">
        <w:rPr>
          <w:sz w:val="28"/>
          <w:szCs w:val="28"/>
        </w:rPr>
        <w:t>ов</w:t>
      </w:r>
      <w:r w:rsidR="004F586D" w:rsidRPr="00D42BCA">
        <w:rPr>
          <w:sz w:val="28"/>
          <w:szCs w:val="28"/>
        </w:rPr>
        <w:t>), специалисты в сфере поддержки СО НКО, в сфере финансового</w:t>
      </w:r>
      <w:r w:rsidR="004F586D" w:rsidRPr="004F586D">
        <w:rPr>
          <w:sz w:val="28"/>
          <w:szCs w:val="28"/>
        </w:rPr>
        <w:t xml:space="preserve"> анализа, представители некоммерческого сектора и средств массовой информации, представители органов государственной власти Ленинградской области, органов местного самоуправления Ленинградской области, члены общественных советов при органах исполнительной власти Ленинградской области</w:t>
      </w:r>
      <w:r w:rsidR="004F586D">
        <w:rPr>
          <w:sz w:val="28"/>
          <w:szCs w:val="28"/>
        </w:rPr>
        <w:t xml:space="preserve">, </w:t>
      </w:r>
      <w:r w:rsidRPr="004417BD">
        <w:rPr>
          <w:sz w:val="28"/>
          <w:szCs w:val="28"/>
        </w:rPr>
        <w:t>я</w:t>
      </w:r>
      <w:r w:rsidR="004417BD" w:rsidRPr="004417BD">
        <w:rPr>
          <w:sz w:val="28"/>
          <w:szCs w:val="28"/>
        </w:rPr>
        <w:t>вляющи</w:t>
      </w:r>
      <w:r w:rsidR="004F586D">
        <w:rPr>
          <w:sz w:val="28"/>
          <w:szCs w:val="28"/>
        </w:rPr>
        <w:t>е</w:t>
      </w:r>
      <w:r w:rsidR="004417BD" w:rsidRPr="004417BD">
        <w:rPr>
          <w:sz w:val="28"/>
          <w:szCs w:val="28"/>
        </w:rPr>
        <w:t xml:space="preserve">ся экспертами в тематике </w:t>
      </w:r>
      <w:r w:rsidRPr="004417BD">
        <w:rPr>
          <w:sz w:val="28"/>
          <w:szCs w:val="28"/>
        </w:rPr>
        <w:t>Конкурса.</w:t>
      </w:r>
      <w:proofErr w:type="gramEnd"/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8.2. С</w:t>
      </w:r>
      <w:r w:rsidR="008B0C2F">
        <w:rPr>
          <w:sz w:val="28"/>
          <w:szCs w:val="28"/>
        </w:rPr>
        <w:t>писок</w:t>
      </w:r>
      <w:r w:rsidRPr="004417BD">
        <w:rPr>
          <w:sz w:val="28"/>
          <w:szCs w:val="28"/>
        </w:rPr>
        <w:t xml:space="preserve"> эксперт</w:t>
      </w:r>
      <w:r w:rsidR="008B0C2F">
        <w:rPr>
          <w:sz w:val="28"/>
          <w:szCs w:val="28"/>
        </w:rPr>
        <w:t>ов</w:t>
      </w:r>
      <w:r w:rsidRPr="004417BD">
        <w:rPr>
          <w:sz w:val="28"/>
          <w:szCs w:val="28"/>
        </w:rPr>
        <w:t xml:space="preserve"> </w:t>
      </w:r>
      <w:r w:rsidR="00E842CE">
        <w:rPr>
          <w:sz w:val="28"/>
          <w:szCs w:val="28"/>
        </w:rPr>
        <w:t>утверждается правовым актом Организатора и</w:t>
      </w:r>
      <w:r w:rsidRPr="004417BD">
        <w:rPr>
          <w:sz w:val="28"/>
          <w:szCs w:val="28"/>
        </w:rPr>
        <w:t xml:space="preserve"> публикуется</w:t>
      </w:r>
      <w:r w:rsidR="004417BD" w:rsidRPr="004417BD">
        <w:rPr>
          <w:sz w:val="28"/>
          <w:szCs w:val="28"/>
        </w:rPr>
        <w:t xml:space="preserve"> на </w:t>
      </w:r>
      <w:r w:rsidR="00647188">
        <w:rPr>
          <w:sz w:val="28"/>
          <w:szCs w:val="28"/>
        </w:rPr>
        <w:t>информационных ресурсах</w:t>
      </w:r>
      <w:r w:rsidR="004417BD" w:rsidRPr="004417BD">
        <w:rPr>
          <w:sz w:val="28"/>
          <w:szCs w:val="28"/>
        </w:rPr>
        <w:t>, указанных в п. 1.</w:t>
      </w:r>
      <w:r w:rsidR="00C373F5">
        <w:rPr>
          <w:sz w:val="28"/>
          <w:szCs w:val="28"/>
        </w:rPr>
        <w:t>3</w:t>
      </w:r>
      <w:r w:rsidR="004417BD" w:rsidRPr="004417BD">
        <w:rPr>
          <w:sz w:val="28"/>
          <w:szCs w:val="28"/>
        </w:rPr>
        <w:t xml:space="preserve">. </w:t>
      </w:r>
      <w:r w:rsidRPr="004417BD">
        <w:rPr>
          <w:sz w:val="28"/>
          <w:szCs w:val="28"/>
        </w:rPr>
        <w:t>настоящего положения.</w:t>
      </w:r>
    </w:p>
    <w:p w:rsidR="002500A2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8.3. Во избежание конфликта интересов</w:t>
      </w:r>
      <w:r w:rsidR="004417BD" w:rsidRPr="004417BD">
        <w:rPr>
          <w:sz w:val="28"/>
          <w:szCs w:val="28"/>
        </w:rPr>
        <w:t>,</w:t>
      </w:r>
      <w:r w:rsidR="00647188">
        <w:rPr>
          <w:sz w:val="28"/>
          <w:szCs w:val="28"/>
        </w:rPr>
        <w:t xml:space="preserve"> эксперт</w:t>
      </w:r>
      <w:r w:rsidR="00084E33">
        <w:rPr>
          <w:sz w:val="28"/>
          <w:szCs w:val="28"/>
        </w:rPr>
        <w:t>, являющийся членом</w:t>
      </w:r>
      <w:r w:rsidR="004417BD" w:rsidRPr="004417BD">
        <w:rPr>
          <w:sz w:val="28"/>
          <w:szCs w:val="28"/>
        </w:rPr>
        <w:t xml:space="preserve"> </w:t>
      </w:r>
      <w:r w:rsidR="00C373F5">
        <w:rPr>
          <w:sz w:val="28"/>
          <w:szCs w:val="28"/>
        </w:rPr>
        <w:t xml:space="preserve">СО </w:t>
      </w:r>
      <w:r w:rsidR="004417BD" w:rsidRPr="004417BD">
        <w:rPr>
          <w:sz w:val="28"/>
          <w:szCs w:val="28"/>
        </w:rPr>
        <w:t>НКО,</w:t>
      </w:r>
      <w:r w:rsidR="00084E33">
        <w:rPr>
          <w:sz w:val="28"/>
          <w:szCs w:val="28"/>
        </w:rPr>
        <w:t xml:space="preserve"> подавшим заявку, не оценивает данную заявку</w:t>
      </w:r>
      <w:r w:rsidRPr="004417BD">
        <w:rPr>
          <w:sz w:val="28"/>
          <w:szCs w:val="28"/>
        </w:rPr>
        <w:t>.</w:t>
      </w:r>
    </w:p>
    <w:p w:rsidR="00E842CE" w:rsidRPr="00E842CE" w:rsidRDefault="00EF7A31" w:rsidP="00E842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8.4. Организатор</w:t>
      </w:r>
      <w:r w:rsidR="00E842CE" w:rsidRPr="00E842CE">
        <w:rPr>
          <w:sz w:val="28"/>
          <w:szCs w:val="28"/>
        </w:rPr>
        <w:t xml:space="preserve"> передает экспертам заявки и прилагаемые к ним документы </w:t>
      </w:r>
    </w:p>
    <w:p w:rsidR="00E842CE" w:rsidRPr="00E842CE" w:rsidRDefault="00E842CE" w:rsidP="00EF7A31">
      <w:pPr>
        <w:contextualSpacing/>
        <w:jc w:val="both"/>
        <w:rPr>
          <w:sz w:val="28"/>
          <w:szCs w:val="28"/>
        </w:rPr>
      </w:pPr>
      <w:r w:rsidRPr="00E842CE">
        <w:rPr>
          <w:sz w:val="28"/>
          <w:szCs w:val="28"/>
        </w:rPr>
        <w:t>для оценки.</w:t>
      </w:r>
    </w:p>
    <w:p w:rsidR="00EF7A31" w:rsidRPr="00084E33" w:rsidRDefault="00084E33" w:rsidP="00084E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E842CE" w:rsidRPr="00E842CE">
        <w:rPr>
          <w:sz w:val="28"/>
          <w:szCs w:val="28"/>
        </w:rPr>
        <w:t>Эксперт</w:t>
      </w:r>
      <w:r>
        <w:rPr>
          <w:sz w:val="28"/>
          <w:szCs w:val="28"/>
        </w:rPr>
        <w:t>ы</w:t>
      </w:r>
      <w:r w:rsidR="00E842CE" w:rsidRPr="00E842CE">
        <w:rPr>
          <w:sz w:val="28"/>
          <w:szCs w:val="28"/>
        </w:rPr>
        <w:t xml:space="preserve"> </w:t>
      </w:r>
      <w:r w:rsidR="00EF7A31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="00EF7A31">
        <w:rPr>
          <w:sz w:val="28"/>
          <w:szCs w:val="28"/>
        </w:rPr>
        <w:t>т оценку в соответствии с критериями оценки и отража</w:t>
      </w:r>
      <w:r>
        <w:rPr>
          <w:sz w:val="28"/>
          <w:szCs w:val="28"/>
        </w:rPr>
        <w:t>ю</w:t>
      </w:r>
      <w:r w:rsidR="00EF7A31">
        <w:rPr>
          <w:sz w:val="28"/>
          <w:szCs w:val="28"/>
        </w:rPr>
        <w:t xml:space="preserve">т </w:t>
      </w:r>
      <w:r w:rsidR="00EF7A31" w:rsidRPr="00084E33">
        <w:rPr>
          <w:sz w:val="28"/>
          <w:szCs w:val="28"/>
        </w:rPr>
        <w:t>свои баллы в конкурсных листах</w:t>
      </w:r>
      <w:r w:rsidR="009F401D">
        <w:rPr>
          <w:sz w:val="28"/>
          <w:szCs w:val="28"/>
        </w:rPr>
        <w:t xml:space="preserve"> в соответствии с приложениями 2 и 3 к настоящему по</w:t>
      </w:r>
      <w:r w:rsidR="00916FC8">
        <w:rPr>
          <w:sz w:val="28"/>
          <w:szCs w:val="28"/>
        </w:rPr>
        <w:t>ложению</w:t>
      </w:r>
      <w:r w:rsidRPr="00084E33">
        <w:rPr>
          <w:sz w:val="28"/>
          <w:szCs w:val="28"/>
        </w:rPr>
        <w:t>.</w:t>
      </w:r>
    </w:p>
    <w:p w:rsidR="00084E33" w:rsidRPr="00084E33" w:rsidRDefault="00084E33" w:rsidP="00084E33">
      <w:pPr>
        <w:ind w:firstLine="709"/>
        <w:contextualSpacing/>
        <w:jc w:val="both"/>
        <w:rPr>
          <w:sz w:val="28"/>
          <w:szCs w:val="28"/>
        </w:rPr>
      </w:pPr>
      <w:r w:rsidRPr="00084E33">
        <w:rPr>
          <w:sz w:val="28"/>
          <w:szCs w:val="28"/>
        </w:rPr>
        <w:t>8.6. По итогам работы экспертов Организатор:</w:t>
      </w:r>
    </w:p>
    <w:p w:rsidR="00E842CE" w:rsidRPr="00084E33" w:rsidRDefault="00E842CE" w:rsidP="00E842CE">
      <w:pPr>
        <w:ind w:firstLine="709"/>
        <w:contextualSpacing/>
        <w:jc w:val="both"/>
        <w:rPr>
          <w:sz w:val="28"/>
          <w:szCs w:val="28"/>
        </w:rPr>
      </w:pPr>
      <w:r w:rsidRPr="00084E33">
        <w:rPr>
          <w:sz w:val="28"/>
          <w:szCs w:val="28"/>
        </w:rPr>
        <w:t xml:space="preserve">высчитывает средний балл </w:t>
      </w:r>
      <w:r w:rsidR="00EF7A31" w:rsidRPr="00084E33">
        <w:rPr>
          <w:sz w:val="28"/>
          <w:szCs w:val="28"/>
        </w:rPr>
        <w:t>оценки</w:t>
      </w:r>
      <w:r w:rsidR="00084E33" w:rsidRPr="00084E33">
        <w:rPr>
          <w:sz w:val="28"/>
          <w:szCs w:val="28"/>
        </w:rPr>
        <w:t xml:space="preserve"> </w:t>
      </w:r>
      <w:r w:rsidR="00653F10" w:rsidRPr="00653F10">
        <w:rPr>
          <w:sz w:val="28"/>
          <w:szCs w:val="28"/>
        </w:rPr>
        <w:t>публичн</w:t>
      </w:r>
      <w:r w:rsidR="00653F10">
        <w:rPr>
          <w:sz w:val="28"/>
          <w:szCs w:val="28"/>
        </w:rPr>
        <w:t>ого</w:t>
      </w:r>
      <w:r w:rsidR="00653F10" w:rsidRPr="00653F10">
        <w:rPr>
          <w:sz w:val="28"/>
          <w:szCs w:val="28"/>
        </w:rPr>
        <w:t xml:space="preserve"> </w:t>
      </w:r>
      <w:r w:rsidR="00084E33" w:rsidRPr="00084E33">
        <w:rPr>
          <w:sz w:val="28"/>
          <w:szCs w:val="28"/>
        </w:rPr>
        <w:t>годового отчета</w:t>
      </w:r>
      <w:r w:rsidR="00EF7A31" w:rsidRPr="00084E33">
        <w:rPr>
          <w:sz w:val="28"/>
          <w:szCs w:val="28"/>
        </w:rPr>
        <w:t xml:space="preserve">; </w:t>
      </w:r>
    </w:p>
    <w:p w:rsidR="00084E33" w:rsidRDefault="00E842CE" w:rsidP="00084E33">
      <w:pPr>
        <w:ind w:firstLine="709"/>
        <w:contextualSpacing/>
        <w:jc w:val="both"/>
        <w:rPr>
          <w:sz w:val="28"/>
          <w:szCs w:val="28"/>
        </w:rPr>
      </w:pPr>
      <w:r w:rsidRPr="00084E33">
        <w:rPr>
          <w:sz w:val="28"/>
          <w:szCs w:val="28"/>
        </w:rPr>
        <w:t xml:space="preserve">формирует рейтинг участников </w:t>
      </w:r>
      <w:r w:rsidR="00436660">
        <w:rPr>
          <w:sz w:val="28"/>
          <w:szCs w:val="28"/>
        </w:rPr>
        <w:t>Конкурса;</w:t>
      </w:r>
    </w:p>
    <w:p w:rsidR="00436660" w:rsidRPr="00E842CE" w:rsidRDefault="00436660" w:rsidP="00436660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утверждает итоги оценки экспертами публичных годовых отчетов </w:t>
      </w:r>
      <w:r w:rsidRPr="00436660">
        <w:rPr>
          <w:sz w:val="28"/>
          <w:szCs w:val="28"/>
        </w:rPr>
        <w:t>социально ориентированных некоммерческих организаций</w:t>
      </w:r>
      <w:bookmarkEnd w:id="0"/>
      <w:r>
        <w:rPr>
          <w:sz w:val="28"/>
          <w:szCs w:val="28"/>
        </w:rPr>
        <w:t>.</w:t>
      </w:r>
    </w:p>
    <w:p w:rsidR="004417BD" w:rsidRPr="004417BD" w:rsidRDefault="004417BD" w:rsidP="00982D0B">
      <w:pPr>
        <w:contextualSpacing/>
        <w:jc w:val="both"/>
        <w:rPr>
          <w:sz w:val="28"/>
          <w:szCs w:val="28"/>
        </w:rPr>
      </w:pPr>
    </w:p>
    <w:p w:rsidR="002500A2" w:rsidRDefault="002500A2" w:rsidP="004417BD">
      <w:pPr>
        <w:ind w:firstLine="709"/>
        <w:contextualSpacing/>
        <w:jc w:val="center"/>
        <w:rPr>
          <w:sz w:val="28"/>
          <w:szCs w:val="28"/>
        </w:rPr>
      </w:pPr>
      <w:r w:rsidRPr="004417BD">
        <w:rPr>
          <w:sz w:val="28"/>
          <w:szCs w:val="28"/>
        </w:rPr>
        <w:t>9. Результаты конкурса</w:t>
      </w:r>
    </w:p>
    <w:p w:rsidR="004417BD" w:rsidRPr="004417BD" w:rsidRDefault="004417BD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9.1. Победител</w:t>
      </w:r>
      <w:r w:rsidR="00D72EDD">
        <w:rPr>
          <w:sz w:val="28"/>
          <w:szCs w:val="28"/>
        </w:rPr>
        <w:t>ем</w:t>
      </w:r>
      <w:r w:rsidRPr="004417BD">
        <w:rPr>
          <w:sz w:val="28"/>
          <w:szCs w:val="28"/>
        </w:rPr>
        <w:t xml:space="preserve"> Конкурса </w:t>
      </w:r>
      <w:r w:rsidR="00C373F5" w:rsidRPr="004417BD">
        <w:rPr>
          <w:sz w:val="28"/>
          <w:szCs w:val="28"/>
        </w:rPr>
        <w:t xml:space="preserve">в номинации «Лучший </w:t>
      </w:r>
      <w:r w:rsidR="00653F10" w:rsidRPr="00653F10">
        <w:rPr>
          <w:sz w:val="28"/>
          <w:szCs w:val="28"/>
        </w:rPr>
        <w:t xml:space="preserve">публичный </w:t>
      </w:r>
      <w:r w:rsidR="00C373F5" w:rsidRPr="004417BD">
        <w:rPr>
          <w:sz w:val="28"/>
          <w:szCs w:val="28"/>
        </w:rPr>
        <w:t xml:space="preserve">годовой отчет о деятельности </w:t>
      </w:r>
      <w:r w:rsidR="00C373F5">
        <w:rPr>
          <w:sz w:val="28"/>
          <w:szCs w:val="28"/>
        </w:rPr>
        <w:t xml:space="preserve">СО </w:t>
      </w:r>
      <w:r w:rsidR="00C373F5" w:rsidRPr="004417BD">
        <w:rPr>
          <w:sz w:val="28"/>
          <w:szCs w:val="28"/>
        </w:rPr>
        <w:t xml:space="preserve">НКО </w:t>
      </w:r>
      <w:r w:rsidR="00C373F5">
        <w:rPr>
          <w:sz w:val="28"/>
          <w:szCs w:val="28"/>
        </w:rPr>
        <w:t>Ленинградской</w:t>
      </w:r>
      <w:r w:rsidR="00C373F5" w:rsidRPr="004417BD">
        <w:rPr>
          <w:sz w:val="28"/>
          <w:szCs w:val="28"/>
        </w:rPr>
        <w:t xml:space="preserve"> области»</w:t>
      </w:r>
      <w:r w:rsidR="00C373F5">
        <w:rPr>
          <w:sz w:val="28"/>
          <w:szCs w:val="28"/>
        </w:rPr>
        <w:t xml:space="preserve"> </w:t>
      </w:r>
      <w:r w:rsidRPr="004417BD">
        <w:rPr>
          <w:sz w:val="28"/>
          <w:szCs w:val="28"/>
        </w:rPr>
        <w:t>призна</w:t>
      </w:r>
      <w:r w:rsidR="00084E33">
        <w:rPr>
          <w:sz w:val="28"/>
          <w:szCs w:val="28"/>
        </w:rPr>
        <w:t>е</w:t>
      </w:r>
      <w:r w:rsidRPr="004417BD">
        <w:rPr>
          <w:sz w:val="28"/>
          <w:szCs w:val="28"/>
        </w:rPr>
        <w:t>тся:</w:t>
      </w:r>
    </w:p>
    <w:p w:rsidR="002500A2" w:rsidRPr="004417BD" w:rsidRDefault="00982D0B" w:rsidP="004417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 w:rsidR="00D72EDD">
        <w:rPr>
          <w:sz w:val="28"/>
          <w:szCs w:val="28"/>
        </w:rPr>
        <w:t>на</w:t>
      </w:r>
      <w:r w:rsidR="00C373F5" w:rsidRPr="004417BD">
        <w:rPr>
          <w:sz w:val="28"/>
          <w:szCs w:val="28"/>
        </w:rPr>
        <w:t xml:space="preserve"> </w:t>
      </w:r>
      <w:r w:rsidR="00C373F5">
        <w:rPr>
          <w:sz w:val="28"/>
          <w:szCs w:val="28"/>
        </w:rPr>
        <w:t xml:space="preserve">СО </w:t>
      </w:r>
      <w:r w:rsidR="00C373F5" w:rsidRPr="004417BD">
        <w:rPr>
          <w:sz w:val="28"/>
          <w:szCs w:val="28"/>
        </w:rPr>
        <w:t>НКО</w:t>
      </w:r>
      <w:r w:rsidR="002500A2" w:rsidRPr="004417BD">
        <w:rPr>
          <w:sz w:val="28"/>
          <w:szCs w:val="28"/>
        </w:rPr>
        <w:t xml:space="preserve"> </w:t>
      </w:r>
      <w:r w:rsidR="00C373F5">
        <w:rPr>
          <w:sz w:val="28"/>
          <w:szCs w:val="28"/>
        </w:rPr>
        <w:t>Ленинградской области</w:t>
      </w:r>
      <w:r w:rsidR="002500A2" w:rsidRPr="004417BD">
        <w:rPr>
          <w:sz w:val="28"/>
          <w:szCs w:val="28"/>
        </w:rPr>
        <w:t>, п</w:t>
      </w:r>
      <w:r w:rsidR="004417BD" w:rsidRPr="004417BD">
        <w:rPr>
          <w:sz w:val="28"/>
          <w:szCs w:val="28"/>
        </w:rPr>
        <w:t>убличны</w:t>
      </w:r>
      <w:r w:rsidR="00084E33">
        <w:rPr>
          <w:sz w:val="28"/>
          <w:szCs w:val="28"/>
        </w:rPr>
        <w:t>й</w:t>
      </w:r>
      <w:r w:rsidR="004417BD" w:rsidRPr="004417BD">
        <w:rPr>
          <w:sz w:val="28"/>
          <w:szCs w:val="28"/>
        </w:rPr>
        <w:t xml:space="preserve"> годов</w:t>
      </w:r>
      <w:r w:rsidR="00084E33">
        <w:rPr>
          <w:sz w:val="28"/>
          <w:szCs w:val="28"/>
        </w:rPr>
        <w:t>ой</w:t>
      </w:r>
      <w:r w:rsidR="004417BD" w:rsidRPr="004417BD">
        <w:rPr>
          <w:sz w:val="28"/>
          <w:szCs w:val="28"/>
        </w:rPr>
        <w:t xml:space="preserve"> отчет котор</w:t>
      </w:r>
      <w:r w:rsidR="00084E33">
        <w:rPr>
          <w:sz w:val="28"/>
          <w:szCs w:val="28"/>
        </w:rPr>
        <w:t>о</w:t>
      </w:r>
      <w:r w:rsidR="00D72EDD">
        <w:rPr>
          <w:sz w:val="28"/>
          <w:szCs w:val="28"/>
        </w:rPr>
        <w:t>й</w:t>
      </w:r>
      <w:r w:rsidR="004417BD" w:rsidRPr="004417BD">
        <w:rPr>
          <w:sz w:val="28"/>
          <w:szCs w:val="28"/>
        </w:rPr>
        <w:t xml:space="preserve"> </w:t>
      </w:r>
      <w:r w:rsidR="002500A2" w:rsidRPr="004417BD">
        <w:rPr>
          <w:sz w:val="28"/>
          <w:szCs w:val="28"/>
        </w:rPr>
        <w:t>набрал наибольш</w:t>
      </w:r>
      <w:r w:rsidR="0031535E">
        <w:rPr>
          <w:sz w:val="28"/>
          <w:szCs w:val="28"/>
        </w:rPr>
        <w:t>ий средний балл</w:t>
      </w:r>
      <w:r w:rsidR="002500A2" w:rsidRPr="004417BD">
        <w:rPr>
          <w:sz w:val="28"/>
          <w:szCs w:val="28"/>
        </w:rPr>
        <w:t xml:space="preserve"> по итогам оценки </w:t>
      </w:r>
      <w:r w:rsidR="00084E33">
        <w:rPr>
          <w:sz w:val="28"/>
          <w:szCs w:val="28"/>
        </w:rPr>
        <w:t xml:space="preserve">экспертов и занимает </w:t>
      </w:r>
      <w:r>
        <w:rPr>
          <w:sz w:val="28"/>
          <w:szCs w:val="28"/>
        </w:rPr>
        <w:t>первое</w:t>
      </w:r>
      <w:r w:rsidR="00084E33">
        <w:rPr>
          <w:sz w:val="28"/>
          <w:szCs w:val="28"/>
        </w:rPr>
        <w:t xml:space="preserve"> место в рейтинге</w:t>
      </w:r>
      <w:r w:rsidR="002500A2" w:rsidRPr="004417BD">
        <w:rPr>
          <w:sz w:val="28"/>
          <w:szCs w:val="28"/>
        </w:rPr>
        <w:t>.</w:t>
      </w:r>
      <w:r w:rsidR="00EF7A31" w:rsidRPr="00EF7A31">
        <w:t xml:space="preserve"> 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>9.2. По итогам Конкурса победител</w:t>
      </w:r>
      <w:r w:rsidR="00084E33">
        <w:rPr>
          <w:sz w:val="28"/>
          <w:szCs w:val="28"/>
        </w:rPr>
        <w:t>ь</w:t>
      </w:r>
      <w:r w:rsidRPr="004417BD">
        <w:rPr>
          <w:sz w:val="28"/>
          <w:szCs w:val="28"/>
        </w:rPr>
        <w:t xml:space="preserve"> Конкурса награжда</w:t>
      </w:r>
      <w:r w:rsidR="00084E33">
        <w:rPr>
          <w:sz w:val="28"/>
          <w:szCs w:val="28"/>
        </w:rPr>
        <w:t>е</w:t>
      </w:r>
      <w:r w:rsidRPr="004417BD">
        <w:rPr>
          <w:sz w:val="28"/>
          <w:szCs w:val="28"/>
        </w:rPr>
        <w:t xml:space="preserve">тся </w:t>
      </w:r>
      <w:r w:rsidR="00084E33" w:rsidRPr="004417BD">
        <w:rPr>
          <w:sz w:val="28"/>
          <w:szCs w:val="28"/>
        </w:rPr>
        <w:t>диплом</w:t>
      </w:r>
      <w:r w:rsidR="00084E33">
        <w:rPr>
          <w:sz w:val="28"/>
          <w:szCs w:val="28"/>
        </w:rPr>
        <w:t>о</w:t>
      </w:r>
      <w:r w:rsidR="00084E33" w:rsidRPr="004417BD">
        <w:rPr>
          <w:sz w:val="28"/>
          <w:szCs w:val="28"/>
        </w:rPr>
        <w:t>м</w:t>
      </w:r>
      <w:r w:rsidR="00084E33">
        <w:rPr>
          <w:sz w:val="28"/>
          <w:szCs w:val="28"/>
        </w:rPr>
        <w:t>.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9.3. Итоговые результаты Конкурса размещаются на </w:t>
      </w:r>
      <w:r w:rsidR="00084E33">
        <w:rPr>
          <w:sz w:val="28"/>
          <w:szCs w:val="28"/>
        </w:rPr>
        <w:t>информационных ресурсах</w:t>
      </w:r>
      <w:r w:rsidRPr="004417BD">
        <w:rPr>
          <w:sz w:val="28"/>
          <w:szCs w:val="28"/>
        </w:rPr>
        <w:t>, указанных в п. 1.</w:t>
      </w:r>
      <w:r w:rsidR="00C373F5">
        <w:rPr>
          <w:sz w:val="28"/>
          <w:szCs w:val="28"/>
        </w:rPr>
        <w:t>3</w:t>
      </w:r>
      <w:r w:rsidRPr="004417BD">
        <w:rPr>
          <w:sz w:val="28"/>
          <w:szCs w:val="28"/>
        </w:rPr>
        <w:t>. настоящего положения.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Pr="004417BD" w:rsidRDefault="002500A2" w:rsidP="004417BD">
      <w:pPr>
        <w:ind w:firstLine="709"/>
        <w:contextualSpacing/>
        <w:jc w:val="center"/>
        <w:rPr>
          <w:sz w:val="28"/>
          <w:szCs w:val="28"/>
        </w:rPr>
      </w:pPr>
      <w:r w:rsidRPr="004417BD">
        <w:rPr>
          <w:sz w:val="28"/>
          <w:szCs w:val="28"/>
        </w:rPr>
        <w:t>10. Контактная информация</w:t>
      </w:r>
    </w:p>
    <w:p w:rsidR="002500A2" w:rsidRPr="004417BD" w:rsidRDefault="002500A2" w:rsidP="004417BD">
      <w:pPr>
        <w:ind w:firstLine="709"/>
        <w:contextualSpacing/>
        <w:jc w:val="both"/>
        <w:rPr>
          <w:sz w:val="28"/>
          <w:szCs w:val="28"/>
        </w:rPr>
      </w:pPr>
    </w:p>
    <w:p w:rsidR="002500A2" w:rsidRDefault="002500A2" w:rsidP="004457EC">
      <w:pPr>
        <w:ind w:firstLine="709"/>
        <w:contextualSpacing/>
        <w:jc w:val="both"/>
        <w:rPr>
          <w:sz w:val="28"/>
          <w:szCs w:val="28"/>
        </w:rPr>
      </w:pPr>
      <w:r w:rsidRPr="004417BD">
        <w:rPr>
          <w:sz w:val="28"/>
          <w:szCs w:val="28"/>
        </w:rPr>
        <w:t xml:space="preserve">10.1. </w:t>
      </w:r>
      <w:r w:rsidR="004457EC" w:rsidRPr="004457EC">
        <w:rPr>
          <w:sz w:val="28"/>
          <w:szCs w:val="28"/>
        </w:rPr>
        <w:t>Участник отбора вправе обратиться в Комитет за разъяснениями положений объявления о проведении отбор</w:t>
      </w:r>
      <w:r w:rsidR="004457EC">
        <w:rPr>
          <w:sz w:val="28"/>
          <w:szCs w:val="28"/>
        </w:rPr>
        <w:t xml:space="preserve">а по телефону: 8(812)539-42-74 </w:t>
      </w:r>
      <w:r w:rsidR="004457EC" w:rsidRPr="004457EC">
        <w:rPr>
          <w:sz w:val="28"/>
          <w:szCs w:val="28"/>
        </w:rPr>
        <w:t xml:space="preserve">или по электронной почте: sonko@lenreg.ru в период с 9 час. 00 мин. </w:t>
      </w:r>
      <w:r w:rsidR="00982D0B">
        <w:rPr>
          <w:sz w:val="28"/>
          <w:szCs w:val="28"/>
        </w:rPr>
        <w:t>24 июля</w:t>
      </w:r>
      <w:r w:rsidR="004457EC" w:rsidRPr="004457EC">
        <w:rPr>
          <w:sz w:val="28"/>
          <w:szCs w:val="28"/>
        </w:rPr>
        <w:t xml:space="preserve"> 2023 года до 17 час. 00 мин. </w:t>
      </w:r>
      <w:r w:rsidR="00982D0B">
        <w:rPr>
          <w:sz w:val="28"/>
          <w:szCs w:val="28"/>
        </w:rPr>
        <w:t>23 августа</w:t>
      </w:r>
      <w:r w:rsidR="004457EC" w:rsidRPr="004457EC">
        <w:rPr>
          <w:sz w:val="28"/>
          <w:szCs w:val="28"/>
        </w:rPr>
        <w:t xml:space="preserve"> 2023 года.</w:t>
      </w:r>
    </w:p>
    <w:p w:rsidR="00C4215B" w:rsidRDefault="00C4215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D5D8A" w:rsidRDefault="00C4215B" w:rsidP="00C4215B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084E33">
        <w:rPr>
          <w:sz w:val="26"/>
          <w:szCs w:val="26"/>
        </w:rPr>
        <w:t xml:space="preserve"> 1</w:t>
      </w:r>
    </w:p>
    <w:p w:rsidR="00C4215B" w:rsidRDefault="00C4215B" w:rsidP="00C4215B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C4215B" w:rsidRDefault="00C4215B" w:rsidP="00C4215B">
      <w:pPr>
        <w:spacing w:after="200" w:line="276" w:lineRule="auto"/>
        <w:jc w:val="center"/>
        <w:rPr>
          <w:sz w:val="28"/>
          <w:szCs w:val="28"/>
        </w:rPr>
      </w:pPr>
    </w:p>
    <w:p w:rsidR="00C4215B" w:rsidRPr="00C4215B" w:rsidRDefault="00C4215B" w:rsidP="00C4215B">
      <w:pPr>
        <w:spacing w:after="200" w:line="276" w:lineRule="auto"/>
        <w:jc w:val="center"/>
        <w:rPr>
          <w:sz w:val="28"/>
          <w:szCs w:val="28"/>
        </w:rPr>
      </w:pPr>
      <w:r w:rsidRPr="00C4215B">
        <w:rPr>
          <w:sz w:val="28"/>
          <w:szCs w:val="28"/>
        </w:rPr>
        <w:t>ЗАЯВКА на участие в региональном конкурсе</w:t>
      </w:r>
      <w:r w:rsidR="00D72EDD">
        <w:rPr>
          <w:sz w:val="28"/>
          <w:szCs w:val="28"/>
        </w:rPr>
        <w:t xml:space="preserve"> публичных</w:t>
      </w:r>
      <w:r w:rsidRPr="00C4215B">
        <w:rPr>
          <w:sz w:val="28"/>
          <w:szCs w:val="28"/>
        </w:rPr>
        <w:t xml:space="preserve"> годовых отчетов социально ориентированных некоммерческих организаций Ленинградской области в 2023 году</w:t>
      </w:r>
    </w:p>
    <w:p w:rsidR="00C4215B" w:rsidRPr="00C4215B" w:rsidRDefault="00C4215B" w:rsidP="00C4215B">
      <w:pPr>
        <w:pBdr>
          <w:bottom w:val="single" w:sz="12" w:space="1" w:color="auto"/>
        </w:pBdr>
        <w:spacing w:after="200" w:line="276" w:lineRule="auto"/>
        <w:jc w:val="center"/>
        <w:rPr>
          <w:sz w:val="18"/>
          <w:szCs w:val="18"/>
        </w:rPr>
      </w:pPr>
    </w:p>
    <w:p w:rsidR="00C4215B" w:rsidRPr="00C4215B" w:rsidRDefault="00C4215B" w:rsidP="00444024">
      <w:pPr>
        <w:spacing w:after="200" w:line="276" w:lineRule="auto"/>
        <w:jc w:val="center"/>
        <w:rPr>
          <w:sz w:val="18"/>
          <w:szCs w:val="18"/>
        </w:rPr>
      </w:pPr>
      <w:r w:rsidRPr="00C4215B">
        <w:rPr>
          <w:sz w:val="18"/>
          <w:szCs w:val="18"/>
        </w:rPr>
        <w:t>(полное наименование СО НКО)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C4215B" w:rsidTr="004438B4">
        <w:tc>
          <w:tcPr>
            <w:tcW w:w="4644" w:type="dxa"/>
            <w:shd w:val="clear" w:color="auto" w:fill="auto"/>
          </w:tcPr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t xml:space="preserve">Сокращенное наименование </w:t>
            </w:r>
          </w:p>
        </w:tc>
        <w:tc>
          <w:tcPr>
            <w:tcW w:w="5777" w:type="dxa"/>
            <w:shd w:val="clear" w:color="auto" w:fill="auto"/>
          </w:tcPr>
          <w:p w:rsidR="00C4215B" w:rsidRPr="004438B4" w:rsidRDefault="00C4215B" w:rsidP="004438B4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  <w:tr w:rsidR="00C4215B" w:rsidTr="004438B4">
        <w:tc>
          <w:tcPr>
            <w:tcW w:w="4644" w:type="dxa"/>
            <w:shd w:val="clear" w:color="auto" w:fill="auto"/>
          </w:tcPr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t xml:space="preserve">ИНН </w:t>
            </w:r>
          </w:p>
        </w:tc>
        <w:tc>
          <w:tcPr>
            <w:tcW w:w="5777" w:type="dxa"/>
            <w:shd w:val="clear" w:color="auto" w:fill="auto"/>
          </w:tcPr>
          <w:p w:rsidR="00C4215B" w:rsidRPr="004438B4" w:rsidRDefault="00C4215B" w:rsidP="004438B4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  <w:tr w:rsidR="00C4215B" w:rsidTr="004438B4">
        <w:tc>
          <w:tcPr>
            <w:tcW w:w="4644" w:type="dxa"/>
            <w:shd w:val="clear" w:color="auto" w:fill="auto"/>
          </w:tcPr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t>Руководитель (Ф.И.О., должность</w:t>
            </w:r>
            <w:r w:rsidR="00084E33" w:rsidRPr="004438B4">
              <w:rPr>
                <w:sz w:val="26"/>
                <w:szCs w:val="26"/>
              </w:rPr>
              <w:t>, номер телефона</w:t>
            </w:r>
            <w:r w:rsidRPr="004438B4">
              <w:rPr>
                <w:sz w:val="26"/>
                <w:szCs w:val="26"/>
              </w:rPr>
              <w:t>)</w:t>
            </w:r>
          </w:p>
        </w:tc>
        <w:tc>
          <w:tcPr>
            <w:tcW w:w="5777" w:type="dxa"/>
            <w:shd w:val="clear" w:color="auto" w:fill="auto"/>
          </w:tcPr>
          <w:p w:rsidR="00C4215B" w:rsidRPr="004438B4" w:rsidRDefault="00C4215B" w:rsidP="004438B4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  <w:tr w:rsidR="00C4215B" w:rsidTr="004438B4">
        <w:tc>
          <w:tcPr>
            <w:tcW w:w="4644" w:type="dxa"/>
            <w:shd w:val="clear" w:color="auto" w:fill="auto"/>
          </w:tcPr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t>Контактное лицо по вопросам участия в Конкурсе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t xml:space="preserve">(Ф.И.О., номер телефона, электронная почта) </w:t>
            </w:r>
          </w:p>
        </w:tc>
        <w:tc>
          <w:tcPr>
            <w:tcW w:w="5777" w:type="dxa"/>
            <w:shd w:val="clear" w:color="auto" w:fill="auto"/>
          </w:tcPr>
          <w:p w:rsidR="00C4215B" w:rsidRPr="004438B4" w:rsidRDefault="00C4215B" w:rsidP="004438B4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  <w:tr w:rsidR="00C4215B" w:rsidTr="004438B4">
        <w:tc>
          <w:tcPr>
            <w:tcW w:w="4644" w:type="dxa"/>
            <w:shd w:val="clear" w:color="auto" w:fill="auto"/>
          </w:tcPr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t>Укажите основные направления деятельности СО НКО (выбрать не более 2</w:t>
            </w:r>
            <w:r w:rsidR="002940B5" w:rsidRPr="004438B4">
              <w:rPr>
                <w:sz w:val="26"/>
                <w:szCs w:val="26"/>
              </w:rPr>
              <w:t xml:space="preserve"> основных направлений</w:t>
            </w:r>
            <w:r w:rsidRPr="004438B4">
              <w:rPr>
                <w:sz w:val="26"/>
                <w:szCs w:val="26"/>
              </w:rPr>
              <w:t>)</w:t>
            </w:r>
          </w:p>
        </w:tc>
        <w:tc>
          <w:tcPr>
            <w:tcW w:w="5777" w:type="dxa"/>
            <w:shd w:val="clear" w:color="auto" w:fill="auto"/>
          </w:tcPr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социальное обслуживание, социальная поддержка и защита граждан;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охрана жизни и здоровья граждан, пропаганда здорового образа жизни;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поддержка семьи, материнства, отцовства и детства;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поддержка проектов в области культуры, искусства, науки, образования и просвещения;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охрана окружающей среды и защита животных;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профилактика алкоголизма, наркомании, курения и иных опасных для человека зависимостей, а также профилактика социально опасных форм поведения граждан;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поддержка проектов, направленных на работу с молодежью, развитие добровольчества (</w:t>
            </w:r>
            <w:proofErr w:type="spellStart"/>
            <w:r w:rsidRPr="004438B4">
              <w:rPr>
                <w:sz w:val="26"/>
                <w:szCs w:val="26"/>
              </w:rPr>
              <w:t>волонтерства</w:t>
            </w:r>
            <w:proofErr w:type="spellEnd"/>
            <w:r w:rsidRPr="004438B4">
              <w:rPr>
                <w:sz w:val="26"/>
                <w:szCs w:val="26"/>
              </w:rPr>
              <w:t>);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поддержка проектов по развитию туристического потенциала Ленинградской </w:t>
            </w:r>
            <w:r w:rsidRPr="004438B4">
              <w:rPr>
                <w:sz w:val="26"/>
                <w:szCs w:val="26"/>
              </w:rPr>
              <w:lastRenderedPageBreak/>
              <w:t>области;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сохранение исторической памяти, а также деятельность в сфере патриотического воспитания граждан Российской Федерации;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гармонизация межнациональных отношений и поддержка малочисленных коренных народов Ленинградской области;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развитие общественной дипломатии и поддержка соотечественников;</w:t>
            </w:r>
          </w:p>
          <w:p w:rsidR="00C4215B" w:rsidRPr="004438B4" w:rsidRDefault="00C4215B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sym w:font="Wingdings" w:char="F0A8"/>
            </w:r>
            <w:r w:rsidRPr="004438B4">
              <w:rPr>
                <w:sz w:val="26"/>
                <w:szCs w:val="26"/>
              </w:rPr>
              <w:t xml:space="preserve"> развитие институтов гражданского общества, в том числе ресурсная поддержка некоммерческих организаций и поддержка местных инициатив</w:t>
            </w:r>
          </w:p>
          <w:p w:rsidR="00C4215B" w:rsidRPr="004438B4" w:rsidRDefault="00C4215B" w:rsidP="004438B4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  <w:tr w:rsidR="00653F10" w:rsidTr="004438B4">
        <w:tc>
          <w:tcPr>
            <w:tcW w:w="4644" w:type="dxa"/>
            <w:shd w:val="clear" w:color="auto" w:fill="auto"/>
          </w:tcPr>
          <w:p w:rsidR="00653F10" w:rsidRDefault="00E06022" w:rsidP="00294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Подтверждаю, </w:t>
            </w:r>
            <w:r w:rsidR="00CA0EBD">
              <w:rPr>
                <w:sz w:val="26"/>
                <w:szCs w:val="26"/>
              </w:rPr>
              <w:t>что организация:</w:t>
            </w:r>
          </w:p>
          <w:p w:rsidR="00CA0EBD" w:rsidRDefault="00CA0EBD" w:rsidP="00CA0E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A0EBD">
              <w:rPr>
                <w:sz w:val="26"/>
                <w:szCs w:val="26"/>
              </w:rPr>
              <w:t>не име</w:t>
            </w:r>
            <w:r>
              <w:rPr>
                <w:sz w:val="26"/>
                <w:szCs w:val="26"/>
              </w:rPr>
              <w:t>е</w:t>
            </w:r>
            <w:r w:rsidRPr="00CA0EBD">
              <w:rPr>
                <w:sz w:val="26"/>
                <w:szCs w:val="26"/>
              </w:rPr>
              <w:t>т учредителя, являющегося государственным органом, органом местного самоуправления или публично-правовым образованием;</w:t>
            </w:r>
          </w:p>
          <w:p w:rsidR="00CA0EBD" w:rsidRPr="004438B4" w:rsidRDefault="00CA0EBD" w:rsidP="00CA0E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A0EBD">
              <w:rPr>
                <w:sz w:val="26"/>
                <w:szCs w:val="26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</w:t>
            </w:r>
            <w:proofErr w:type="spellStart"/>
            <w:r>
              <w:rPr>
                <w:sz w:val="26"/>
                <w:szCs w:val="26"/>
              </w:rPr>
              <w:t>кронкурса</w:t>
            </w:r>
            <w:proofErr w:type="spellEnd"/>
            <w:r w:rsidRPr="00CA0EBD">
              <w:rPr>
                <w:sz w:val="26"/>
                <w:szCs w:val="26"/>
              </w:rPr>
              <w:t xml:space="preserve">, другого юридического лица), ликвидации, в отношении не введена процедура банкротства, деятельность участника </w:t>
            </w:r>
            <w:r>
              <w:rPr>
                <w:sz w:val="26"/>
                <w:szCs w:val="26"/>
              </w:rPr>
              <w:t>конкурса</w:t>
            </w:r>
            <w:r w:rsidRPr="00CA0EBD">
              <w:rPr>
                <w:sz w:val="26"/>
                <w:szCs w:val="26"/>
              </w:rPr>
              <w:t xml:space="preserve"> не приостановлена в порядке, предусмотренном законодатель</w:t>
            </w:r>
            <w:r>
              <w:rPr>
                <w:sz w:val="26"/>
                <w:szCs w:val="26"/>
              </w:rPr>
              <w:t>ством Российской Федерации</w:t>
            </w:r>
          </w:p>
        </w:tc>
        <w:tc>
          <w:tcPr>
            <w:tcW w:w="5777" w:type="dxa"/>
            <w:shd w:val="clear" w:color="auto" w:fill="auto"/>
          </w:tcPr>
          <w:p w:rsidR="00653F10" w:rsidRPr="004438B4" w:rsidRDefault="00CA0EBD" w:rsidP="004438B4">
            <w:pPr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C4215B" w:rsidTr="004438B4">
        <w:tc>
          <w:tcPr>
            <w:tcW w:w="4644" w:type="dxa"/>
            <w:shd w:val="clear" w:color="auto" w:fill="auto"/>
          </w:tcPr>
          <w:p w:rsidR="002940B5" w:rsidRPr="004438B4" w:rsidRDefault="002940B5" w:rsidP="002940B5">
            <w:pPr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t>Я даю свое согласие организатор</w:t>
            </w:r>
            <w:r w:rsidR="00982D0B" w:rsidRPr="004438B4">
              <w:rPr>
                <w:sz w:val="26"/>
                <w:szCs w:val="26"/>
              </w:rPr>
              <w:t>у</w:t>
            </w:r>
            <w:r w:rsidRPr="004438B4">
              <w:rPr>
                <w:sz w:val="26"/>
                <w:szCs w:val="26"/>
              </w:rPr>
              <w:t xml:space="preserve"> Конкурса на обработку, в том числе автоматизированную, хранение в течение не более десяти лет, передачу третьим лицам своих персональных</w:t>
            </w:r>
          </w:p>
          <w:p w:rsidR="002940B5" w:rsidRPr="004438B4" w:rsidRDefault="002940B5" w:rsidP="002940B5">
            <w:pPr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t xml:space="preserve">данных в соответствии с Федеральным законом от 27.07.2006 №152-ФЗ «О персональных данных». </w:t>
            </w:r>
          </w:p>
          <w:p w:rsidR="00C4215B" w:rsidRPr="004438B4" w:rsidRDefault="002940B5" w:rsidP="00982D0B">
            <w:pPr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t xml:space="preserve">Организатор Конкурса вправе проверять достоверность предоставленных персональных данных, в том числе с использованием услуг других операторов, а также использовать персональные данные при рассмотрении вопросов о </w:t>
            </w:r>
            <w:r w:rsidRPr="004438B4">
              <w:rPr>
                <w:sz w:val="26"/>
                <w:szCs w:val="26"/>
              </w:rPr>
              <w:lastRenderedPageBreak/>
              <w:t>сотрудничестве с нами в любой, незапрещенной законом форме</w:t>
            </w:r>
          </w:p>
        </w:tc>
        <w:tc>
          <w:tcPr>
            <w:tcW w:w="5777" w:type="dxa"/>
            <w:shd w:val="clear" w:color="auto" w:fill="auto"/>
          </w:tcPr>
          <w:p w:rsidR="00C4215B" w:rsidRPr="004438B4" w:rsidRDefault="002940B5" w:rsidP="004438B4">
            <w:pPr>
              <w:spacing w:after="200"/>
              <w:jc w:val="center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lastRenderedPageBreak/>
              <w:t>Да</w:t>
            </w:r>
          </w:p>
        </w:tc>
      </w:tr>
      <w:tr w:rsidR="00C4215B" w:rsidTr="004438B4">
        <w:tc>
          <w:tcPr>
            <w:tcW w:w="4644" w:type="dxa"/>
            <w:shd w:val="clear" w:color="auto" w:fill="auto"/>
          </w:tcPr>
          <w:p w:rsidR="00C4215B" w:rsidRPr="004438B4" w:rsidRDefault="002940B5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lastRenderedPageBreak/>
              <w:t xml:space="preserve">К заявке прилагаю Устав организации </w:t>
            </w:r>
          </w:p>
        </w:tc>
        <w:tc>
          <w:tcPr>
            <w:tcW w:w="5777" w:type="dxa"/>
            <w:shd w:val="clear" w:color="auto" w:fill="auto"/>
          </w:tcPr>
          <w:p w:rsidR="00C4215B" w:rsidRPr="004438B4" w:rsidRDefault="002940B5" w:rsidP="004438B4">
            <w:pPr>
              <w:spacing w:after="200"/>
              <w:jc w:val="center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t>Да</w:t>
            </w:r>
          </w:p>
        </w:tc>
      </w:tr>
      <w:tr w:rsidR="008B0C2F" w:rsidTr="004438B4">
        <w:tc>
          <w:tcPr>
            <w:tcW w:w="4644" w:type="dxa"/>
            <w:shd w:val="clear" w:color="auto" w:fill="auto"/>
          </w:tcPr>
          <w:p w:rsidR="008B0C2F" w:rsidRPr="004438B4" w:rsidRDefault="00444024" w:rsidP="004438B4">
            <w:pPr>
              <w:spacing w:after="200"/>
              <w:rPr>
                <w:sz w:val="26"/>
                <w:szCs w:val="26"/>
              </w:rPr>
            </w:pPr>
            <w:r w:rsidRPr="004438B4">
              <w:rPr>
                <w:sz w:val="26"/>
                <w:szCs w:val="26"/>
              </w:rPr>
              <w:t>Ссылка на публичный годовой отчет, размещенный на сайте СО НКО и/или на публичных страницах в социальных сетях в Интернете</w:t>
            </w:r>
          </w:p>
        </w:tc>
        <w:tc>
          <w:tcPr>
            <w:tcW w:w="5777" w:type="dxa"/>
            <w:shd w:val="clear" w:color="auto" w:fill="auto"/>
          </w:tcPr>
          <w:p w:rsidR="008B0C2F" w:rsidRPr="004438B4" w:rsidRDefault="008B0C2F" w:rsidP="004438B4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</w:tbl>
    <w:p w:rsidR="00C4215B" w:rsidRDefault="00C4215B" w:rsidP="00C4215B">
      <w:pPr>
        <w:spacing w:after="200" w:line="276" w:lineRule="auto"/>
        <w:jc w:val="center"/>
        <w:rPr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2"/>
        <w:gridCol w:w="318"/>
        <w:gridCol w:w="248"/>
        <w:gridCol w:w="5041"/>
      </w:tblGrid>
      <w:tr w:rsidR="002940B5" w:rsidRPr="002940B5" w:rsidTr="0075495C">
        <w:trPr>
          <w:gridAfter w:val="2"/>
          <w:wAfter w:w="2560" w:type="pct"/>
          <w:trHeight w:val="235"/>
        </w:trPr>
        <w:tc>
          <w:tcPr>
            <w:tcW w:w="2440" w:type="pct"/>
            <w:gridSpan w:val="2"/>
            <w:tcBorders>
              <w:bottom w:val="single" w:sz="4" w:space="0" w:color="auto"/>
            </w:tcBorders>
            <w:vAlign w:val="bottom"/>
          </w:tcPr>
          <w:p w:rsidR="002940B5" w:rsidRPr="002940B5" w:rsidRDefault="002940B5" w:rsidP="002940B5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2940B5" w:rsidRPr="002940B5" w:rsidTr="0075495C">
        <w:trPr>
          <w:trHeight w:val="235"/>
        </w:trPr>
        <w:tc>
          <w:tcPr>
            <w:tcW w:w="2286" w:type="pct"/>
            <w:tcBorders>
              <w:bottom w:val="single" w:sz="4" w:space="0" w:color="auto"/>
            </w:tcBorders>
          </w:tcPr>
          <w:p w:rsidR="002940B5" w:rsidRPr="002940B5" w:rsidRDefault="002940B5" w:rsidP="002940B5">
            <w:pPr>
              <w:contextualSpacing/>
              <w:jc w:val="both"/>
              <w:outlineLvl w:val="0"/>
              <w:rPr>
                <w:i/>
                <w:sz w:val="18"/>
                <w:szCs w:val="18"/>
              </w:rPr>
            </w:pPr>
            <w:r w:rsidRPr="002940B5">
              <w:rPr>
                <w:i/>
                <w:sz w:val="18"/>
                <w:szCs w:val="18"/>
              </w:rPr>
              <w:t>наименование должности руководителя; сокращенное наименование организации</w:t>
            </w:r>
          </w:p>
          <w:p w:rsidR="002940B5" w:rsidRPr="002940B5" w:rsidRDefault="002940B5" w:rsidP="002940B5">
            <w:pPr>
              <w:contextualSpacing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Align w:val="bottom"/>
          </w:tcPr>
          <w:p w:rsidR="002940B5" w:rsidRPr="002940B5" w:rsidRDefault="002940B5" w:rsidP="002940B5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</w:p>
          <w:p w:rsidR="002940B5" w:rsidRPr="002940B5" w:rsidRDefault="002940B5" w:rsidP="002940B5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40" w:type="pct"/>
            <w:tcBorders>
              <w:bottom w:val="single" w:sz="4" w:space="0" w:color="auto"/>
            </w:tcBorders>
            <w:vAlign w:val="bottom"/>
          </w:tcPr>
          <w:p w:rsidR="002940B5" w:rsidRPr="002940B5" w:rsidRDefault="002940B5" w:rsidP="002940B5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2940B5" w:rsidRPr="002940B5" w:rsidTr="0075495C">
        <w:trPr>
          <w:trHeight w:val="285"/>
        </w:trPr>
        <w:tc>
          <w:tcPr>
            <w:tcW w:w="2286" w:type="pct"/>
            <w:tcBorders>
              <w:top w:val="single" w:sz="4" w:space="0" w:color="auto"/>
            </w:tcBorders>
          </w:tcPr>
          <w:p w:rsidR="002940B5" w:rsidRPr="002940B5" w:rsidRDefault="002940B5" w:rsidP="002940B5">
            <w:pPr>
              <w:contextualSpacing/>
              <w:jc w:val="both"/>
              <w:outlineLvl w:val="0"/>
              <w:rPr>
                <w:sz w:val="20"/>
                <w:szCs w:val="20"/>
                <w:vertAlign w:val="superscript"/>
              </w:rPr>
            </w:pPr>
            <w:r w:rsidRPr="002940B5">
              <w:rPr>
                <w:sz w:val="20"/>
                <w:szCs w:val="20"/>
                <w:vertAlign w:val="superscript"/>
              </w:rPr>
              <w:t>(подпись</w:t>
            </w:r>
            <w:r w:rsidRPr="00C0577F">
              <w:rPr>
                <w:sz w:val="20"/>
                <w:szCs w:val="20"/>
                <w:vertAlign w:val="superscript"/>
              </w:rPr>
              <w:t>)</w:t>
            </w:r>
            <w:r w:rsidR="00C0577F" w:rsidRPr="00C0577F">
              <w:rPr>
                <w:vertAlign w:val="superscript"/>
              </w:rPr>
              <w:t xml:space="preserve">                                                                                            </w:t>
            </w:r>
            <w:proofErr w:type="spellStart"/>
            <w:r w:rsidR="00C0577F" w:rsidRPr="00C0577F">
              <w:rPr>
                <w:vertAlign w:val="superscript"/>
              </w:rPr>
              <w:t>м.п</w:t>
            </w:r>
            <w:proofErr w:type="spellEnd"/>
            <w:r w:rsidR="00C0577F" w:rsidRPr="00C0577F">
              <w:rPr>
                <w:vertAlign w:val="superscript"/>
              </w:rPr>
              <w:t>.</w:t>
            </w:r>
          </w:p>
        </w:tc>
        <w:tc>
          <w:tcPr>
            <w:tcW w:w="274" w:type="pct"/>
            <w:gridSpan w:val="2"/>
            <w:vAlign w:val="bottom"/>
          </w:tcPr>
          <w:p w:rsidR="002940B5" w:rsidRPr="002940B5" w:rsidRDefault="002940B5" w:rsidP="002940B5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40" w:type="pct"/>
            <w:tcBorders>
              <w:top w:val="single" w:sz="4" w:space="0" w:color="auto"/>
            </w:tcBorders>
          </w:tcPr>
          <w:p w:rsidR="002940B5" w:rsidRPr="002940B5" w:rsidRDefault="002940B5" w:rsidP="002940B5">
            <w:pPr>
              <w:contextualSpacing/>
              <w:jc w:val="both"/>
              <w:outlineLvl w:val="0"/>
              <w:rPr>
                <w:sz w:val="20"/>
                <w:szCs w:val="20"/>
                <w:vertAlign w:val="superscript"/>
              </w:rPr>
            </w:pPr>
            <w:r w:rsidRPr="002940B5">
              <w:rPr>
                <w:sz w:val="20"/>
                <w:szCs w:val="20"/>
                <w:vertAlign w:val="superscript"/>
              </w:rPr>
              <w:t>(И.О. Фамилия)</w:t>
            </w:r>
          </w:p>
        </w:tc>
      </w:tr>
    </w:tbl>
    <w:p w:rsidR="00C0577F" w:rsidRDefault="00C0577F" w:rsidP="002940B5">
      <w:pPr>
        <w:spacing w:after="200" w:line="276" w:lineRule="auto"/>
        <w:rPr>
          <w:sz w:val="18"/>
          <w:szCs w:val="18"/>
        </w:rPr>
        <w:sectPr w:rsidR="00C0577F" w:rsidSect="00C0577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1527"/>
        <w:gridCol w:w="1417"/>
        <w:gridCol w:w="1843"/>
        <w:gridCol w:w="1417"/>
        <w:gridCol w:w="1843"/>
        <w:gridCol w:w="2268"/>
        <w:gridCol w:w="2268"/>
        <w:gridCol w:w="1701"/>
        <w:gridCol w:w="851"/>
      </w:tblGrid>
      <w:tr w:rsidR="00C0577F" w:rsidRPr="00C0577F" w:rsidTr="00C0577F">
        <w:trPr>
          <w:trHeight w:val="1035"/>
        </w:trPr>
        <w:tc>
          <w:tcPr>
            <w:tcW w:w="15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77F" w:rsidRPr="00C0577F" w:rsidRDefault="00C0577F" w:rsidP="00C0577F">
            <w:pPr>
              <w:spacing w:after="200" w:line="276" w:lineRule="auto"/>
              <w:jc w:val="right"/>
            </w:pPr>
            <w:r w:rsidRPr="00C0577F">
              <w:lastRenderedPageBreak/>
              <w:t>Приложение 2</w:t>
            </w:r>
          </w:p>
          <w:p w:rsidR="00C0577F" w:rsidRPr="00C0577F" w:rsidRDefault="00C0577F" w:rsidP="00C0577F">
            <w:pPr>
              <w:spacing w:after="200" w:line="276" w:lineRule="auto"/>
              <w:jc w:val="right"/>
            </w:pPr>
            <w:r w:rsidRPr="00C0577F">
              <w:t>(форма)</w:t>
            </w:r>
          </w:p>
          <w:p w:rsidR="00C0577F" w:rsidRPr="00C0577F" w:rsidRDefault="00C0577F" w:rsidP="00C0577F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C0577F">
              <w:rPr>
                <w:b/>
              </w:rPr>
              <w:t xml:space="preserve">Конкурсный лист оценки публичного годового отчета социально </w:t>
            </w:r>
            <w:r w:rsidRPr="00C0577F">
              <w:rPr>
                <w:b/>
              </w:rPr>
              <w:br/>
              <w:t>ориентированной некоммерческой организации Ленинградской области*</w:t>
            </w:r>
          </w:p>
        </w:tc>
      </w:tr>
      <w:tr w:rsidR="004340E4" w:rsidRPr="00C0577F" w:rsidTr="004340E4">
        <w:trPr>
          <w:trHeight w:val="4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E4" w:rsidRPr="00C0577F" w:rsidRDefault="004340E4" w:rsidP="00C0577F">
            <w:pPr>
              <w:jc w:val="center"/>
              <w:rPr>
                <w:color w:val="000000"/>
                <w:sz w:val="18"/>
                <w:szCs w:val="18"/>
              </w:rPr>
            </w:pPr>
            <w:r w:rsidRPr="00C0577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0577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C0577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E4" w:rsidRPr="00C0577F" w:rsidRDefault="004340E4" w:rsidP="00C057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77F">
              <w:rPr>
                <w:b/>
                <w:bCs/>
                <w:color w:val="000000"/>
                <w:sz w:val="18"/>
                <w:szCs w:val="18"/>
              </w:rPr>
              <w:t>Критерии оценки / наименование СО НКО, представившей годовой 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E4" w:rsidRPr="00C0577F" w:rsidRDefault="004340E4" w:rsidP="00C0577F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77F">
              <w:rPr>
                <w:b/>
                <w:bCs/>
                <w:color w:val="000000"/>
                <w:sz w:val="18"/>
                <w:szCs w:val="18"/>
              </w:rPr>
              <w:t>Четкость описания: цели деятельности, формат проектов и мероприятий, результаты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E4" w:rsidRPr="00C0577F" w:rsidRDefault="004340E4" w:rsidP="00C057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77F">
              <w:rPr>
                <w:b/>
                <w:bCs/>
                <w:color w:val="000000"/>
                <w:sz w:val="18"/>
                <w:szCs w:val="18"/>
              </w:rPr>
              <w:t>Полнота представленной информации: насколько полно представлена информация об организац</w:t>
            </w:r>
            <w:proofErr w:type="gramStart"/>
            <w:r w:rsidRPr="00C0577F">
              <w:rPr>
                <w:b/>
                <w:bCs/>
                <w:color w:val="000000"/>
                <w:sz w:val="18"/>
                <w:szCs w:val="18"/>
              </w:rPr>
              <w:t>ии и ее</w:t>
            </w:r>
            <w:proofErr w:type="gramEnd"/>
            <w:r w:rsidRPr="00C0577F">
              <w:rPr>
                <w:b/>
                <w:bCs/>
                <w:color w:val="000000"/>
                <w:sz w:val="18"/>
                <w:szCs w:val="18"/>
              </w:rPr>
              <w:t xml:space="preserve"> деятельности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C0577F">
              <w:rPr>
                <w:b/>
                <w:bCs/>
                <w:color w:val="000000"/>
                <w:sz w:val="18"/>
                <w:szCs w:val="18"/>
              </w:rPr>
              <w:t>(удобно ли он структурирован, легко ли в нем ориентироваться, как представлены разделы)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E4" w:rsidRPr="00C0577F" w:rsidRDefault="004340E4" w:rsidP="00C057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77F">
              <w:rPr>
                <w:b/>
                <w:bCs/>
                <w:color w:val="000000"/>
                <w:sz w:val="18"/>
                <w:szCs w:val="18"/>
              </w:rPr>
              <w:t xml:space="preserve">Качество оформления: дизайн, </w:t>
            </w:r>
            <w:proofErr w:type="spellStart"/>
            <w:r w:rsidRPr="00C0577F">
              <w:rPr>
                <w:b/>
                <w:bCs/>
                <w:color w:val="000000"/>
                <w:sz w:val="18"/>
                <w:szCs w:val="18"/>
              </w:rPr>
              <w:t>инфографика</w:t>
            </w:r>
            <w:proofErr w:type="spellEnd"/>
            <w:r w:rsidRPr="00C0577F">
              <w:rPr>
                <w:b/>
                <w:bCs/>
                <w:color w:val="000000"/>
                <w:sz w:val="18"/>
                <w:szCs w:val="18"/>
              </w:rPr>
              <w:t>, наличие в отчете не только текста, но и визуального оформления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E4" w:rsidRPr="00C0577F" w:rsidRDefault="004340E4" w:rsidP="00C0577F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77F">
              <w:rPr>
                <w:b/>
                <w:bCs/>
                <w:color w:val="000000"/>
                <w:sz w:val="18"/>
                <w:szCs w:val="18"/>
              </w:rPr>
              <w:t>Наличие финансовой информации, в которой представлены как источники доходов, так и расходы: выделенные траты на административные расходы с расшифровкой включенных статей, зарплаты сотрудников, расходы на организацию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E4" w:rsidRPr="00C0577F" w:rsidRDefault="004340E4" w:rsidP="00C0577F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0577F">
              <w:rPr>
                <w:b/>
                <w:bCs/>
                <w:color w:val="000000"/>
                <w:sz w:val="18"/>
                <w:szCs w:val="18"/>
              </w:rPr>
              <w:t>Наличие информации о мониторинге и оценке деятельности организации: (количественное представление результатов; наличие собственной оценки и анализа того, что было сделано за год, развитие организации за отчетный год, оценка социального эффекта от своей деятельности (для общества или отдельных групп)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E4" w:rsidRPr="00C0577F" w:rsidRDefault="004340E4" w:rsidP="00C057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77F">
              <w:rPr>
                <w:b/>
                <w:bCs/>
                <w:color w:val="000000"/>
                <w:sz w:val="18"/>
                <w:szCs w:val="18"/>
              </w:rPr>
              <w:t xml:space="preserve">Наличие мнения сообщества, партнеров, целевых групп или клиентов о деятельности организации за отчетный год: отзывы </w:t>
            </w:r>
            <w:proofErr w:type="spellStart"/>
            <w:r w:rsidRPr="00C0577F">
              <w:rPr>
                <w:b/>
                <w:bCs/>
                <w:color w:val="000000"/>
                <w:sz w:val="18"/>
                <w:szCs w:val="18"/>
              </w:rPr>
              <w:t>благополучателей</w:t>
            </w:r>
            <w:proofErr w:type="spellEnd"/>
            <w:r w:rsidRPr="00C0577F">
              <w:rPr>
                <w:b/>
                <w:bCs/>
                <w:color w:val="000000"/>
                <w:sz w:val="18"/>
                <w:szCs w:val="18"/>
              </w:rPr>
              <w:t xml:space="preserve"> и лиц, заинтересованных в деятельности организации (благодарственные письма, упоминание в Интернете третьими лицами)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E4" w:rsidRPr="00C0577F" w:rsidRDefault="004340E4" w:rsidP="00C0577F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77F">
              <w:rPr>
                <w:b/>
                <w:bCs/>
                <w:color w:val="000000"/>
                <w:sz w:val="18"/>
                <w:szCs w:val="18"/>
              </w:rPr>
              <w:t xml:space="preserve">Комментарий эксперта (отражаются общая оценка, плюсы и недостатки отчета)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4340E4" w:rsidRPr="00C0577F" w:rsidRDefault="000D4F50" w:rsidP="000D4F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</w:tr>
      <w:tr w:rsidR="004340E4" w:rsidRPr="00C0577F" w:rsidTr="004340E4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color w:val="000000"/>
                <w:sz w:val="18"/>
                <w:szCs w:val="18"/>
              </w:rPr>
            </w:pPr>
            <w:r w:rsidRPr="00C057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RANGE!B3"/>
            <w:r w:rsidRPr="00C0577F">
              <w:rPr>
                <w:color w:val="000000"/>
                <w:sz w:val="18"/>
                <w:szCs w:val="18"/>
              </w:rPr>
              <w:t> 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40E4" w:rsidRPr="00C0577F" w:rsidTr="004340E4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color w:val="000000"/>
                <w:sz w:val="18"/>
                <w:szCs w:val="18"/>
              </w:rPr>
            </w:pPr>
            <w:r w:rsidRPr="00C057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color w:val="000000"/>
                <w:sz w:val="18"/>
                <w:szCs w:val="18"/>
              </w:rPr>
            </w:pPr>
            <w:r w:rsidRPr="00C05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340E4" w:rsidRPr="00C0577F" w:rsidTr="004340E4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color w:val="000000"/>
                <w:sz w:val="18"/>
                <w:szCs w:val="18"/>
              </w:rPr>
            </w:pPr>
            <w:r w:rsidRPr="00C05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4340E4" w:rsidRPr="00C0577F" w:rsidRDefault="004340E4" w:rsidP="00C057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57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E4" w:rsidRPr="00C0577F" w:rsidRDefault="004340E4" w:rsidP="00C057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A664EA" w:rsidRDefault="00A664EA" w:rsidP="00A664EA">
      <w:pPr>
        <w:spacing w:after="200" w:line="276" w:lineRule="auto"/>
        <w:rPr>
          <w:sz w:val="26"/>
          <w:szCs w:val="26"/>
        </w:rPr>
      </w:pPr>
    </w:p>
    <w:p w:rsidR="00C0577F" w:rsidRDefault="00C0577F" w:rsidP="00C0577F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________________/_______________________</w:t>
      </w:r>
    </w:p>
    <w:p w:rsidR="00C0577F" w:rsidRPr="00C0577F" w:rsidRDefault="00C0577F" w:rsidP="00C0577F">
      <w:pPr>
        <w:spacing w:after="200"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п</w:t>
      </w:r>
      <w:r w:rsidRPr="00C0577F">
        <w:rPr>
          <w:sz w:val="18"/>
          <w:szCs w:val="18"/>
        </w:rPr>
        <w:t xml:space="preserve">одпись                   </w:t>
      </w:r>
      <w:r>
        <w:rPr>
          <w:sz w:val="18"/>
          <w:szCs w:val="18"/>
        </w:rPr>
        <w:t xml:space="preserve">                            </w:t>
      </w:r>
      <w:r w:rsidRPr="00C0577F">
        <w:rPr>
          <w:sz w:val="18"/>
          <w:szCs w:val="18"/>
        </w:rPr>
        <w:t xml:space="preserve">      Ф</w:t>
      </w:r>
      <w:proofErr w:type="gramStart"/>
      <w:r w:rsidRPr="00C0577F">
        <w:rPr>
          <w:sz w:val="18"/>
          <w:szCs w:val="18"/>
        </w:rPr>
        <w:t>,И</w:t>
      </w:r>
      <w:proofErr w:type="gramEnd"/>
      <w:r w:rsidRPr="00C0577F">
        <w:rPr>
          <w:sz w:val="18"/>
          <w:szCs w:val="18"/>
        </w:rPr>
        <w:t>.О. эксперта</w:t>
      </w:r>
      <w:r>
        <w:rPr>
          <w:sz w:val="18"/>
          <w:szCs w:val="18"/>
        </w:rPr>
        <w:t xml:space="preserve">    </w:t>
      </w:r>
    </w:p>
    <w:p w:rsidR="00C0577F" w:rsidRDefault="00C0577F">
      <w:pPr>
        <w:spacing w:after="200" w:line="276" w:lineRule="auto"/>
        <w:rPr>
          <w:sz w:val="26"/>
          <w:szCs w:val="26"/>
        </w:rPr>
      </w:pPr>
    </w:p>
    <w:p w:rsidR="00A664EA" w:rsidRDefault="00A664EA" w:rsidP="00A664EA">
      <w:pPr>
        <w:spacing w:after="200" w:line="276" w:lineRule="auto"/>
        <w:ind w:left="765"/>
        <w:rPr>
          <w:sz w:val="18"/>
          <w:szCs w:val="18"/>
        </w:rPr>
      </w:pPr>
      <w:r>
        <w:rPr>
          <w:sz w:val="18"/>
          <w:szCs w:val="18"/>
        </w:rPr>
        <w:t>* Конкурсный лист является формой, в которую по решению Организатора могут вноситься изменения.</w:t>
      </w:r>
    </w:p>
    <w:p w:rsidR="00C0577F" w:rsidRDefault="00C0577F" w:rsidP="00C0577F">
      <w:pPr>
        <w:spacing w:after="200" w:line="276" w:lineRule="auto"/>
        <w:jc w:val="center"/>
        <w:rPr>
          <w:sz w:val="26"/>
          <w:szCs w:val="26"/>
        </w:rPr>
        <w:sectPr w:rsidR="00C0577F" w:rsidSect="00C0577F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44024" w:rsidRPr="00C0577F" w:rsidRDefault="00A664EA" w:rsidP="00A664EA">
      <w:pPr>
        <w:spacing w:after="200" w:line="276" w:lineRule="auto"/>
        <w:jc w:val="right"/>
        <w:rPr>
          <w:sz w:val="18"/>
          <w:szCs w:val="18"/>
        </w:rPr>
      </w:pPr>
      <w:r>
        <w:lastRenderedPageBreak/>
        <w:t>Приложение 3</w:t>
      </w:r>
    </w:p>
    <w:p w:rsidR="00B71BD0" w:rsidRPr="004438B4" w:rsidRDefault="00B71BD0" w:rsidP="00A664E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438B4">
        <w:rPr>
          <w:rFonts w:eastAsia="Calibri"/>
          <w:b/>
          <w:lang w:eastAsia="en-US"/>
        </w:rPr>
        <w:t xml:space="preserve">Рекомендуемый подход к определению оценки </w:t>
      </w:r>
      <w:r w:rsidR="00A664EA" w:rsidRPr="004438B4">
        <w:rPr>
          <w:rFonts w:eastAsia="Calibri"/>
          <w:b/>
          <w:lang w:eastAsia="en-US"/>
        </w:rPr>
        <w:br/>
      </w:r>
      <w:r w:rsidRPr="004438B4">
        <w:rPr>
          <w:rFonts w:eastAsia="Calibri"/>
          <w:b/>
          <w:lang w:eastAsia="en-US"/>
        </w:rPr>
        <w:t>(от 1 до 10 бал</w:t>
      </w:r>
      <w:r w:rsidR="00A664EA" w:rsidRPr="004438B4">
        <w:rPr>
          <w:rFonts w:eastAsia="Calibri"/>
          <w:b/>
          <w:lang w:eastAsia="en-US"/>
        </w:rPr>
        <w:t>лов по критериям оценки заявок)</w:t>
      </w:r>
    </w:p>
    <w:p w:rsidR="00B71BD0" w:rsidRPr="004438B4" w:rsidRDefault="00B71BD0" w:rsidP="00B71BD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8"/>
          <w:szCs w:val="18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993"/>
      </w:tblGrid>
      <w:tr w:rsidR="00B71BD0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Диапазон баллов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Примерное содержание оценки</w:t>
            </w:r>
          </w:p>
        </w:tc>
      </w:tr>
      <w:tr w:rsidR="00B71BD0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2</w:t>
            </w:r>
          </w:p>
        </w:tc>
      </w:tr>
      <w:tr w:rsidR="00B71BD0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8-10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Высший уровень, соответствует оценке "отлично".</w:t>
            </w:r>
          </w:p>
          <w:p w:rsidR="00B71BD0" w:rsidRPr="004438B4" w:rsidRDefault="00B71BD0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Критерий оценки выражен превосходно, безупречно.</w:t>
            </w:r>
          </w:p>
          <w:p w:rsidR="00B71BD0" w:rsidRPr="004438B4" w:rsidRDefault="00B71BD0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Замечания у эксперта отсутствуют либо, как правило, не оказывают серьезного влияния на общее качество отчета</w:t>
            </w:r>
            <w:r w:rsidR="00504FC3" w:rsidRPr="004438B4">
              <w:rPr>
                <w:rFonts w:eastAsia="Calibri"/>
                <w:lang w:eastAsia="en-US"/>
              </w:rPr>
              <w:t>.</w:t>
            </w:r>
          </w:p>
        </w:tc>
      </w:tr>
      <w:tr w:rsidR="00B71BD0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 w:rsidP="00B7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5-7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Средний уровень, соответствует оценке "хорошо".</w:t>
            </w:r>
          </w:p>
          <w:p w:rsidR="00B71BD0" w:rsidRPr="004438B4" w:rsidRDefault="00B71BD0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целом критерий выражен очень хорошо, но есть некоторые недостатки, несущественные изъяны, как правило, не оказывающие серьезного влияния на общее качество отчета</w:t>
            </w:r>
            <w:r w:rsidR="00504FC3" w:rsidRPr="004438B4">
              <w:rPr>
                <w:rFonts w:eastAsia="Calibri"/>
                <w:lang w:eastAsia="en-US"/>
              </w:rPr>
              <w:t>.</w:t>
            </w:r>
          </w:p>
        </w:tc>
      </w:tr>
      <w:tr w:rsidR="00B71BD0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 w:rsidP="00B7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2-4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Уровень ниже среднего, соответствует оценке "удовлетворительно".</w:t>
            </w:r>
          </w:p>
          <w:p w:rsidR="00B71BD0" w:rsidRPr="004438B4" w:rsidRDefault="00B71BD0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Качество изложения информации по критерию сомнительно, ряд важных параметров описан со значительными пробелами, недостаточно убедительно. Информация по критерию присутствует, однако отчасти противоречива. Количество и серьезность недостатков по критерию не позволяют эксперту поставить более высокую оценку</w:t>
            </w:r>
            <w:r w:rsidR="00504FC3" w:rsidRPr="004438B4">
              <w:rPr>
                <w:rFonts w:eastAsia="Calibri"/>
                <w:lang w:eastAsia="en-US"/>
              </w:rPr>
              <w:t>.</w:t>
            </w:r>
          </w:p>
        </w:tc>
      </w:tr>
      <w:tr w:rsidR="00B71BD0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 w:rsidP="00B7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0-1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Низкий уровень, соответствует оценке "неудовлетворительно".</w:t>
            </w:r>
          </w:p>
          <w:p w:rsidR="00B71BD0" w:rsidRPr="004438B4" w:rsidRDefault="00B71BD0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Информация по критерию отсутствует</w:t>
            </w:r>
            <w:r w:rsidR="00741F65">
              <w:rPr>
                <w:rFonts w:eastAsia="Calibri"/>
                <w:lang w:eastAsia="en-US"/>
              </w:rPr>
              <w:t>,</w:t>
            </w:r>
            <w:r w:rsidRPr="004438B4">
              <w:rPr>
                <w:rFonts w:eastAsia="Calibri"/>
                <w:lang w:eastAsia="en-US"/>
              </w:rPr>
              <w:t xml:space="preserve"> представлена общими фразами или некачественно, с </w:t>
            </w:r>
            <w:proofErr w:type="spellStart"/>
            <w:r w:rsidRPr="004438B4">
              <w:rPr>
                <w:rFonts w:eastAsia="Calibri"/>
                <w:lang w:eastAsia="en-US"/>
              </w:rPr>
              <w:t>фактологическими</w:t>
            </w:r>
            <w:proofErr w:type="spellEnd"/>
            <w:r w:rsidRPr="004438B4">
              <w:rPr>
                <w:rFonts w:eastAsia="Calibri"/>
                <w:lang w:eastAsia="en-US"/>
              </w:rPr>
              <w:t xml:space="preserve"> ошибками. Количество и серьезность недостатков не позволяет оценить деятельность организации по представленному отчету</w:t>
            </w:r>
            <w:r w:rsidR="00504FC3" w:rsidRPr="004438B4">
              <w:rPr>
                <w:rFonts w:eastAsia="Calibri"/>
                <w:lang w:eastAsia="en-US"/>
              </w:rPr>
              <w:t>.</w:t>
            </w:r>
          </w:p>
        </w:tc>
      </w:tr>
      <w:tr w:rsidR="00B71BD0" w:rsidRPr="00B71BD0" w:rsidTr="00B71BD0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D0" w:rsidRPr="004438B4" w:rsidRDefault="00B71BD0" w:rsidP="00504FC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1. Четкость описания: цели деятельности, формат проектов</w:t>
            </w:r>
          </w:p>
          <w:p w:rsidR="00B71BD0" w:rsidRPr="004438B4" w:rsidRDefault="00B71BD0" w:rsidP="00504FC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и мероприятий, результаты работы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8-10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В отчете конкретно и четко отражены информация о цели деятельности, формат проектов и мероприятий, результаты работы СО НКО,  при этом информация позволяет увидеть общую картину деятельности СО НКО в полном объеме, она детально раскрыта, описание аргументировано и подкреплено конкретными количественными </w:t>
            </w:r>
            <w:proofErr w:type="gramStart"/>
            <w:r w:rsidRPr="004438B4">
              <w:rPr>
                <w:rFonts w:eastAsia="Calibri"/>
                <w:lang w:eastAsia="en-US"/>
              </w:rPr>
              <w:t>и(</w:t>
            </w:r>
            <w:proofErr w:type="gramEnd"/>
            <w:r w:rsidRPr="004438B4">
              <w:rPr>
                <w:rFonts w:eastAsia="Calibri"/>
                <w:lang w:eastAsia="en-US"/>
              </w:rPr>
              <w:t>или) качественными показателями.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5-7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В отчете в целом конкретно и четко отражены информация о цели деятельности, формат проектов и мероприятий, результаты работы СО НКО,  однако имеются несущественные замечания эксперта: информация позволяет увидеть общую картину деятельности СО НКО, но она представлена не в полном объеме, она детально раскрыта, описаны, аргументированы и подкреплены конкретными количественными </w:t>
            </w:r>
            <w:proofErr w:type="gramStart"/>
            <w:r w:rsidRPr="004438B4">
              <w:rPr>
                <w:rFonts w:eastAsia="Calibri"/>
                <w:lang w:eastAsia="en-US"/>
              </w:rPr>
              <w:t>и(</w:t>
            </w:r>
            <w:proofErr w:type="gramEnd"/>
            <w:r w:rsidRPr="004438B4">
              <w:rPr>
                <w:rFonts w:eastAsia="Calibri"/>
                <w:lang w:eastAsia="en-US"/>
              </w:rPr>
              <w:t>или) качественными показателями только наиболее значимые и важные мероприятия.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2-4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В отчете недостаточно конкретно и четко отражены информация о цели деятельности, формат проектов и мероприятий, результаты работы СО НКО,  при этом информация позволяет увидеть общую картину деятельности СО НКО, но не в полном объеме, не вся детально раскрыта, описание недостаточно аргументировано и подкреплено конкретными количественными </w:t>
            </w:r>
            <w:proofErr w:type="gramStart"/>
            <w:r w:rsidRPr="004438B4">
              <w:rPr>
                <w:rFonts w:eastAsia="Calibri"/>
                <w:lang w:eastAsia="en-US"/>
              </w:rPr>
              <w:t>и(</w:t>
            </w:r>
            <w:proofErr w:type="gramEnd"/>
            <w:r w:rsidRPr="004438B4">
              <w:rPr>
                <w:rFonts w:eastAsia="Calibri"/>
                <w:lang w:eastAsia="en-US"/>
              </w:rPr>
              <w:t>или) качественными показателями.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lastRenderedPageBreak/>
              <w:t>0-1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В отчете нечетко отражены информация о цели деятельности, формат проектов и мероприятий, результаты работы СО НКО,  при этом информация не позволяет увидеть общую картину деятельности СО НКО, она не раскрыта, аргументы и подкрепленные количественные </w:t>
            </w:r>
            <w:proofErr w:type="gramStart"/>
            <w:r w:rsidRPr="004438B4">
              <w:rPr>
                <w:rFonts w:eastAsia="Calibri"/>
                <w:lang w:eastAsia="en-US"/>
              </w:rPr>
              <w:t>и(</w:t>
            </w:r>
            <w:proofErr w:type="gramEnd"/>
            <w:r w:rsidRPr="004438B4">
              <w:rPr>
                <w:rFonts w:eastAsia="Calibri"/>
                <w:lang w:eastAsia="en-US"/>
              </w:rPr>
              <w:t>или) качественные показатели вызывают сомнение.</w:t>
            </w:r>
          </w:p>
        </w:tc>
      </w:tr>
      <w:tr w:rsidR="007F4DB3" w:rsidRPr="00B71BD0" w:rsidTr="0075495C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B3" w:rsidRPr="004438B4" w:rsidRDefault="007F4DB3" w:rsidP="00504FC3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Полнота представленной информации: насколько полно представлена информация</w:t>
            </w:r>
          </w:p>
          <w:p w:rsidR="007F4DB3" w:rsidRPr="004438B4" w:rsidRDefault="007F4DB3" w:rsidP="00504FC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об организац</w:t>
            </w:r>
            <w:proofErr w:type="gramStart"/>
            <w:r w:rsidRPr="004438B4">
              <w:rPr>
                <w:rFonts w:eastAsia="Calibri"/>
                <w:lang w:eastAsia="en-US"/>
              </w:rPr>
              <w:t>ии и ее</w:t>
            </w:r>
            <w:proofErr w:type="gramEnd"/>
            <w:r w:rsidRPr="004438B4">
              <w:rPr>
                <w:rFonts w:eastAsia="Calibri"/>
                <w:lang w:eastAsia="en-US"/>
              </w:rPr>
              <w:t xml:space="preserve"> деятельности (удобно ли он структурирован, легко ли в нем ориентироваться, как представлены разделы)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8-10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7336FC" w:rsidP="00846E7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В отчете представлена исчерпывающая информация </w:t>
            </w:r>
            <w:proofErr w:type="gramStart"/>
            <w:r w:rsidRPr="004438B4">
              <w:rPr>
                <w:rFonts w:eastAsia="Calibri"/>
                <w:lang w:eastAsia="en-US"/>
              </w:rPr>
              <w:t>о</w:t>
            </w:r>
            <w:proofErr w:type="gramEnd"/>
            <w:r w:rsidRPr="004438B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438B4">
              <w:rPr>
                <w:rFonts w:eastAsia="Calibri"/>
                <w:lang w:eastAsia="en-US"/>
              </w:rPr>
              <w:t>СО</w:t>
            </w:r>
            <w:proofErr w:type="gramEnd"/>
            <w:r w:rsidRPr="004438B4">
              <w:rPr>
                <w:rFonts w:eastAsia="Calibri"/>
                <w:lang w:eastAsia="en-US"/>
              </w:rPr>
              <w:t xml:space="preserve"> НКО (сведения о руководителе и команде, их опыт и квалификация; реквизиты организации; направления деятельности; мероприятия за отчетный год; планы работы; социальный эффект о деятельности; география деятельности; количество </w:t>
            </w:r>
            <w:proofErr w:type="spellStart"/>
            <w:r w:rsidRPr="004438B4">
              <w:rPr>
                <w:rFonts w:eastAsia="Calibri"/>
                <w:lang w:eastAsia="en-US"/>
              </w:rPr>
              <w:t>благополучателей</w:t>
            </w:r>
            <w:proofErr w:type="spellEnd"/>
            <w:r w:rsidRPr="004438B4">
              <w:rPr>
                <w:rFonts w:eastAsia="Calibri"/>
                <w:lang w:eastAsia="en-US"/>
              </w:rPr>
              <w:t>). Вся информация структурирована по разделам.</w:t>
            </w:r>
            <w:r w:rsidR="00846E73">
              <w:t xml:space="preserve"> </w:t>
            </w:r>
            <w:r w:rsidR="00846E73" w:rsidRPr="004438B4">
              <w:rPr>
                <w:rFonts w:eastAsia="Calibri"/>
                <w:lang w:eastAsia="en-US"/>
              </w:rPr>
              <w:t>Все разделы отчета логически взаимосвязаны, каждый раздел содержит информацию, необходимую и достаточную для полного понимания деятельности организации. Команда организации представлена опытными, квалифицированными и имеющими положительную репутацию специалистами.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5-7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7336FC" w:rsidP="00A107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В отчете представлена полная информация </w:t>
            </w:r>
            <w:proofErr w:type="gramStart"/>
            <w:r w:rsidRPr="004438B4">
              <w:rPr>
                <w:rFonts w:eastAsia="Calibri"/>
                <w:lang w:eastAsia="en-US"/>
              </w:rPr>
              <w:t>о</w:t>
            </w:r>
            <w:proofErr w:type="gramEnd"/>
            <w:r w:rsidRPr="004438B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438B4">
              <w:rPr>
                <w:rFonts w:eastAsia="Calibri"/>
                <w:lang w:eastAsia="en-US"/>
              </w:rPr>
              <w:t>СО</w:t>
            </w:r>
            <w:proofErr w:type="gramEnd"/>
            <w:r w:rsidRPr="004438B4">
              <w:rPr>
                <w:rFonts w:eastAsia="Calibri"/>
                <w:lang w:eastAsia="en-US"/>
              </w:rPr>
              <w:t xml:space="preserve"> НКО (сведения о руководителе и команде, их опыт и квалификация; реквизиты организации; направления деятельности; мероприятия за отчетный год; планы работы; социальный эффект о деятельности; география деятельности; количество </w:t>
            </w:r>
            <w:proofErr w:type="spellStart"/>
            <w:r w:rsidRPr="004438B4">
              <w:rPr>
                <w:rFonts w:eastAsia="Calibri"/>
                <w:lang w:eastAsia="en-US"/>
              </w:rPr>
              <w:t>благополучателей</w:t>
            </w:r>
            <w:proofErr w:type="spellEnd"/>
            <w:r w:rsidRPr="004438B4">
              <w:rPr>
                <w:rFonts w:eastAsia="Calibri"/>
                <w:lang w:eastAsia="en-US"/>
              </w:rPr>
              <w:t xml:space="preserve">). Вся информация структурирована по разделам. Но имеются незначительные недоработки в информации или структуре. </w:t>
            </w:r>
            <w:r w:rsidR="00846E73" w:rsidRPr="004438B4">
              <w:rPr>
                <w:rFonts w:eastAsia="Calibri"/>
                <w:lang w:eastAsia="en-US"/>
              </w:rPr>
              <w:t>Все разделы отчета логически взаимосвязаны, однако имеются несущественные смысловые несоответствия, что нарушает внутреннюю целостность отчета.</w:t>
            </w:r>
            <w:r w:rsidR="00846E73">
              <w:t xml:space="preserve"> </w:t>
            </w:r>
            <w:r w:rsidR="00846E73" w:rsidRPr="00846E73">
              <w:t xml:space="preserve">Команда организации </w:t>
            </w:r>
            <w:r w:rsidR="00A10798">
              <w:t xml:space="preserve">в целом </w:t>
            </w:r>
            <w:r w:rsidR="00A10798" w:rsidRPr="004438B4">
              <w:rPr>
                <w:rFonts w:eastAsia="Calibri"/>
                <w:lang w:eastAsia="en-US"/>
              </w:rPr>
              <w:t>представлена</w:t>
            </w:r>
            <w:r w:rsidR="00846E73" w:rsidRPr="004438B4">
              <w:rPr>
                <w:rFonts w:eastAsia="Calibri"/>
                <w:lang w:eastAsia="en-US"/>
              </w:rPr>
              <w:t xml:space="preserve"> опытными, квалифицированными и имеющими положительную репутацию специалистами, но по некоторым необходимым </w:t>
            </w:r>
            <w:r w:rsidR="00A10798" w:rsidRPr="004438B4">
              <w:rPr>
                <w:rFonts w:eastAsia="Calibri"/>
                <w:lang w:eastAsia="en-US"/>
              </w:rPr>
              <w:t>специалистам</w:t>
            </w:r>
            <w:r w:rsidR="00846E73" w:rsidRPr="004438B4">
              <w:rPr>
                <w:rFonts w:eastAsia="Calibri"/>
                <w:lang w:eastAsia="en-US"/>
              </w:rPr>
              <w:t xml:space="preserve"> информация отсутствует</w:t>
            </w:r>
            <w:r w:rsidR="00A10798" w:rsidRPr="004438B4">
              <w:rPr>
                <w:rFonts w:eastAsia="Calibri"/>
                <w:lang w:eastAsia="en-US"/>
              </w:rPr>
              <w:t>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2-4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7336FC" w:rsidP="00A107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В отчете представлена краткая информация </w:t>
            </w:r>
            <w:proofErr w:type="gramStart"/>
            <w:r w:rsidRPr="004438B4">
              <w:rPr>
                <w:rFonts w:eastAsia="Calibri"/>
                <w:lang w:eastAsia="en-US"/>
              </w:rPr>
              <w:t>о</w:t>
            </w:r>
            <w:proofErr w:type="gramEnd"/>
            <w:r w:rsidRPr="004438B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438B4">
              <w:rPr>
                <w:rFonts w:eastAsia="Calibri"/>
                <w:lang w:eastAsia="en-US"/>
              </w:rPr>
              <w:t>СО</w:t>
            </w:r>
            <w:proofErr w:type="gramEnd"/>
            <w:r w:rsidRPr="004438B4">
              <w:rPr>
                <w:rFonts w:eastAsia="Calibri"/>
                <w:lang w:eastAsia="en-US"/>
              </w:rPr>
              <w:t xml:space="preserve"> НКО, не все сведения отражены в отчете. Вся информация структурирована </w:t>
            </w:r>
            <w:proofErr w:type="gramStart"/>
            <w:r w:rsidRPr="004438B4">
              <w:rPr>
                <w:rFonts w:eastAsia="Calibri"/>
                <w:lang w:eastAsia="en-US"/>
              </w:rPr>
              <w:t>не удобн</w:t>
            </w:r>
            <w:r w:rsidR="00846E73" w:rsidRPr="004438B4">
              <w:rPr>
                <w:rFonts w:eastAsia="Calibri"/>
                <w:lang w:eastAsia="en-US"/>
              </w:rPr>
              <w:t>о</w:t>
            </w:r>
            <w:proofErr w:type="gramEnd"/>
            <w:r w:rsidR="00846E73" w:rsidRPr="004438B4">
              <w:rPr>
                <w:rFonts w:eastAsia="Calibri"/>
                <w:lang w:eastAsia="en-US"/>
              </w:rPr>
              <w:t>, сложно в ней ориентироваться, отчет не позволяет определить содержание основных мероприятий</w:t>
            </w:r>
            <w:r w:rsidR="00A10798" w:rsidRPr="004438B4">
              <w:rPr>
                <w:rFonts w:eastAsia="Calibri"/>
                <w:lang w:eastAsia="en-US"/>
              </w:rPr>
              <w:t>. Команда организации не в полной мере соответствует уровню опыта и компетенций, необходимых для осуществления профильной деятельности организации.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0-1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7336FC" w:rsidP="00A107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отчете представлено минимум информации, многие сведения отсут</w:t>
            </w:r>
            <w:r w:rsidR="00846E73" w:rsidRPr="004438B4">
              <w:rPr>
                <w:rFonts w:eastAsia="Calibri"/>
                <w:lang w:eastAsia="en-US"/>
              </w:rPr>
              <w:t>ствуют, нет структурированности, в информации присутствует много несоответствий.</w:t>
            </w:r>
            <w:r w:rsidR="00A10798" w:rsidRPr="004438B4">
              <w:rPr>
                <w:rFonts w:eastAsia="Calibri"/>
                <w:lang w:eastAsia="en-US"/>
              </w:rPr>
              <w:t xml:space="preserve"> У членов команды организации практически отсутствует опыт в соответствующей сфере деятельности.</w:t>
            </w:r>
          </w:p>
        </w:tc>
      </w:tr>
      <w:tr w:rsidR="000439FF" w:rsidRPr="00B71BD0" w:rsidTr="0075495C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F" w:rsidRPr="004438B4" w:rsidRDefault="000439FF" w:rsidP="00504FC3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Качество оформления: дизайн, </w:t>
            </w:r>
            <w:proofErr w:type="spellStart"/>
            <w:r w:rsidRPr="004438B4">
              <w:rPr>
                <w:rFonts w:eastAsia="Calibri"/>
                <w:lang w:eastAsia="en-US"/>
              </w:rPr>
              <w:t>инфографика</w:t>
            </w:r>
            <w:proofErr w:type="spellEnd"/>
            <w:r w:rsidRPr="004438B4">
              <w:rPr>
                <w:rFonts w:eastAsia="Calibri"/>
                <w:lang w:eastAsia="en-US"/>
              </w:rPr>
              <w:t xml:space="preserve">, наличие в отчете не только текста, </w:t>
            </w:r>
            <w:r w:rsidR="00504FC3" w:rsidRPr="004438B4">
              <w:rPr>
                <w:rFonts w:eastAsia="Calibri"/>
                <w:lang w:eastAsia="en-US"/>
              </w:rPr>
              <w:br/>
            </w:r>
            <w:r w:rsidRPr="004438B4">
              <w:rPr>
                <w:rFonts w:eastAsia="Calibri"/>
                <w:lang w:eastAsia="en-US"/>
              </w:rPr>
              <w:t>но и визуальн</w:t>
            </w:r>
            <w:r w:rsidR="00504FC3" w:rsidRPr="004438B4">
              <w:rPr>
                <w:rFonts w:eastAsia="Calibri"/>
                <w:lang w:eastAsia="en-US"/>
              </w:rPr>
              <w:t>ого оформления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8-10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741F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Отчет оригинально оформлен, каждый раздел содержит визуальное оформление, дизайн, таблицы, графики, схемы и т.д.</w:t>
            </w:r>
            <w:r w:rsidR="004340E4" w:rsidRPr="004438B4">
              <w:rPr>
                <w:rFonts w:eastAsia="Calibri"/>
                <w:lang w:eastAsia="en-US"/>
              </w:rPr>
              <w:t xml:space="preserve"> Отчет легко и доступно читается и актуал</w:t>
            </w:r>
            <w:r w:rsidR="00741F65">
              <w:rPr>
                <w:rFonts w:eastAsia="Calibri"/>
                <w:lang w:eastAsia="en-US"/>
              </w:rPr>
              <w:t>ен</w:t>
            </w:r>
            <w:r w:rsidR="004340E4" w:rsidRPr="004438B4">
              <w:rPr>
                <w:rFonts w:eastAsia="Calibri"/>
                <w:lang w:eastAsia="en-US"/>
              </w:rPr>
              <w:t xml:space="preserve"> для целевой аудитории организации, в нем легко ориентироваться.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5-7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741F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Отчет оригинально оформлен, большинство разделов содержат визуальное оформление, дизайн, таблицы, графики, схемы и т.д.</w:t>
            </w:r>
            <w:r w:rsidR="004340E4">
              <w:t xml:space="preserve"> </w:t>
            </w:r>
            <w:r w:rsidR="004340E4" w:rsidRPr="004438B4">
              <w:rPr>
                <w:rFonts w:eastAsia="Calibri"/>
                <w:lang w:eastAsia="en-US"/>
              </w:rPr>
              <w:t>Отчет легко и доступно читается и актуал</w:t>
            </w:r>
            <w:r w:rsidR="00741F65">
              <w:rPr>
                <w:rFonts w:eastAsia="Calibri"/>
                <w:lang w:eastAsia="en-US"/>
              </w:rPr>
              <w:t>ен</w:t>
            </w:r>
            <w:r w:rsidR="004340E4" w:rsidRPr="004438B4">
              <w:rPr>
                <w:rFonts w:eastAsia="Calibri"/>
                <w:lang w:eastAsia="en-US"/>
              </w:rPr>
              <w:t xml:space="preserve"> для целевой аудитории организации, </w:t>
            </w:r>
            <w:r w:rsidR="00846E73" w:rsidRPr="004438B4">
              <w:rPr>
                <w:rFonts w:eastAsia="Calibri"/>
                <w:lang w:eastAsia="en-US"/>
              </w:rPr>
              <w:t>но содержит незначительные недостатки или ошибки.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lastRenderedPageBreak/>
              <w:t>2-4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4340E4" w:rsidP="00741F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о</w:t>
            </w:r>
            <w:r w:rsidR="00095D57" w:rsidRPr="004438B4">
              <w:rPr>
                <w:rFonts w:eastAsia="Calibri"/>
                <w:lang w:eastAsia="en-US"/>
              </w:rPr>
              <w:t>тчет</w:t>
            </w:r>
            <w:r w:rsidRPr="004438B4">
              <w:rPr>
                <w:rFonts w:eastAsia="Calibri"/>
                <w:lang w:eastAsia="en-US"/>
              </w:rPr>
              <w:t>е</w:t>
            </w:r>
            <w:r w:rsidR="00095D57" w:rsidRPr="004438B4">
              <w:rPr>
                <w:rFonts w:eastAsia="Calibri"/>
                <w:lang w:eastAsia="en-US"/>
              </w:rPr>
              <w:t xml:space="preserve"> часть разделов содержат визуальное оформление, дизайн, таблицы, графики, схемы и т.д.</w:t>
            </w:r>
            <w:r>
              <w:t xml:space="preserve"> </w:t>
            </w:r>
            <w:r w:rsidRPr="004438B4">
              <w:rPr>
                <w:rFonts w:eastAsia="Calibri"/>
                <w:lang w:eastAsia="en-US"/>
              </w:rPr>
              <w:t>Отчет достаточно трудный для восприятия</w:t>
            </w:r>
            <w:r w:rsidR="00846E73" w:rsidRPr="004438B4">
              <w:rPr>
                <w:rFonts w:eastAsia="Calibri"/>
                <w:lang w:eastAsia="en-US"/>
              </w:rPr>
              <w:t xml:space="preserve"> целевой аудитори</w:t>
            </w:r>
            <w:r w:rsidR="00741F65">
              <w:rPr>
                <w:rFonts w:eastAsia="Calibri"/>
                <w:lang w:eastAsia="en-US"/>
              </w:rPr>
              <w:t>ей</w:t>
            </w:r>
            <w:r w:rsidR="00846E73" w:rsidRPr="004438B4">
              <w:rPr>
                <w:rFonts w:eastAsia="Calibri"/>
                <w:lang w:eastAsia="en-US"/>
              </w:rPr>
              <w:t xml:space="preserve"> организации.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0-1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Отчет содержит только текст, либо небольшое визуальное оформление.</w:t>
            </w:r>
            <w:r w:rsidR="004340E4" w:rsidRPr="004438B4">
              <w:rPr>
                <w:rFonts w:eastAsia="Calibri"/>
                <w:lang w:eastAsia="en-US"/>
              </w:rPr>
              <w:t xml:space="preserve"> Отчет сложный для восприятия, визуальное оформление не облегчает восприятие информации, а наоборот усложняет. </w:t>
            </w:r>
          </w:p>
        </w:tc>
      </w:tr>
      <w:tr w:rsidR="000439FF" w:rsidRPr="00B71BD0" w:rsidTr="0075495C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FF" w:rsidRPr="004438B4" w:rsidRDefault="000439FF" w:rsidP="00504FC3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Наличие финансовой информации, в которой представлены как источники доходов, так и расходы: выделенные траты на административные расходы с расшифровкой включенных статей, зарплаты сотрудников, расходы на организацию деятельности</w:t>
            </w:r>
            <w:r w:rsidR="00504FC3" w:rsidRPr="004438B4">
              <w:rPr>
                <w:rFonts w:eastAsia="Calibri"/>
                <w:lang w:eastAsia="en-US"/>
              </w:rPr>
              <w:t>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8-10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финансовой информации отражены все статьи расходов, четко разделен бюджет на административные расходы и детально отражено финансовое обеспечение всех мероприятий СО НКО, указаны все источники финансирования.</w:t>
            </w:r>
          </w:p>
          <w:p w:rsidR="00095D57" w:rsidRPr="004438B4" w:rsidRDefault="00095D57" w:rsidP="003153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СО НКО в 2022 году стали победителями грантов/субсидий, как </w:t>
            </w:r>
            <w:r w:rsidR="0031535E" w:rsidRPr="0031535E">
              <w:rPr>
                <w:rFonts w:eastAsia="Calibri"/>
                <w:lang w:eastAsia="en-US"/>
              </w:rPr>
              <w:t>федеральных</w:t>
            </w:r>
            <w:r w:rsidR="0031535E">
              <w:rPr>
                <w:rFonts w:eastAsia="Calibri"/>
                <w:lang w:eastAsia="en-US"/>
              </w:rPr>
              <w:t>, так и</w:t>
            </w:r>
            <w:r w:rsidR="0031535E" w:rsidRPr="0031535E">
              <w:rPr>
                <w:rFonts w:eastAsia="Calibri"/>
                <w:lang w:eastAsia="en-US"/>
              </w:rPr>
              <w:t xml:space="preserve">  региональных</w:t>
            </w:r>
            <w:r w:rsidR="0031535E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31535E">
              <w:rPr>
                <w:rFonts w:eastAsia="Calibri"/>
                <w:lang w:eastAsia="en-US"/>
              </w:rPr>
              <w:t>и(</w:t>
            </w:r>
            <w:proofErr w:type="gramEnd"/>
            <w:r w:rsidR="0031535E">
              <w:rPr>
                <w:rFonts w:eastAsia="Calibri"/>
                <w:lang w:eastAsia="en-US"/>
              </w:rPr>
              <w:t xml:space="preserve">или) </w:t>
            </w:r>
            <w:r w:rsidR="0031535E" w:rsidRPr="0031535E">
              <w:rPr>
                <w:rFonts w:eastAsia="Calibri"/>
                <w:lang w:eastAsia="en-US"/>
              </w:rPr>
              <w:t>частных</w:t>
            </w:r>
            <w:r w:rsidR="00741F65">
              <w:rPr>
                <w:rFonts w:eastAsia="Calibri"/>
                <w:lang w:eastAsia="en-US"/>
              </w:rPr>
              <w:t xml:space="preserve"> (указаны наименования гранта/субсидии, </w:t>
            </w:r>
            <w:proofErr w:type="spellStart"/>
            <w:r w:rsidR="00741F65">
              <w:rPr>
                <w:rFonts w:eastAsia="Calibri"/>
                <w:lang w:eastAsia="en-US"/>
              </w:rPr>
              <w:t>грантодателя</w:t>
            </w:r>
            <w:proofErr w:type="spellEnd"/>
            <w:r w:rsidR="00741F65">
              <w:rPr>
                <w:rFonts w:eastAsia="Calibri"/>
                <w:lang w:eastAsia="en-US"/>
              </w:rPr>
              <w:t xml:space="preserve"> и социального проекта).</w:t>
            </w:r>
            <w:r w:rsidR="00741F65">
              <w:t xml:space="preserve"> 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5-7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финансовой информации отражены все статьи расходов, четко разделен бюджет на административные расходы и детально отражено финансовое обеспечение всех мероприятий СО НКО, указаны все источники финансирования.</w:t>
            </w:r>
          </w:p>
          <w:p w:rsidR="00095D57" w:rsidRPr="004438B4" w:rsidRDefault="00095D57" w:rsidP="003153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СО НКО в 2022 году стали победителями грантов/субсидий федеральных</w:t>
            </w:r>
            <w:r w:rsidR="0031535E">
              <w:rPr>
                <w:rFonts w:eastAsia="Calibri"/>
                <w:lang w:eastAsia="en-US"/>
              </w:rPr>
              <w:t>,  и (или),</w:t>
            </w:r>
            <w:r w:rsidRPr="004438B4">
              <w:rPr>
                <w:rFonts w:eastAsia="Calibri"/>
                <w:lang w:eastAsia="en-US"/>
              </w:rPr>
              <w:t xml:space="preserve">  региональных</w:t>
            </w:r>
            <w:r w:rsidR="0031535E">
              <w:rPr>
                <w:rFonts w:eastAsia="Calibri"/>
                <w:lang w:eastAsia="en-US"/>
              </w:rPr>
              <w:t>, и (или) частных</w:t>
            </w:r>
            <w:r w:rsidR="00741F65">
              <w:rPr>
                <w:rFonts w:eastAsia="Calibri"/>
                <w:lang w:eastAsia="en-US"/>
              </w:rPr>
              <w:t xml:space="preserve"> </w:t>
            </w:r>
            <w:r w:rsidR="00741F65" w:rsidRPr="00741F65">
              <w:rPr>
                <w:rFonts w:eastAsia="Calibri"/>
                <w:lang w:eastAsia="en-US"/>
              </w:rPr>
              <w:t xml:space="preserve">(указаны наименования гранта/субсидии, </w:t>
            </w:r>
            <w:proofErr w:type="spellStart"/>
            <w:r w:rsidR="00741F65">
              <w:rPr>
                <w:rFonts w:eastAsia="Calibri"/>
                <w:lang w:eastAsia="en-US"/>
              </w:rPr>
              <w:t>грантодателя</w:t>
            </w:r>
            <w:proofErr w:type="spellEnd"/>
            <w:r w:rsidR="00741F65">
              <w:rPr>
                <w:rFonts w:eastAsia="Calibri"/>
                <w:lang w:eastAsia="en-US"/>
              </w:rPr>
              <w:t xml:space="preserve"> и </w:t>
            </w:r>
            <w:r w:rsidR="00741F65" w:rsidRPr="00741F65">
              <w:rPr>
                <w:rFonts w:eastAsia="Calibri"/>
                <w:lang w:eastAsia="en-US"/>
              </w:rPr>
              <w:t>социального проекта)</w:t>
            </w:r>
            <w:r w:rsidRPr="004438B4">
              <w:rPr>
                <w:rFonts w:eastAsia="Calibri"/>
                <w:lang w:eastAsia="en-US"/>
              </w:rPr>
              <w:t>.</w:t>
            </w:r>
          </w:p>
        </w:tc>
      </w:tr>
      <w:tr w:rsidR="00095D57" w:rsidRPr="00B71BD0" w:rsidTr="0075495C">
        <w:trPr>
          <w:trHeight w:val="10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2-4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финансовой информации отражены не все статьи расходов, бюджет не разделен детально,  указаны только основные источники финансирования.</w:t>
            </w:r>
          </w:p>
          <w:p w:rsidR="00095D57" w:rsidRPr="004438B4" w:rsidRDefault="0031535E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 НКО в 2022 году </w:t>
            </w:r>
            <w:r w:rsidR="00095D57" w:rsidRPr="004438B4">
              <w:rPr>
                <w:rFonts w:eastAsia="Calibri"/>
                <w:lang w:eastAsia="en-US"/>
              </w:rPr>
              <w:t>подавали заявки на получение грантов/субсидий, но не стали победителями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31535E">
              <w:rPr>
                <w:rFonts w:eastAsia="Calibri"/>
                <w:lang w:eastAsia="en-US"/>
              </w:rPr>
              <w:t xml:space="preserve">указаны наименования гранта/субсидии, </w:t>
            </w:r>
            <w:proofErr w:type="spellStart"/>
            <w:r w:rsidRPr="0031535E">
              <w:rPr>
                <w:rFonts w:eastAsia="Calibri"/>
                <w:lang w:eastAsia="en-US"/>
              </w:rPr>
              <w:t>грантодателя</w:t>
            </w:r>
            <w:proofErr w:type="spellEnd"/>
            <w:r w:rsidRPr="0031535E">
              <w:rPr>
                <w:rFonts w:eastAsia="Calibri"/>
                <w:lang w:eastAsia="en-US"/>
              </w:rPr>
              <w:t xml:space="preserve"> и социального проекта)</w:t>
            </w:r>
            <w:r w:rsidR="00095D57" w:rsidRPr="004438B4">
              <w:rPr>
                <w:rFonts w:eastAsia="Calibri"/>
                <w:lang w:eastAsia="en-US"/>
              </w:rPr>
              <w:t>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0-1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Представленная финансовая информация не позволяет оценить достоверность и полноту всех статей расходов СО НКО, не  указаны источники финансирования.</w:t>
            </w:r>
          </w:p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СО НКО в 2022 году не участвовали в конкурсных отборах на получение грантов/субсидий.</w:t>
            </w:r>
          </w:p>
        </w:tc>
      </w:tr>
      <w:tr w:rsidR="0075495C" w:rsidRPr="00B71BD0" w:rsidTr="0075495C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C" w:rsidRPr="004438B4" w:rsidRDefault="0075495C" w:rsidP="00504FC3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4438B4">
              <w:rPr>
                <w:rFonts w:eastAsia="Calibri"/>
                <w:lang w:eastAsia="en-US"/>
              </w:rPr>
              <w:t>Наличие информации о мониторинге и оценке деятельности организации: (количественное представление результатов; наличие собственной оценки и анализа того, что было сделано за год, развитие организации за отчетный год, оценка социального эффекта от своей деятельности (для общества или отдельных групп)</w:t>
            </w:r>
            <w:proofErr w:type="gramEnd"/>
          </w:p>
        </w:tc>
      </w:tr>
      <w:tr w:rsidR="00095D57" w:rsidRPr="00B71BD0" w:rsidTr="00095D57">
        <w:trPr>
          <w:trHeight w:val="28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095D5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8-10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СО НКО проведено не менее 20 мероприятий с вовлечением </w:t>
            </w:r>
            <w:r w:rsidR="00741F65">
              <w:rPr>
                <w:rFonts w:eastAsia="Calibri"/>
                <w:lang w:eastAsia="en-US"/>
              </w:rPr>
              <w:t>не менее</w:t>
            </w:r>
            <w:r w:rsidRPr="004438B4">
              <w:rPr>
                <w:rFonts w:eastAsia="Calibri"/>
                <w:lang w:eastAsia="en-US"/>
              </w:rPr>
              <w:t xml:space="preserve"> 50 </w:t>
            </w:r>
            <w:proofErr w:type="spellStart"/>
            <w:r w:rsidRPr="004438B4">
              <w:rPr>
                <w:rFonts w:eastAsia="Calibri"/>
                <w:lang w:eastAsia="en-US"/>
              </w:rPr>
              <w:t>благополучателей</w:t>
            </w:r>
            <w:proofErr w:type="spellEnd"/>
            <w:r w:rsidRPr="004438B4">
              <w:rPr>
                <w:rFonts w:eastAsia="Calibri"/>
                <w:lang w:eastAsia="en-US"/>
              </w:rPr>
              <w:t xml:space="preserve"> и 10 волонтёров по каждому мероприятию. Социальная значимость каждого мероприятия направлена на широкий круг </w:t>
            </w:r>
            <w:proofErr w:type="spellStart"/>
            <w:r w:rsidRPr="004438B4">
              <w:rPr>
                <w:rFonts w:eastAsia="Calibri"/>
                <w:lang w:eastAsia="en-US"/>
              </w:rPr>
              <w:t>благополучателей</w:t>
            </w:r>
            <w:proofErr w:type="spellEnd"/>
            <w:r w:rsidRPr="004438B4">
              <w:rPr>
                <w:rFonts w:eastAsia="Calibri"/>
                <w:lang w:eastAsia="en-US"/>
              </w:rPr>
              <w:t xml:space="preserve">, проблемы, на решение которых ведется деятельность СО НКО актуальны и значимы, детально раскрыты, их описание аргументировано и подкреплено конкретными количественными </w:t>
            </w:r>
            <w:proofErr w:type="gramStart"/>
            <w:r w:rsidRPr="004438B4">
              <w:rPr>
                <w:rFonts w:eastAsia="Calibri"/>
                <w:lang w:eastAsia="en-US"/>
              </w:rPr>
              <w:t>и(</w:t>
            </w:r>
            <w:proofErr w:type="gramEnd"/>
            <w:r w:rsidRPr="004438B4">
              <w:rPr>
                <w:rFonts w:eastAsia="Calibri"/>
                <w:lang w:eastAsia="en-US"/>
              </w:rPr>
              <w:t>или) качественными показателями.</w:t>
            </w:r>
          </w:p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СО НКО представлен детальный анализ оценки своей деятельности (положительные моменты и недостатки, прорывы и трудности в деятельности).</w:t>
            </w:r>
          </w:p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СО НКО представлена </w:t>
            </w:r>
            <w:proofErr w:type="gramStart"/>
            <w:r w:rsidRPr="004438B4">
              <w:rPr>
                <w:rFonts w:eastAsia="Calibri"/>
                <w:lang w:eastAsia="en-US"/>
              </w:rPr>
              <w:t>информация</w:t>
            </w:r>
            <w:proofErr w:type="gramEnd"/>
            <w:r w:rsidRPr="004438B4">
              <w:rPr>
                <w:rFonts w:eastAsia="Calibri"/>
                <w:lang w:eastAsia="en-US"/>
              </w:rPr>
              <w:t xml:space="preserve"> в чем организация вышла на новый уровень с подтверждением качественных и количественных характеристик.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095D5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lastRenderedPageBreak/>
              <w:t>5-7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СО НКО проведено не менее 15 мероприятий с вовлечением </w:t>
            </w:r>
            <w:r w:rsidR="00741F65">
              <w:rPr>
                <w:rFonts w:eastAsia="Calibri"/>
                <w:lang w:eastAsia="en-US"/>
              </w:rPr>
              <w:t>не менее</w:t>
            </w:r>
            <w:r w:rsidRPr="004438B4">
              <w:rPr>
                <w:rFonts w:eastAsia="Calibri"/>
                <w:lang w:eastAsia="en-US"/>
              </w:rPr>
              <w:t xml:space="preserve"> 35 </w:t>
            </w:r>
            <w:proofErr w:type="spellStart"/>
            <w:r w:rsidRPr="004438B4">
              <w:rPr>
                <w:rFonts w:eastAsia="Calibri"/>
                <w:lang w:eastAsia="en-US"/>
              </w:rPr>
              <w:t>благополучателей</w:t>
            </w:r>
            <w:proofErr w:type="spellEnd"/>
            <w:r w:rsidRPr="004438B4">
              <w:rPr>
                <w:rFonts w:eastAsia="Calibri"/>
                <w:lang w:eastAsia="en-US"/>
              </w:rPr>
              <w:t xml:space="preserve"> и 5 волонтёров по каждому мероприятию. Социальная значимость каждого мероприятия направлена на широкий круг </w:t>
            </w:r>
            <w:proofErr w:type="spellStart"/>
            <w:r w:rsidRPr="004438B4">
              <w:rPr>
                <w:rFonts w:eastAsia="Calibri"/>
                <w:lang w:eastAsia="en-US"/>
              </w:rPr>
              <w:t>благополучателей</w:t>
            </w:r>
            <w:proofErr w:type="spellEnd"/>
            <w:r w:rsidRPr="004438B4">
              <w:rPr>
                <w:rFonts w:eastAsia="Calibri"/>
                <w:lang w:eastAsia="en-US"/>
              </w:rPr>
              <w:t xml:space="preserve">, проблемы, на решение которых ведется деятельность СО НКО актуальны и значимы, детально раскрыты, их описание аргументировано и подкреплено конкретными количественными </w:t>
            </w:r>
            <w:proofErr w:type="gramStart"/>
            <w:r w:rsidRPr="004438B4">
              <w:rPr>
                <w:rFonts w:eastAsia="Calibri"/>
                <w:lang w:eastAsia="en-US"/>
              </w:rPr>
              <w:t>и(</w:t>
            </w:r>
            <w:proofErr w:type="gramEnd"/>
            <w:r w:rsidRPr="004438B4">
              <w:rPr>
                <w:rFonts w:eastAsia="Calibri"/>
                <w:lang w:eastAsia="en-US"/>
              </w:rPr>
              <w:t>или) качественными показателями.</w:t>
            </w:r>
          </w:p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СО НКО представлен детальный анализ оценки своей деятельности (положительные моменты и недостатки, прорывы и трудности в деятельности).</w:t>
            </w:r>
          </w:p>
          <w:p w:rsidR="00095D57" w:rsidRPr="004438B4" w:rsidRDefault="00095D57" w:rsidP="00504F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СО НКО представлена информация в чем организация вышла на новый уровень с подтверждением качественных </w:t>
            </w:r>
            <w:proofErr w:type="gramStart"/>
            <w:r w:rsidR="00897C6C" w:rsidRPr="00897C6C">
              <w:rPr>
                <w:rFonts w:eastAsia="Calibri"/>
                <w:lang w:eastAsia="en-US"/>
              </w:rPr>
              <w:t>и(</w:t>
            </w:r>
            <w:proofErr w:type="gramEnd"/>
            <w:r w:rsidR="00897C6C" w:rsidRPr="00897C6C">
              <w:rPr>
                <w:rFonts w:eastAsia="Calibri"/>
                <w:lang w:eastAsia="en-US"/>
              </w:rPr>
              <w:t xml:space="preserve">или) </w:t>
            </w:r>
            <w:r w:rsidRPr="004438B4">
              <w:rPr>
                <w:rFonts w:eastAsia="Calibri"/>
                <w:lang w:eastAsia="en-US"/>
              </w:rPr>
              <w:t>количественных характеристик.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095D5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2-4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095D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СО НКО проведено не менее 10 мероприятий с вовлечением </w:t>
            </w:r>
            <w:r w:rsidR="00897C6C">
              <w:rPr>
                <w:rFonts w:eastAsia="Calibri"/>
                <w:lang w:eastAsia="en-US"/>
              </w:rPr>
              <w:t>не менее</w:t>
            </w:r>
            <w:r w:rsidRPr="004438B4">
              <w:rPr>
                <w:rFonts w:eastAsia="Calibri"/>
                <w:lang w:eastAsia="en-US"/>
              </w:rPr>
              <w:t xml:space="preserve"> 20 </w:t>
            </w:r>
            <w:proofErr w:type="spellStart"/>
            <w:r w:rsidRPr="004438B4">
              <w:rPr>
                <w:rFonts w:eastAsia="Calibri"/>
                <w:lang w:eastAsia="en-US"/>
              </w:rPr>
              <w:t>благополучателей</w:t>
            </w:r>
            <w:proofErr w:type="spellEnd"/>
            <w:r w:rsidRPr="004438B4">
              <w:rPr>
                <w:rFonts w:eastAsia="Calibri"/>
                <w:lang w:eastAsia="en-US"/>
              </w:rPr>
              <w:t xml:space="preserve"> и волонтеров</w:t>
            </w:r>
            <w:r w:rsidR="00897C6C">
              <w:t xml:space="preserve"> </w:t>
            </w:r>
            <w:r w:rsidR="00897C6C" w:rsidRPr="00897C6C">
              <w:rPr>
                <w:rFonts w:eastAsia="Calibri"/>
                <w:lang w:eastAsia="en-US"/>
              </w:rPr>
              <w:t>по каждому мероприятию</w:t>
            </w:r>
            <w:r w:rsidRPr="004438B4">
              <w:rPr>
                <w:rFonts w:eastAsia="Calibri"/>
                <w:lang w:eastAsia="en-US"/>
              </w:rPr>
              <w:t xml:space="preserve">. Социальная значимость каждого мероприятия направлена на широкий круг </w:t>
            </w:r>
            <w:proofErr w:type="spellStart"/>
            <w:r w:rsidRPr="004438B4">
              <w:rPr>
                <w:rFonts w:eastAsia="Calibri"/>
                <w:lang w:eastAsia="en-US"/>
              </w:rPr>
              <w:t>благополучателей</w:t>
            </w:r>
            <w:proofErr w:type="spellEnd"/>
            <w:r w:rsidRPr="004438B4">
              <w:rPr>
                <w:rFonts w:eastAsia="Calibri"/>
                <w:lang w:eastAsia="en-US"/>
              </w:rPr>
              <w:t xml:space="preserve">, проблемы, на решение которых ведется деятельность СО НКО актуальны и значимы, однако в отчете они не до конца раскрыты, конкретные количественные </w:t>
            </w:r>
            <w:proofErr w:type="gramStart"/>
            <w:r w:rsidRPr="004438B4">
              <w:rPr>
                <w:rFonts w:eastAsia="Calibri"/>
                <w:lang w:eastAsia="en-US"/>
              </w:rPr>
              <w:t>и(</w:t>
            </w:r>
            <w:proofErr w:type="gramEnd"/>
            <w:r w:rsidRPr="004438B4">
              <w:rPr>
                <w:rFonts w:eastAsia="Calibri"/>
                <w:lang w:eastAsia="en-US"/>
              </w:rPr>
              <w:t>или) качественные показатели недостаточны.</w:t>
            </w:r>
          </w:p>
          <w:p w:rsidR="00095D57" w:rsidRPr="004438B4" w:rsidRDefault="00095D57" w:rsidP="00095D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СО НКО представлен общий анализ оценки своей деятельности (положительные моменты и недостатки, прорывы и трудности в деятельности).</w:t>
            </w:r>
          </w:p>
          <w:p w:rsidR="00095D57" w:rsidRPr="004438B4" w:rsidRDefault="00095D57" w:rsidP="00095D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СО НКО не в полном объеме представлена информация в чем организация вышла на новый уровень с подтверждением качественных </w:t>
            </w:r>
            <w:proofErr w:type="gramStart"/>
            <w:r w:rsidR="00897C6C" w:rsidRPr="00897C6C">
              <w:rPr>
                <w:rFonts w:eastAsia="Calibri"/>
                <w:lang w:eastAsia="en-US"/>
              </w:rPr>
              <w:t>и(</w:t>
            </w:r>
            <w:proofErr w:type="gramEnd"/>
            <w:r w:rsidR="00897C6C" w:rsidRPr="00897C6C">
              <w:rPr>
                <w:rFonts w:eastAsia="Calibri"/>
                <w:lang w:eastAsia="en-US"/>
              </w:rPr>
              <w:t xml:space="preserve">или) </w:t>
            </w:r>
            <w:r w:rsidRPr="004438B4">
              <w:rPr>
                <w:rFonts w:eastAsia="Calibri"/>
                <w:lang w:eastAsia="en-US"/>
              </w:rPr>
              <w:t>количественных характеристик.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095D5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0-1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095D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СО НКО проведено менее 10 мероприятий. Социальная значимость каждого мероприятия направлена на узкий круг </w:t>
            </w:r>
            <w:proofErr w:type="spellStart"/>
            <w:r w:rsidRPr="004438B4">
              <w:rPr>
                <w:rFonts w:eastAsia="Calibri"/>
                <w:lang w:eastAsia="en-US"/>
              </w:rPr>
              <w:t>благополучателей</w:t>
            </w:r>
            <w:proofErr w:type="spellEnd"/>
            <w:r w:rsidRPr="004438B4">
              <w:rPr>
                <w:rFonts w:eastAsia="Calibri"/>
                <w:lang w:eastAsia="en-US"/>
              </w:rPr>
              <w:t xml:space="preserve">, проблемы не раскрыты детально, их описание не аргументировано и не подкреплено конкретными количественными </w:t>
            </w:r>
            <w:proofErr w:type="gramStart"/>
            <w:r w:rsidRPr="004438B4">
              <w:rPr>
                <w:rFonts w:eastAsia="Calibri"/>
                <w:lang w:eastAsia="en-US"/>
              </w:rPr>
              <w:t>и(</w:t>
            </w:r>
            <w:proofErr w:type="gramEnd"/>
            <w:r w:rsidRPr="004438B4">
              <w:rPr>
                <w:rFonts w:eastAsia="Calibri"/>
                <w:lang w:eastAsia="en-US"/>
              </w:rPr>
              <w:t>или) качественными показателями.</w:t>
            </w:r>
          </w:p>
          <w:p w:rsidR="00095D57" w:rsidRPr="004438B4" w:rsidRDefault="00095D57" w:rsidP="00095D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СО НКО не представлен детальный анализ оценки своей деятельности (положительные моменты и недостатки, прорывы и трудности в деятельности).</w:t>
            </w:r>
          </w:p>
          <w:p w:rsidR="00095D57" w:rsidRPr="004438B4" w:rsidRDefault="00095D57" w:rsidP="00095D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СО НКО не представлена информация в чем организация вышла на новый уровень с подтверждением качественных </w:t>
            </w:r>
            <w:proofErr w:type="gramStart"/>
            <w:r w:rsidR="00897C6C" w:rsidRPr="00897C6C">
              <w:rPr>
                <w:rFonts w:eastAsia="Calibri"/>
                <w:lang w:eastAsia="en-US"/>
              </w:rPr>
              <w:t>и(</w:t>
            </w:r>
            <w:proofErr w:type="gramEnd"/>
            <w:r w:rsidR="00897C6C" w:rsidRPr="00897C6C">
              <w:rPr>
                <w:rFonts w:eastAsia="Calibri"/>
                <w:lang w:eastAsia="en-US"/>
              </w:rPr>
              <w:t xml:space="preserve">или) </w:t>
            </w:r>
            <w:r w:rsidRPr="004438B4">
              <w:rPr>
                <w:rFonts w:eastAsia="Calibri"/>
                <w:lang w:eastAsia="en-US"/>
              </w:rPr>
              <w:t>количественных характеристик.</w:t>
            </w:r>
          </w:p>
        </w:tc>
      </w:tr>
      <w:tr w:rsidR="00095D57" w:rsidRPr="00B71BD0" w:rsidTr="00095D57">
        <w:trPr>
          <w:trHeight w:val="1154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BA417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Наличие мнения сообщества, партнер</w:t>
            </w:r>
            <w:r w:rsidR="00BA417F" w:rsidRPr="004438B4">
              <w:rPr>
                <w:rFonts w:eastAsia="Calibri"/>
                <w:lang w:eastAsia="en-US"/>
              </w:rPr>
              <w:t>ов, целевых групп или клиентов</w:t>
            </w:r>
            <w:r w:rsidRPr="004438B4">
              <w:rPr>
                <w:rFonts w:eastAsia="Calibri"/>
                <w:lang w:eastAsia="en-US"/>
              </w:rPr>
              <w:br/>
              <w:t xml:space="preserve">о деятельности организации за отчетный год: отзывы </w:t>
            </w:r>
            <w:proofErr w:type="spellStart"/>
            <w:r w:rsidRPr="004438B4">
              <w:rPr>
                <w:rFonts w:eastAsia="Calibri"/>
                <w:lang w:eastAsia="en-US"/>
              </w:rPr>
              <w:t>благополучателей</w:t>
            </w:r>
            <w:proofErr w:type="spellEnd"/>
            <w:r w:rsidRPr="004438B4">
              <w:rPr>
                <w:rFonts w:eastAsia="Calibri"/>
                <w:lang w:eastAsia="en-US"/>
              </w:rPr>
              <w:t xml:space="preserve"> и лиц, заинтересованных в деятельности организации (благодарственные письма, упоминание </w:t>
            </w:r>
            <w:r w:rsidR="00210440" w:rsidRPr="004438B4">
              <w:rPr>
                <w:rFonts w:eastAsia="Calibri"/>
                <w:lang w:eastAsia="en-US"/>
              </w:rPr>
              <w:br/>
            </w:r>
            <w:r w:rsidRPr="004438B4">
              <w:rPr>
                <w:rFonts w:eastAsia="Calibri"/>
                <w:lang w:eastAsia="en-US"/>
              </w:rPr>
              <w:t>в Интернете третьими лицами)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8-10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F" w:rsidRPr="004438B4" w:rsidRDefault="00BA417F" w:rsidP="00BA41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В отчете отражены и подтверждены получение наград, отзывы </w:t>
            </w:r>
            <w:proofErr w:type="gramStart"/>
            <w:r w:rsidR="00A27A18" w:rsidRPr="004438B4">
              <w:rPr>
                <w:rFonts w:eastAsia="Calibri"/>
                <w:lang w:eastAsia="en-US"/>
              </w:rPr>
              <w:t>о</w:t>
            </w:r>
            <w:proofErr w:type="gramEnd"/>
            <w:r w:rsidR="00A27A18" w:rsidRPr="004438B4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A27A18" w:rsidRPr="004438B4">
              <w:rPr>
                <w:rFonts w:eastAsia="Calibri"/>
                <w:lang w:eastAsia="en-US"/>
              </w:rPr>
              <w:t>СО</w:t>
            </w:r>
            <w:proofErr w:type="gramEnd"/>
            <w:r w:rsidR="00A27A18" w:rsidRPr="004438B4">
              <w:rPr>
                <w:rFonts w:eastAsia="Calibri"/>
                <w:lang w:eastAsia="en-US"/>
              </w:rPr>
              <w:t xml:space="preserve"> НКО </w:t>
            </w:r>
            <w:r w:rsidRPr="004438B4">
              <w:rPr>
                <w:rFonts w:eastAsia="Calibri"/>
                <w:lang w:eastAsia="en-US"/>
              </w:rPr>
              <w:t>и публикации</w:t>
            </w:r>
            <w:r w:rsidR="00A27A18" w:rsidRPr="004438B4">
              <w:rPr>
                <w:rFonts w:eastAsia="Calibri"/>
                <w:lang w:eastAsia="en-US"/>
              </w:rPr>
              <w:t xml:space="preserve"> о деятельности</w:t>
            </w:r>
            <w:r w:rsidRPr="004438B4">
              <w:rPr>
                <w:rFonts w:eastAsia="Calibri"/>
                <w:lang w:eastAsia="en-US"/>
              </w:rPr>
              <w:t xml:space="preserve"> </w:t>
            </w:r>
            <w:r w:rsidR="00A27A18" w:rsidRPr="004438B4">
              <w:rPr>
                <w:rFonts w:eastAsia="Calibri"/>
                <w:lang w:eastAsia="en-US"/>
              </w:rPr>
              <w:t>на сайте СО НКО</w:t>
            </w:r>
            <w:r w:rsidR="00A27A18">
              <w:t xml:space="preserve"> </w:t>
            </w:r>
            <w:r w:rsidR="00A27A18" w:rsidRPr="004438B4">
              <w:rPr>
                <w:rFonts w:eastAsia="Calibri"/>
                <w:lang w:eastAsia="en-US"/>
              </w:rPr>
              <w:t>в информационно-телекоммуникационной сети "Интернет" и страницах в социальных сетях СО НКО</w:t>
            </w:r>
            <w:r w:rsidRPr="004438B4">
              <w:rPr>
                <w:rFonts w:eastAsia="Calibri"/>
                <w:lang w:eastAsia="en-US"/>
              </w:rPr>
              <w:t xml:space="preserve"> (не менее 20 отзывов и не менее </w:t>
            </w:r>
            <w:r w:rsidR="00A27A18" w:rsidRPr="004438B4">
              <w:rPr>
                <w:rFonts w:eastAsia="Calibri"/>
                <w:lang w:eastAsia="en-US"/>
              </w:rPr>
              <w:t>4</w:t>
            </w:r>
            <w:r w:rsidRPr="004438B4">
              <w:rPr>
                <w:rFonts w:eastAsia="Calibri"/>
                <w:lang w:eastAsia="en-US"/>
              </w:rPr>
              <w:t>0 публикаций).</w:t>
            </w:r>
          </w:p>
          <w:p w:rsidR="00BA417F" w:rsidRPr="004438B4" w:rsidRDefault="00BA417F" w:rsidP="00BA41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отзывах отсутствуют претензии по деятельности СО НКО.</w:t>
            </w:r>
          </w:p>
          <w:p w:rsidR="00BA417F" w:rsidRPr="004438B4" w:rsidRDefault="00BA417F" w:rsidP="00BA41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Информацию о деятельности организации легко найти в информационно-телекоммуникационной сети "Интернет" и в социальных сетях с помощью поисковых запросов.</w:t>
            </w:r>
          </w:p>
          <w:p w:rsidR="00BA417F" w:rsidRPr="004438B4" w:rsidRDefault="00A27A18" w:rsidP="00BA41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Д</w:t>
            </w:r>
            <w:r w:rsidR="00BA417F" w:rsidRPr="004438B4">
              <w:rPr>
                <w:rFonts w:eastAsia="Calibri"/>
                <w:lang w:eastAsia="en-US"/>
              </w:rPr>
              <w:t xml:space="preserve">еятельность организации систематически (не реже 1 раза в месяц) освещается </w:t>
            </w:r>
            <w:r w:rsidRPr="004438B4">
              <w:rPr>
                <w:rFonts w:eastAsia="Calibri"/>
                <w:lang w:eastAsia="en-US"/>
              </w:rPr>
              <w:t>в средствах массовой информации.</w:t>
            </w:r>
          </w:p>
          <w:p w:rsidR="00095D57" w:rsidRPr="004438B4" w:rsidRDefault="00A27A18" w:rsidP="00BA41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О</w:t>
            </w:r>
            <w:r w:rsidR="00BA417F" w:rsidRPr="004438B4">
              <w:rPr>
                <w:rFonts w:eastAsia="Calibri"/>
                <w:lang w:eastAsia="en-US"/>
              </w:rPr>
              <w:t>рганизация имеет действующий, постоянно обновляемый сайт</w:t>
            </w:r>
            <w:r w:rsidRPr="004438B4">
              <w:rPr>
                <w:rFonts w:eastAsia="Calibri"/>
                <w:lang w:eastAsia="en-US"/>
              </w:rPr>
              <w:t xml:space="preserve"> и страницы в социальных сетях</w:t>
            </w:r>
            <w:r w:rsidR="00BA417F" w:rsidRPr="004438B4">
              <w:rPr>
                <w:rFonts w:eastAsia="Calibri"/>
                <w:lang w:eastAsia="en-US"/>
              </w:rPr>
              <w:t>, на котор</w:t>
            </w:r>
            <w:r w:rsidRPr="004438B4">
              <w:rPr>
                <w:rFonts w:eastAsia="Calibri"/>
                <w:lang w:eastAsia="en-US"/>
              </w:rPr>
              <w:t>ых</w:t>
            </w:r>
            <w:r w:rsidR="00BA417F" w:rsidRPr="004438B4">
              <w:rPr>
                <w:rFonts w:eastAsia="Calibri"/>
                <w:lang w:eastAsia="en-US"/>
              </w:rPr>
              <w:t xml:space="preserve"> размещена информация о </w:t>
            </w:r>
            <w:r w:rsidRPr="004438B4">
              <w:rPr>
                <w:rFonts w:eastAsia="Calibri"/>
                <w:lang w:eastAsia="en-US"/>
              </w:rPr>
              <w:t xml:space="preserve">деятельности </w:t>
            </w:r>
            <w:r w:rsidR="00BA417F" w:rsidRPr="004438B4">
              <w:rPr>
                <w:rFonts w:eastAsia="Calibri"/>
                <w:lang w:eastAsia="en-US"/>
              </w:rPr>
              <w:t xml:space="preserve"> и мероприятиях</w:t>
            </w:r>
            <w:r w:rsidRPr="004438B4">
              <w:rPr>
                <w:rFonts w:eastAsia="Calibri"/>
                <w:lang w:eastAsia="en-US"/>
              </w:rPr>
              <w:t xml:space="preserve"> СО НКО.</w:t>
            </w:r>
          </w:p>
          <w:p w:rsidR="00206DFC" w:rsidRPr="004438B4" w:rsidRDefault="009236AF" w:rsidP="009236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СО НКО отмечены</w:t>
            </w:r>
            <w:r w:rsidR="00206DFC" w:rsidRPr="004438B4">
              <w:rPr>
                <w:rFonts w:eastAsia="Calibri"/>
                <w:lang w:eastAsia="en-US"/>
              </w:rPr>
              <w:t xml:space="preserve"> не менее 5 благодарственны</w:t>
            </w:r>
            <w:r w:rsidRPr="004438B4">
              <w:rPr>
                <w:rFonts w:eastAsia="Calibri"/>
                <w:lang w:eastAsia="en-US"/>
              </w:rPr>
              <w:t>ми</w:t>
            </w:r>
            <w:r w:rsidR="00206DFC" w:rsidRPr="004438B4">
              <w:rPr>
                <w:rFonts w:eastAsia="Calibri"/>
                <w:lang w:eastAsia="en-US"/>
              </w:rPr>
              <w:t xml:space="preserve"> </w:t>
            </w:r>
            <w:r w:rsidRPr="004438B4">
              <w:rPr>
                <w:rFonts w:eastAsia="Calibri"/>
                <w:lang w:eastAsia="en-US"/>
              </w:rPr>
              <w:t xml:space="preserve">письмами (грамотами, дипломами) </w:t>
            </w:r>
            <w:r w:rsidR="00206DFC" w:rsidRPr="004438B4">
              <w:rPr>
                <w:rFonts w:eastAsia="Calibri"/>
                <w:lang w:eastAsia="en-US"/>
              </w:rPr>
              <w:t xml:space="preserve"> о</w:t>
            </w:r>
            <w:r w:rsidRPr="004438B4">
              <w:rPr>
                <w:rFonts w:eastAsia="Calibri"/>
                <w:lang w:eastAsia="en-US"/>
              </w:rPr>
              <w:t>т</w:t>
            </w:r>
            <w:r w:rsidR="00206DFC" w:rsidRPr="004438B4">
              <w:rPr>
                <w:rFonts w:eastAsia="Calibri"/>
                <w:lang w:eastAsia="en-US"/>
              </w:rPr>
              <w:t xml:space="preserve"> государственных органов и общественных объединений.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lastRenderedPageBreak/>
              <w:t>5-7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8" w:rsidRPr="004438B4" w:rsidRDefault="00A27A18" w:rsidP="00A27A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отчете отражены и подтверждены получение наград, отзывы о СО НКО и публикации о деятельности на сайте СО НКО</w:t>
            </w:r>
            <w:r>
              <w:t xml:space="preserve"> </w:t>
            </w:r>
            <w:r w:rsidRPr="004438B4">
              <w:rPr>
                <w:rFonts w:eastAsia="Calibri"/>
                <w:lang w:eastAsia="en-US"/>
              </w:rPr>
              <w:t xml:space="preserve">в информационно-телекоммуникационной сети "Интернет" </w:t>
            </w:r>
            <w:proofErr w:type="gramStart"/>
            <w:r w:rsidRPr="004438B4">
              <w:rPr>
                <w:rFonts w:eastAsia="Calibri"/>
                <w:lang w:eastAsia="en-US"/>
              </w:rPr>
              <w:t>и</w:t>
            </w:r>
            <w:r w:rsidR="00897C6C">
              <w:rPr>
                <w:rFonts w:eastAsia="Calibri"/>
                <w:lang w:eastAsia="en-US"/>
              </w:rPr>
              <w:t>(</w:t>
            </w:r>
            <w:proofErr w:type="gramEnd"/>
            <w:r w:rsidR="00897C6C">
              <w:rPr>
                <w:rFonts w:eastAsia="Calibri"/>
                <w:lang w:eastAsia="en-US"/>
              </w:rPr>
              <w:t>или)</w:t>
            </w:r>
            <w:r w:rsidRPr="004438B4">
              <w:rPr>
                <w:rFonts w:eastAsia="Calibri"/>
                <w:lang w:eastAsia="en-US"/>
              </w:rPr>
              <w:t xml:space="preserve"> страницах в социальных сетях СО НКО (не менее 15 отзывов и не менее 30 публикаций).</w:t>
            </w:r>
          </w:p>
          <w:p w:rsidR="00A27A18" w:rsidRPr="004438B4" w:rsidRDefault="00A27A18" w:rsidP="00A27A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отзывах отсутствуют претензии по деятельности СО НКО.</w:t>
            </w:r>
          </w:p>
          <w:p w:rsidR="00A27A18" w:rsidRPr="004438B4" w:rsidRDefault="00A27A18" w:rsidP="00A27A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Информацию о деятельности организации легко найти в информационно-телекоммуникационной сети "Интернет" </w:t>
            </w:r>
            <w:proofErr w:type="gramStart"/>
            <w:r w:rsidR="00897C6C" w:rsidRPr="00897C6C">
              <w:rPr>
                <w:rFonts w:eastAsia="Calibri"/>
                <w:lang w:eastAsia="en-US"/>
              </w:rPr>
              <w:t>и(</w:t>
            </w:r>
            <w:proofErr w:type="gramEnd"/>
            <w:r w:rsidR="00897C6C" w:rsidRPr="00897C6C">
              <w:rPr>
                <w:rFonts w:eastAsia="Calibri"/>
                <w:lang w:eastAsia="en-US"/>
              </w:rPr>
              <w:t xml:space="preserve">или) </w:t>
            </w:r>
            <w:r w:rsidRPr="004438B4">
              <w:rPr>
                <w:rFonts w:eastAsia="Calibri"/>
                <w:lang w:eastAsia="en-US"/>
              </w:rPr>
              <w:t>в социальных сетях с помощью поисковых запросов.</w:t>
            </w:r>
          </w:p>
          <w:p w:rsidR="00A27A18" w:rsidRPr="004438B4" w:rsidRDefault="00A27A18" w:rsidP="00A27A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Деятельность организации систематически (не реже 1 раза в </w:t>
            </w:r>
            <w:r w:rsidR="00210440" w:rsidRPr="004438B4">
              <w:rPr>
                <w:rFonts w:eastAsia="Calibri"/>
                <w:lang w:eastAsia="en-US"/>
              </w:rPr>
              <w:t xml:space="preserve">2 </w:t>
            </w:r>
            <w:r w:rsidRPr="004438B4">
              <w:rPr>
                <w:rFonts w:eastAsia="Calibri"/>
                <w:lang w:eastAsia="en-US"/>
              </w:rPr>
              <w:t>месяц</w:t>
            </w:r>
            <w:r w:rsidR="00210440" w:rsidRPr="004438B4">
              <w:rPr>
                <w:rFonts w:eastAsia="Calibri"/>
                <w:lang w:eastAsia="en-US"/>
              </w:rPr>
              <w:t>а</w:t>
            </w:r>
            <w:r w:rsidRPr="004438B4">
              <w:rPr>
                <w:rFonts w:eastAsia="Calibri"/>
                <w:lang w:eastAsia="en-US"/>
              </w:rPr>
              <w:t>) освещается в средствах массовой информации.</w:t>
            </w:r>
          </w:p>
          <w:p w:rsidR="00095D57" w:rsidRPr="004438B4" w:rsidRDefault="00A27A18" w:rsidP="00A27A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Организация имеет действующий, постоянно обновляемый сайт </w:t>
            </w:r>
            <w:proofErr w:type="gramStart"/>
            <w:r w:rsidR="00897C6C" w:rsidRPr="00897C6C">
              <w:rPr>
                <w:rFonts w:eastAsia="Calibri"/>
                <w:lang w:eastAsia="en-US"/>
              </w:rPr>
              <w:t>и(</w:t>
            </w:r>
            <w:proofErr w:type="gramEnd"/>
            <w:r w:rsidR="00897C6C" w:rsidRPr="00897C6C">
              <w:rPr>
                <w:rFonts w:eastAsia="Calibri"/>
                <w:lang w:eastAsia="en-US"/>
              </w:rPr>
              <w:t xml:space="preserve">или) </w:t>
            </w:r>
            <w:r w:rsidRPr="004438B4">
              <w:rPr>
                <w:rFonts w:eastAsia="Calibri"/>
                <w:lang w:eastAsia="en-US"/>
              </w:rPr>
              <w:t>страницы в социальных сетях, на которых размещена информация о деятельности  и мероприятиях СО НКО.</w:t>
            </w:r>
          </w:p>
          <w:p w:rsidR="00206DFC" w:rsidRPr="004438B4" w:rsidRDefault="009236AF" w:rsidP="009236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СО НКО отмечены не менее 3 благодарственными письмами (грамотами, дипломами)  от государственных органов и общественных объединений.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921A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2-4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0" w:rsidRPr="004438B4" w:rsidRDefault="00210440" w:rsidP="002104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отчете отражены и подтверждены получение наград, отзывы о СО НКО и публикации о деятельности на сайте СО НКО в информационно-телеком</w:t>
            </w:r>
            <w:r w:rsidR="00897C6C">
              <w:rPr>
                <w:rFonts w:eastAsia="Calibri"/>
                <w:lang w:eastAsia="en-US"/>
              </w:rPr>
              <w:t xml:space="preserve">муникационной сети "Интернет" </w:t>
            </w:r>
            <w:proofErr w:type="gramStart"/>
            <w:r w:rsidR="00897C6C">
              <w:rPr>
                <w:rFonts w:eastAsia="Calibri"/>
                <w:lang w:eastAsia="en-US"/>
              </w:rPr>
              <w:t>и</w:t>
            </w:r>
            <w:r w:rsidRPr="004438B4">
              <w:rPr>
                <w:rFonts w:eastAsia="Calibri"/>
                <w:lang w:eastAsia="en-US"/>
              </w:rPr>
              <w:t>(</w:t>
            </w:r>
            <w:proofErr w:type="gramEnd"/>
            <w:r w:rsidRPr="004438B4">
              <w:rPr>
                <w:rFonts w:eastAsia="Calibri"/>
                <w:lang w:eastAsia="en-US"/>
              </w:rPr>
              <w:t>или) страницах в социальных сетях СО НКО (не менее 10 отзывов и не менее 20 публикаций).</w:t>
            </w:r>
          </w:p>
          <w:p w:rsidR="00210440" w:rsidRPr="004438B4" w:rsidRDefault="00210440" w:rsidP="002104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отзывах отсутствуют претензии по деятельности СО НКО.</w:t>
            </w:r>
          </w:p>
          <w:p w:rsidR="00210440" w:rsidRPr="004438B4" w:rsidRDefault="00210440" w:rsidP="002104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Информацию о деятельности организации сложно найти в информационно-телекоммуникационной сети "Интернет" </w:t>
            </w:r>
            <w:proofErr w:type="gramStart"/>
            <w:r w:rsidR="00897C6C" w:rsidRPr="00897C6C">
              <w:rPr>
                <w:rFonts w:eastAsia="Calibri"/>
                <w:lang w:eastAsia="en-US"/>
              </w:rPr>
              <w:t>и(</w:t>
            </w:r>
            <w:proofErr w:type="gramEnd"/>
            <w:r w:rsidR="00897C6C" w:rsidRPr="00897C6C">
              <w:rPr>
                <w:rFonts w:eastAsia="Calibri"/>
                <w:lang w:eastAsia="en-US"/>
              </w:rPr>
              <w:t xml:space="preserve">или) </w:t>
            </w:r>
            <w:r w:rsidRPr="004438B4">
              <w:rPr>
                <w:rFonts w:eastAsia="Calibri"/>
                <w:lang w:eastAsia="en-US"/>
              </w:rPr>
              <w:t>в социальных сетях с помощью поисковых запросов.</w:t>
            </w:r>
          </w:p>
          <w:p w:rsidR="00210440" w:rsidRPr="004438B4" w:rsidRDefault="00210440" w:rsidP="002104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Деятельность организации освещается не систематически в средствах массовой информации.</w:t>
            </w:r>
          </w:p>
          <w:p w:rsidR="00095D57" w:rsidRPr="004438B4" w:rsidRDefault="00210440" w:rsidP="002104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Организация имеет только действующий, постоянно обновляемый сайт или страницы в социальных сетях, на которых размещена информация о деятельности  и мероприятиях СО НКО.</w:t>
            </w:r>
          </w:p>
          <w:p w:rsidR="00206DFC" w:rsidRPr="004438B4" w:rsidRDefault="009236AF" w:rsidP="009236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СО НКО отмечены не менее 1 благодарственным письмом (грамотой, дипломом)  от государственных органов </w:t>
            </w:r>
            <w:proofErr w:type="gramStart"/>
            <w:r w:rsidR="00897C6C" w:rsidRPr="00897C6C">
              <w:rPr>
                <w:rFonts w:eastAsia="Calibri"/>
                <w:lang w:eastAsia="en-US"/>
              </w:rPr>
              <w:t>и(</w:t>
            </w:r>
            <w:proofErr w:type="gramEnd"/>
            <w:r w:rsidR="00897C6C" w:rsidRPr="00897C6C">
              <w:rPr>
                <w:rFonts w:eastAsia="Calibri"/>
                <w:lang w:eastAsia="en-US"/>
              </w:rPr>
              <w:t xml:space="preserve">или) </w:t>
            </w:r>
            <w:r w:rsidRPr="004438B4">
              <w:rPr>
                <w:rFonts w:eastAsia="Calibri"/>
                <w:lang w:eastAsia="en-US"/>
              </w:rPr>
              <w:t>общественных объединений.</w:t>
            </w:r>
          </w:p>
        </w:tc>
      </w:tr>
      <w:tr w:rsidR="00095D57" w:rsidRPr="00B71BD0" w:rsidTr="00B71B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57" w:rsidRPr="004438B4" w:rsidRDefault="00095D57" w:rsidP="00095D5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0-1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0" w:rsidRPr="004438B4" w:rsidRDefault="00210440" w:rsidP="002104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В отчете не полностью отражены и подтверждены получение наград, отзывы </w:t>
            </w:r>
            <w:proofErr w:type="gramStart"/>
            <w:r w:rsidRPr="004438B4">
              <w:rPr>
                <w:rFonts w:eastAsia="Calibri"/>
                <w:lang w:eastAsia="en-US"/>
              </w:rPr>
              <w:t>о</w:t>
            </w:r>
            <w:proofErr w:type="gramEnd"/>
            <w:r w:rsidRPr="004438B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438B4">
              <w:rPr>
                <w:rFonts w:eastAsia="Calibri"/>
                <w:lang w:eastAsia="en-US"/>
              </w:rPr>
              <w:t>СО</w:t>
            </w:r>
            <w:proofErr w:type="gramEnd"/>
            <w:r w:rsidRPr="004438B4">
              <w:rPr>
                <w:rFonts w:eastAsia="Calibri"/>
                <w:lang w:eastAsia="en-US"/>
              </w:rPr>
              <w:t xml:space="preserve"> НКО и публикации о деятельности на сайте СО НКО в информационно-телекоммуникационной сети "Интернет" и страницах в социальных сетях СО НКО.</w:t>
            </w:r>
          </w:p>
          <w:p w:rsidR="00210440" w:rsidRPr="004438B4" w:rsidRDefault="00210440" w:rsidP="002104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В отзывах   содержится много претензий по деятельности СО НКО.</w:t>
            </w:r>
          </w:p>
          <w:p w:rsidR="00210440" w:rsidRPr="004438B4" w:rsidRDefault="00210440" w:rsidP="002104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Информацию о деятельности организации очень сложно найти в информационно-телекоммуникационной сети "Интернет" и в социальных сетях с помощью поисковых запросов.</w:t>
            </w:r>
          </w:p>
          <w:p w:rsidR="00210440" w:rsidRPr="004438B4" w:rsidRDefault="00210440" w:rsidP="002104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>Деятельность организации не освещается в средствах массовой информации.</w:t>
            </w:r>
          </w:p>
          <w:p w:rsidR="00095D57" w:rsidRPr="004438B4" w:rsidRDefault="009236AF" w:rsidP="009236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438B4">
              <w:rPr>
                <w:rFonts w:eastAsia="Calibri"/>
                <w:lang w:eastAsia="en-US"/>
              </w:rPr>
              <w:t xml:space="preserve">СО НКО не отмечены в отчетном году благодарственными письмами (грамотами, дипломами)  от государственных органов </w:t>
            </w:r>
            <w:proofErr w:type="gramStart"/>
            <w:r w:rsidR="00897C6C" w:rsidRPr="00897C6C">
              <w:rPr>
                <w:rFonts w:eastAsia="Calibri"/>
                <w:lang w:eastAsia="en-US"/>
              </w:rPr>
              <w:t>и(</w:t>
            </w:r>
            <w:proofErr w:type="gramEnd"/>
            <w:r w:rsidR="00897C6C" w:rsidRPr="00897C6C">
              <w:rPr>
                <w:rFonts w:eastAsia="Calibri"/>
                <w:lang w:eastAsia="en-US"/>
              </w:rPr>
              <w:t xml:space="preserve">или) </w:t>
            </w:r>
            <w:r w:rsidRPr="004438B4">
              <w:rPr>
                <w:rFonts w:eastAsia="Calibri"/>
                <w:lang w:eastAsia="en-US"/>
              </w:rPr>
              <w:t>общественных объединений.</w:t>
            </w:r>
          </w:p>
        </w:tc>
      </w:tr>
    </w:tbl>
    <w:p w:rsidR="002940B5" w:rsidRPr="002940B5" w:rsidRDefault="002940B5" w:rsidP="00A664EA">
      <w:pPr>
        <w:spacing w:after="200" w:line="276" w:lineRule="auto"/>
        <w:rPr>
          <w:sz w:val="18"/>
          <w:szCs w:val="18"/>
        </w:rPr>
      </w:pPr>
    </w:p>
    <w:sectPr w:rsidR="002940B5" w:rsidRPr="002940B5" w:rsidSect="00A664EA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85" w:rsidRDefault="00355185" w:rsidP="004679F0">
      <w:r>
        <w:separator/>
      </w:r>
    </w:p>
  </w:endnote>
  <w:endnote w:type="continuationSeparator" w:id="0">
    <w:p w:rsidR="00355185" w:rsidRDefault="00355185" w:rsidP="0046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85" w:rsidRDefault="00355185" w:rsidP="004679F0">
      <w:r>
        <w:separator/>
      </w:r>
    </w:p>
  </w:footnote>
  <w:footnote w:type="continuationSeparator" w:id="0">
    <w:p w:rsidR="00355185" w:rsidRDefault="00355185" w:rsidP="0046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EAA"/>
    <w:multiLevelType w:val="hybridMultilevel"/>
    <w:tmpl w:val="1700D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F0692"/>
    <w:multiLevelType w:val="multilevel"/>
    <w:tmpl w:val="4164E96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0D0953F7"/>
    <w:multiLevelType w:val="hybridMultilevel"/>
    <w:tmpl w:val="E98C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50BA"/>
    <w:multiLevelType w:val="hybridMultilevel"/>
    <w:tmpl w:val="4AE49D52"/>
    <w:lvl w:ilvl="0" w:tplc="A9F82D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067700A"/>
    <w:multiLevelType w:val="hybridMultilevel"/>
    <w:tmpl w:val="DB2E331C"/>
    <w:lvl w:ilvl="0" w:tplc="A7B083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9B20916"/>
    <w:multiLevelType w:val="hybridMultilevel"/>
    <w:tmpl w:val="07A24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7630C"/>
    <w:multiLevelType w:val="hybridMultilevel"/>
    <w:tmpl w:val="2F3EB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56CA2"/>
    <w:multiLevelType w:val="hybridMultilevel"/>
    <w:tmpl w:val="8952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82A61"/>
    <w:multiLevelType w:val="hybridMultilevel"/>
    <w:tmpl w:val="6A74728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158A5"/>
    <w:multiLevelType w:val="hybridMultilevel"/>
    <w:tmpl w:val="ECD8B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855E5B"/>
    <w:multiLevelType w:val="hybridMultilevel"/>
    <w:tmpl w:val="E9C6130E"/>
    <w:lvl w:ilvl="0" w:tplc="CB866C6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A02C7B"/>
    <w:multiLevelType w:val="hybridMultilevel"/>
    <w:tmpl w:val="4092A4EE"/>
    <w:lvl w:ilvl="0" w:tplc="B4D8798E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A1125D"/>
    <w:multiLevelType w:val="hybridMultilevel"/>
    <w:tmpl w:val="812C0E1A"/>
    <w:lvl w:ilvl="0" w:tplc="ECACFF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2DC4DAB"/>
    <w:multiLevelType w:val="hybridMultilevel"/>
    <w:tmpl w:val="0FDE08B2"/>
    <w:lvl w:ilvl="0" w:tplc="03DEDE1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7FC0E1D"/>
    <w:multiLevelType w:val="hybridMultilevel"/>
    <w:tmpl w:val="BF360506"/>
    <w:lvl w:ilvl="0" w:tplc="0FEAD65C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EF08C8"/>
    <w:multiLevelType w:val="hybridMultilevel"/>
    <w:tmpl w:val="CD8A9D62"/>
    <w:lvl w:ilvl="0" w:tplc="1C3C6B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A54B4A"/>
    <w:multiLevelType w:val="hybridMultilevel"/>
    <w:tmpl w:val="F620ACE2"/>
    <w:lvl w:ilvl="0" w:tplc="E3A48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2F575D"/>
    <w:multiLevelType w:val="hybridMultilevel"/>
    <w:tmpl w:val="34561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3195E"/>
    <w:multiLevelType w:val="hybridMultilevel"/>
    <w:tmpl w:val="4A8C6C60"/>
    <w:lvl w:ilvl="0" w:tplc="97A402D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>
    <w:nsid w:val="40A06C02"/>
    <w:multiLevelType w:val="multilevel"/>
    <w:tmpl w:val="AFB891C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56A28BA"/>
    <w:multiLevelType w:val="hybridMultilevel"/>
    <w:tmpl w:val="7488EB10"/>
    <w:lvl w:ilvl="0" w:tplc="F8DC9F5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05128C"/>
    <w:multiLevelType w:val="hybridMultilevel"/>
    <w:tmpl w:val="5EBCA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1F02E9"/>
    <w:multiLevelType w:val="hybridMultilevel"/>
    <w:tmpl w:val="908261D4"/>
    <w:lvl w:ilvl="0" w:tplc="C2943ADC">
      <w:numFmt w:val="bullet"/>
      <w:lvlText w:val="—"/>
      <w:lvlJc w:val="left"/>
      <w:pPr>
        <w:ind w:left="1429" w:hanging="360"/>
      </w:pPr>
      <w:rPr>
        <w:rFonts w:hint="default"/>
        <w:w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E7735B"/>
    <w:multiLevelType w:val="hybridMultilevel"/>
    <w:tmpl w:val="748201FE"/>
    <w:lvl w:ilvl="0" w:tplc="8A7E80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58DC34DD"/>
    <w:multiLevelType w:val="hybridMultilevel"/>
    <w:tmpl w:val="0FDAA0EE"/>
    <w:lvl w:ilvl="0" w:tplc="CE4CB9A8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5">
    <w:nsid w:val="59F43DB3"/>
    <w:multiLevelType w:val="hybridMultilevel"/>
    <w:tmpl w:val="98F0D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3D2FBB"/>
    <w:multiLevelType w:val="hybridMultilevel"/>
    <w:tmpl w:val="8E6E8980"/>
    <w:lvl w:ilvl="0" w:tplc="8BF00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22ED0"/>
    <w:multiLevelType w:val="hybridMultilevel"/>
    <w:tmpl w:val="28E66C30"/>
    <w:lvl w:ilvl="0" w:tplc="DFFA3AB2">
      <w:start w:val="7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68694FC1"/>
    <w:multiLevelType w:val="hybridMultilevel"/>
    <w:tmpl w:val="FAB82FBE"/>
    <w:lvl w:ilvl="0" w:tplc="9FFE650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207622"/>
    <w:multiLevelType w:val="hybridMultilevel"/>
    <w:tmpl w:val="6F569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3"/>
  </w:num>
  <w:num w:numId="3">
    <w:abstractNumId w:val="4"/>
  </w:num>
  <w:num w:numId="4">
    <w:abstractNumId w:val="24"/>
  </w:num>
  <w:num w:numId="5">
    <w:abstractNumId w:val="12"/>
  </w:num>
  <w:num w:numId="6">
    <w:abstractNumId w:val="2"/>
  </w:num>
  <w:num w:numId="7">
    <w:abstractNumId w:val="18"/>
  </w:num>
  <w:num w:numId="8">
    <w:abstractNumId w:val="15"/>
  </w:num>
  <w:num w:numId="9">
    <w:abstractNumId w:val="3"/>
  </w:num>
  <w:num w:numId="10">
    <w:abstractNumId w:val="1"/>
  </w:num>
  <w:num w:numId="11">
    <w:abstractNumId w:val="25"/>
  </w:num>
  <w:num w:numId="12">
    <w:abstractNumId w:val="5"/>
  </w:num>
  <w:num w:numId="13">
    <w:abstractNumId w:val="26"/>
  </w:num>
  <w:num w:numId="14">
    <w:abstractNumId w:val="29"/>
  </w:num>
  <w:num w:numId="15">
    <w:abstractNumId w:val="28"/>
  </w:num>
  <w:num w:numId="16">
    <w:abstractNumId w:val="19"/>
  </w:num>
  <w:num w:numId="17">
    <w:abstractNumId w:val="11"/>
  </w:num>
  <w:num w:numId="18">
    <w:abstractNumId w:val="14"/>
  </w:num>
  <w:num w:numId="19">
    <w:abstractNumId w:val="17"/>
  </w:num>
  <w:num w:numId="20">
    <w:abstractNumId w:val="6"/>
  </w:num>
  <w:num w:numId="21">
    <w:abstractNumId w:val="21"/>
  </w:num>
  <w:num w:numId="22">
    <w:abstractNumId w:val="7"/>
  </w:num>
  <w:num w:numId="23">
    <w:abstractNumId w:val="0"/>
  </w:num>
  <w:num w:numId="24">
    <w:abstractNumId w:val="22"/>
  </w:num>
  <w:num w:numId="25">
    <w:abstractNumId w:val="9"/>
  </w:num>
  <w:num w:numId="26">
    <w:abstractNumId w:val="16"/>
  </w:num>
  <w:num w:numId="27">
    <w:abstractNumId w:val="8"/>
  </w:num>
  <w:num w:numId="28">
    <w:abstractNumId w:val="20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9A"/>
    <w:rsid w:val="000001D5"/>
    <w:rsid w:val="00004C8B"/>
    <w:rsid w:val="00006A83"/>
    <w:rsid w:val="00010138"/>
    <w:rsid w:val="0001571C"/>
    <w:rsid w:val="000216DC"/>
    <w:rsid w:val="000258D4"/>
    <w:rsid w:val="00025AB6"/>
    <w:rsid w:val="0002629E"/>
    <w:rsid w:val="000300A6"/>
    <w:rsid w:val="00030453"/>
    <w:rsid w:val="000357AE"/>
    <w:rsid w:val="000358DE"/>
    <w:rsid w:val="00036FD2"/>
    <w:rsid w:val="000424B5"/>
    <w:rsid w:val="00042F83"/>
    <w:rsid w:val="000439FF"/>
    <w:rsid w:val="0004431C"/>
    <w:rsid w:val="00046641"/>
    <w:rsid w:val="0004668F"/>
    <w:rsid w:val="000475BD"/>
    <w:rsid w:val="00050964"/>
    <w:rsid w:val="00051EA6"/>
    <w:rsid w:val="000560C5"/>
    <w:rsid w:val="0005707D"/>
    <w:rsid w:val="00061BA4"/>
    <w:rsid w:val="00063109"/>
    <w:rsid w:val="00066CD8"/>
    <w:rsid w:val="0007227D"/>
    <w:rsid w:val="0007400D"/>
    <w:rsid w:val="00076330"/>
    <w:rsid w:val="00082D1D"/>
    <w:rsid w:val="00082DDF"/>
    <w:rsid w:val="00083868"/>
    <w:rsid w:val="00084E33"/>
    <w:rsid w:val="00086694"/>
    <w:rsid w:val="00090FE7"/>
    <w:rsid w:val="00091910"/>
    <w:rsid w:val="000919EE"/>
    <w:rsid w:val="00093F79"/>
    <w:rsid w:val="00095D57"/>
    <w:rsid w:val="00096C9C"/>
    <w:rsid w:val="000A29C1"/>
    <w:rsid w:val="000B2BEE"/>
    <w:rsid w:val="000C12E7"/>
    <w:rsid w:val="000C1A3D"/>
    <w:rsid w:val="000C5CA5"/>
    <w:rsid w:val="000C71D1"/>
    <w:rsid w:val="000D3029"/>
    <w:rsid w:val="000D473B"/>
    <w:rsid w:val="000D4F50"/>
    <w:rsid w:val="000E0B57"/>
    <w:rsid w:val="000E23BE"/>
    <w:rsid w:val="000E2E9E"/>
    <w:rsid w:val="000F13D7"/>
    <w:rsid w:val="000F34AF"/>
    <w:rsid w:val="0010013D"/>
    <w:rsid w:val="00100908"/>
    <w:rsid w:val="00111C93"/>
    <w:rsid w:val="001129B2"/>
    <w:rsid w:val="00124A39"/>
    <w:rsid w:val="00125594"/>
    <w:rsid w:val="00132DA7"/>
    <w:rsid w:val="00145F42"/>
    <w:rsid w:val="00150F39"/>
    <w:rsid w:val="00150FE0"/>
    <w:rsid w:val="00154877"/>
    <w:rsid w:val="00154B8C"/>
    <w:rsid w:val="001562D8"/>
    <w:rsid w:val="00162EA2"/>
    <w:rsid w:val="00166777"/>
    <w:rsid w:val="00170567"/>
    <w:rsid w:val="0017125C"/>
    <w:rsid w:val="001767A7"/>
    <w:rsid w:val="00177658"/>
    <w:rsid w:val="00183E19"/>
    <w:rsid w:val="00190D59"/>
    <w:rsid w:val="00194722"/>
    <w:rsid w:val="001975AF"/>
    <w:rsid w:val="001A4DC8"/>
    <w:rsid w:val="001A7945"/>
    <w:rsid w:val="001B2B8E"/>
    <w:rsid w:val="001D0AB8"/>
    <w:rsid w:val="001D4EB4"/>
    <w:rsid w:val="001E1AAC"/>
    <w:rsid w:val="001E1ED1"/>
    <w:rsid w:val="001E340C"/>
    <w:rsid w:val="001E53BD"/>
    <w:rsid w:val="001F1425"/>
    <w:rsid w:val="001F1F10"/>
    <w:rsid w:val="001F5081"/>
    <w:rsid w:val="001F571E"/>
    <w:rsid w:val="001F5B16"/>
    <w:rsid w:val="001F6639"/>
    <w:rsid w:val="00203CF9"/>
    <w:rsid w:val="00204330"/>
    <w:rsid w:val="00204C96"/>
    <w:rsid w:val="00206DFC"/>
    <w:rsid w:val="00210440"/>
    <w:rsid w:val="00211B06"/>
    <w:rsid w:val="0021532E"/>
    <w:rsid w:val="00216CC4"/>
    <w:rsid w:val="00220AFA"/>
    <w:rsid w:val="00222429"/>
    <w:rsid w:val="002232EB"/>
    <w:rsid w:val="00223D5D"/>
    <w:rsid w:val="00230FDF"/>
    <w:rsid w:val="002345A4"/>
    <w:rsid w:val="00234B3E"/>
    <w:rsid w:val="002410DE"/>
    <w:rsid w:val="00241FB7"/>
    <w:rsid w:val="0024549A"/>
    <w:rsid w:val="002500A2"/>
    <w:rsid w:val="00250E27"/>
    <w:rsid w:val="00251641"/>
    <w:rsid w:val="002564F8"/>
    <w:rsid w:val="002707D7"/>
    <w:rsid w:val="00277732"/>
    <w:rsid w:val="0028502B"/>
    <w:rsid w:val="002940B5"/>
    <w:rsid w:val="00296C10"/>
    <w:rsid w:val="002A2686"/>
    <w:rsid w:val="002A3DF6"/>
    <w:rsid w:val="002B0F6D"/>
    <w:rsid w:val="002B507C"/>
    <w:rsid w:val="002C5B9B"/>
    <w:rsid w:val="002C6C42"/>
    <w:rsid w:val="002C7C71"/>
    <w:rsid w:val="002D4D78"/>
    <w:rsid w:val="002E109F"/>
    <w:rsid w:val="002F1C8F"/>
    <w:rsid w:val="0030018E"/>
    <w:rsid w:val="0030026C"/>
    <w:rsid w:val="003023DC"/>
    <w:rsid w:val="0030776E"/>
    <w:rsid w:val="00310EE8"/>
    <w:rsid w:val="00310FD0"/>
    <w:rsid w:val="0031238A"/>
    <w:rsid w:val="00313C02"/>
    <w:rsid w:val="0031535E"/>
    <w:rsid w:val="003211F1"/>
    <w:rsid w:val="0032332E"/>
    <w:rsid w:val="003238C4"/>
    <w:rsid w:val="00324412"/>
    <w:rsid w:val="00327B1E"/>
    <w:rsid w:val="0033192B"/>
    <w:rsid w:val="00337FB6"/>
    <w:rsid w:val="003411B5"/>
    <w:rsid w:val="00341FBA"/>
    <w:rsid w:val="003421BC"/>
    <w:rsid w:val="00346F5D"/>
    <w:rsid w:val="00354305"/>
    <w:rsid w:val="00355185"/>
    <w:rsid w:val="003564BA"/>
    <w:rsid w:val="0036166D"/>
    <w:rsid w:val="00363FD0"/>
    <w:rsid w:val="003705F4"/>
    <w:rsid w:val="00372E43"/>
    <w:rsid w:val="00376D7E"/>
    <w:rsid w:val="003773DA"/>
    <w:rsid w:val="003810D6"/>
    <w:rsid w:val="00384C2A"/>
    <w:rsid w:val="00393F89"/>
    <w:rsid w:val="00394CB5"/>
    <w:rsid w:val="00396807"/>
    <w:rsid w:val="003A043C"/>
    <w:rsid w:val="003A0702"/>
    <w:rsid w:val="003A5F8E"/>
    <w:rsid w:val="003B3B79"/>
    <w:rsid w:val="003B54CD"/>
    <w:rsid w:val="003B68C3"/>
    <w:rsid w:val="003C7676"/>
    <w:rsid w:val="003C78A7"/>
    <w:rsid w:val="003D06C6"/>
    <w:rsid w:val="003D51A3"/>
    <w:rsid w:val="003E16AC"/>
    <w:rsid w:val="003E215B"/>
    <w:rsid w:val="003E23B9"/>
    <w:rsid w:val="003E41FC"/>
    <w:rsid w:val="003E571D"/>
    <w:rsid w:val="003F2C83"/>
    <w:rsid w:val="003F2D3B"/>
    <w:rsid w:val="003F5C51"/>
    <w:rsid w:val="003F6085"/>
    <w:rsid w:val="003F666D"/>
    <w:rsid w:val="003F730B"/>
    <w:rsid w:val="00404053"/>
    <w:rsid w:val="00411A59"/>
    <w:rsid w:val="00416847"/>
    <w:rsid w:val="00426E00"/>
    <w:rsid w:val="00431C27"/>
    <w:rsid w:val="004340E4"/>
    <w:rsid w:val="00436660"/>
    <w:rsid w:val="00436FC8"/>
    <w:rsid w:val="004417BD"/>
    <w:rsid w:val="00441A26"/>
    <w:rsid w:val="004438B4"/>
    <w:rsid w:val="00443C1E"/>
    <w:rsid w:val="00444024"/>
    <w:rsid w:val="004443B3"/>
    <w:rsid w:val="004457EC"/>
    <w:rsid w:val="004476B6"/>
    <w:rsid w:val="004526A4"/>
    <w:rsid w:val="00461F65"/>
    <w:rsid w:val="00462C6B"/>
    <w:rsid w:val="00466D47"/>
    <w:rsid w:val="004676B5"/>
    <w:rsid w:val="004679F0"/>
    <w:rsid w:val="00467AAE"/>
    <w:rsid w:val="00467AE0"/>
    <w:rsid w:val="004710C7"/>
    <w:rsid w:val="00472298"/>
    <w:rsid w:val="00487D93"/>
    <w:rsid w:val="00490871"/>
    <w:rsid w:val="004965F8"/>
    <w:rsid w:val="004A0B3D"/>
    <w:rsid w:val="004A49CF"/>
    <w:rsid w:val="004A70C0"/>
    <w:rsid w:val="004C0D11"/>
    <w:rsid w:val="004C30EB"/>
    <w:rsid w:val="004D1D19"/>
    <w:rsid w:val="004E6339"/>
    <w:rsid w:val="004E6811"/>
    <w:rsid w:val="004F061B"/>
    <w:rsid w:val="004F1725"/>
    <w:rsid w:val="004F586D"/>
    <w:rsid w:val="00501ABE"/>
    <w:rsid w:val="00501D68"/>
    <w:rsid w:val="00504FC3"/>
    <w:rsid w:val="005105BE"/>
    <w:rsid w:val="00512D93"/>
    <w:rsid w:val="0051446D"/>
    <w:rsid w:val="00514FA0"/>
    <w:rsid w:val="0051562D"/>
    <w:rsid w:val="005205B4"/>
    <w:rsid w:val="00521B3A"/>
    <w:rsid w:val="0052361E"/>
    <w:rsid w:val="005349D3"/>
    <w:rsid w:val="00534CD2"/>
    <w:rsid w:val="0053514E"/>
    <w:rsid w:val="00541034"/>
    <w:rsid w:val="005459BE"/>
    <w:rsid w:val="00546FB4"/>
    <w:rsid w:val="00554A40"/>
    <w:rsid w:val="0055758A"/>
    <w:rsid w:val="00563745"/>
    <w:rsid w:val="00576AA3"/>
    <w:rsid w:val="005818AD"/>
    <w:rsid w:val="0058381B"/>
    <w:rsid w:val="005A20DF"/>
    <w:rsid w:val="005A5347"/>
    <w:rsid w:val="005A6332"/>
    <w:rsid w:val="005B014D"/>
    <w:rsid w:val="005B18D5"/>
    <w:rsid w:val="005B35E6"/>
    <w:rsid w:val="005B4B5A"/>
    <w:rsid w:val="005B4E6C"/>
    <w:rsid w:val="005B55BE"/>
    <w:rsid w:val="005C0B4D"/>
    <w:rsid w:val="005C4206"/>
    <w:rsid w:val="005C5ABD"/>
    <w:rsid w:val="005D482F"/>
    <w:rsid w:val="005D4B82"/>
    <w:rsid w:val="005D631A"/>
    <w:rsid w:val="005E4FE4"/>
    <w:rsid w:val="005E509C"/>
    <w:rsid w:val="005F237D"/>
    <w:rsid w:val="00611131"/>
    <w:rsid w:val="006200B3"/>
    <w:rsid w:val="0062277F"/>
    <w:rsid w:val="006231E4"/>
    <w:rsid w:val="0063198D"/>
    <w:rsid w:val="00636903"/>
    <w:rsid w:val="00642B97"/>
    <w:rsid w:val="0064404A"/>
    <w:rsid w:val="00645744"/>
    <w:rsid w:val="00645976"/>
    <w:rsid w:val="00647188"/>
    <w:rsid w:val="0064774A"/>
    <w:rsid w:val="006538EF"/>
    <w:rsid w:val="00653F10"/>
    <w:rsid w:val="00655901"/>
    <w:rsid w:val="006620B4"/>
    <w:rsid w:val="00672ED3"/>
    <w:rsid w:val="00675F21"/>
    <w:rsid w:val="00676B3D"/>
    <w:rsid w:val="00682612"/>
    <w:rsid w:val="00683A85"/>
    <w:rsid w:val="00685189"/>
    <w:rsid w:val="0069372C"/>
    <w:rsid w:val="006A7993"/>
    <w:rsid w:val="006B051C"/>
    <w:rsid w:val="006B09A9"/>
    <w:rsid w:val="006B1029"/>
    <w:rsid w:val="006B3618"/>
    <w:rsid w:val="006B3F67"/>
    <w:rsid w:val="006B5C63"/>
    <w:rsid w:val="006C3FAE"/>
    <w:rsid w:val="006C4759"/>
    <w:rsid w:val="006D0321"/>
    <w:rsid w:val="006D0DAF"/>
    <w:rsid w:val="006D0F46"/>
    <w:rsid w:val="006D411B"/>
    <w:rsid w:val="006E50B0"/>
    <w:rsid w:val="006E7038"/>
    <w:rsid w:val="006F13B1"/>
    <w:rsid w:val="006F28C7"/>
    <w:rsid w:val="006F3BE9"/>
    <w:rsid w:val="006F5A69"/>
    <w:rsid w:val="006F685E"/>
    <w:rsid w:val="007017AD"/>
    <w:rsid w:val="007018AB"/>
    <w:rsid w:val="00704969"/>
    <w:rsid w:val="00704DE0"/>
    <w:rsid w:val="00707C98"/>
    <w:rsid w:val="00710248"/>
    <w:rsid w:val="00710B8C"/>
    <w:rsid w:val="0071118E"/>
    <w:rsid w:val="00711841"/>
    <w:rsid w:val="007118B7"/>
    <w:rsid w:val="0071585E"/>
    <w:rsid w:val="00721F6E"/>
    <w:rsid w:val="00722DF1"/>
    <w:rsid w:val="0072338F"/>
    <w:rsid w:val="0072395F"/>
    <w:rsid w:val="007250A4"/>
    <w:rsid w:val="007271C3"/>
    <w:rsid w:val="00727742"/>
    <w:rsid w:val="00731AC2"/>
    <w:rsid w:val="00733358"/>
    <w:rsid w:val="007334AA"/>
    <w:rsid w:val="007336FC"/>
    <w:rsid w:val="007371D4"/>
    <w:rsid w:val="00740940"/>
    <w:rsid w:val="00741358"/>
    <w:rsid w:val="007415D2"/>
    <w:rsid w:val="00741F65"/>
    <w:rsid w:val="00743DCC"/>
    <w:rsid w:val="00745EEB"/>
    <w:rsid w:val="00753392"/>
    <w:rsid w:val="007541B3"/>
    <w:rsid w:val="0075495C"/>
    <w:rsid w:val="00772C54"/>
    <w:rsid w:val="007856EA"/>
    <w:rsid w:val="007857CC"/>
    <w:rsid w:val="007909A5"/>
    <w:rsid w:val="0079144E"/>
    <w:rsid w:val="007974B8"/>
    <w:rsid w:val="007A0799"/>
    <w:rsid w:val="007A2144"/>
    <w:rsid w:val="007A22CD"/>
    <w:rsid w:val="007A2742"/>
    <w:rsid w:val="007B18CF"/>
    <w:rsid w:val="007C0838"/>
    <w:rsid w:val="007C7512"/>
    <w:rsid w:val="007D0C50"/>
    <w:rsid w:val="007D4C4C"/>
    <w:rsid w:val="007D6BD9"/>
    <w:rsid w:val="007E313D"/>
    <w:rsid w:val="007F4DB3"/>
    <w:rsid w:val="00802A16"/>
    <w:rsid w:val="00805309"/>
    <w:rsid w:val="008079DC"/>
    <w:rsid w:val="00814824"/>
    <w:rsid w:val="00814AC8"/>
    <w:rsid w:val="00821890"/>
    <w:rsid w:val="00822EC0"/>
    <w:rsid w:val="00823F1C"/>
    <w:rsid w:val="00824CE7"/>
    <w:rsid w:val="008311F9"/>
    <w:rsid w:val="0083274B"/>
    <w:rsid w:val="0083525D"/>
    <w:rsid w:val="00835DA4"/>
    <w:rsid w:val="008417C4"/>
    <w:rsid w:val="00846E73"/>
    <w:rsid w:val="00850641"/>
    <w:rsid w:val="00852B52"/>
    <w:rsid w:val="00853169"/>
    <w:rsid w:val="008531EF"/>
    <w:rsid w:val="0085524D"/>
    <w:rsid w:val="00864CE8"/>
    <w:rsid w:val="00865236"/>
    <w:rsid w:val="008700D6"/>
    <w:rsid w:val="00872C5C"/>
    <w:rsid w:val="00877487"/>
    <w:rsid w:val="0088277C"/>
    <w:rsid w:val="00896AED"/>
    <w:rsid w:val="00897C6C"/>
    <w:rsid w:val="008A0199"/>
    <w:rsid w:val="008A2D1B"/>
    <w:rsid w:val="008A50BA"/>
    <w:rsid w:val="008A6B32"/>
    <w:rsid w:val="008B0C2F"/>
    <w:rsid w:val="008B489B"/>
    <w:rsid w:val="008B6376"/>
    <w:rsid w:val="008C057D"/>
    <w:rsid w:val="008C0CEE"/>
    <w:rsid w:val="008C28EF"/>
    <w:rsid w:val="008C2C28"/>
    <w:rsid w:val="008C6AB2"/>
    <w:rsid w:val="008D0021"/>
    <w:rsid w:val="008D2EAC"/>
    <w:rsid w:val="008E0C17"/>
    <w:rsid w:val="008E36E0"/>
    <w:rsid w:val="008E5515"/>
    <w:rsid w:val="008E70F8"/>
    <w:rsid w:val="008F025E"/>
    <w:rsid w:val="008F0868"/>
    <w:rsid w:val="008F6A10"/>
    <w:rsid w:val="00900429"/>
    <w:rsid w:val="00901CB5"/>
    <w:rsid w:val="0090258E"/>
    <w:rsid w:val="009029A6"/>
    <w:rsid w:val="00910F88"/>
    <w:rsid w:val="00911BD3"/>
    <w:rsid w:val="00911FDA"/>
    <w:rsid w:val="00916C81"/>
    <w:rsid w:val="00916FC8"/>
    <w:rsid w:val="00920379"/>
    <w:rsid w:val="0092260E"/>
    <w:rsid w:val="009236AF"/>
    <w:rsid w:val="0092555E"/>
    <w:rsid w:val="0093621D"/>
    <w:rsid w:val="00937B16"/>
    <w:rsid w:val="0094112E"/>
    <w:rsid w:val="009430F3"/>
    <w:rsid w:val="00943F13"/>
    <w:rsid w:val="009440EF"/>
    <w:rsid w:val="00951D2D"/>
    <w:rsid w:val="0095468F"/>
    <w:rsid w:val="00960E69"/>
    <w:rsid w:val="00964BCC"/>
    <w:rsid w:val="00964DDD"/>
    <w:rsid w:val="00971A29"/>
    <w:rsid w:val="00973CC2"/>
    <w:rsid w:val="00975C6F"/>
    <w:rsid w:val="00982D0B"/>
    <w:rsid w:val="0099526E"/>
    <w:rsid w:val="00995790"/>
    <w:rsid w:val="00997E46"/>
    <w:rsid w:val="009A0E18"/>
    <w:rsid w:val="009A4851"/>
    <w:rsid w:val="009A6CF4"/>
    <w:rsid w:val="009B1D41"/>
    <w:rsid w:val="009B65AE"/>
    <w:rsid w:val="009C38A8"/>
    <w:rsid w:val="009C5C57"/>
    <w:rsid w:val="009D183C"/>
    <w:rsid w:val="009D2458"/>
    <w:rsid w:val="009D3A9C"/>
    <w:rsid w:val="009D7424"/>
    <w:rsid w:val="009E4AD6"/>
    <w:rsid w:val="009F012F"/>
    <w:rsid w:val="009F401D"/>
    <w:rsid w:val="009F55A3"/>
    <w:rsid w:val="00A0327D"/>
    <w:rsid w:val="00A10798"/>
    <w:rsid w:val="00A27A18"/>
    <w:rsid w:val="00A32F2E"/>
    <w:rsid w:val="00A41AD3"/>
    <w:rsid w:val="00A47A5E"/>
    <w:rsid w:val="00A50700"/>
    <w:rsid w:val="00A5566C"/>
    <w:rsid w:val="00A562E9"/>
    <w:rsid w:val="00A64C60"/>
    <w:rsid w:val="00A664EA"/>
    <w:rsid w:val="00A67710"/>
    <w:rsid w:val="00A7089B"/>
    <w:rsid w:val="00A73277"/>
    <w:rsid w:val="00A82EE2"/>
    <w:rsid w:val="00A93485"/>
    <w:rsid w:val="00A96A9E"/>
    <w:rsid w:val="00AA5B2D"/>
    <w:rsid w:val="00AA7B3B"/>
    <w:rsid w:val="00AB45BD"/>
    <w:rsid w:val="00AC2F1A"/>
    <w:rsid w:val="00AD028B"/>
    <w:rsid w:val="00AD0B38"/>
    <w:rsid w:val="00AD4A7A"/>
    <w:rsid w:val="00AD5987"/>
    <w:rsid w:val="00AD6817"/>
    <w:rsid w:val="00AD689D"/>
    <w:rsid w:val="00AD73EA"/>
    <w:rsid w:val="00AE09E6"/>
    <w:rsid w:val="00AE110C"/>
    <w:rsid w:val="00AF0808"/>
    <w:rsid w:val="00AF1188"/>
    <w:rsid w:val="00AF23CB"/>
    <w:rsid w:val="00AF6B2C"/>
    <w:rsid w:val="00B027B5"/>
    <w:rsid w:val="00B0324F"/>
    <w:rsid w:val="00B04B7A"/>
    <w:rsid w:val="00B10128"/>
    <w:rsid w:val="00B140CA"/>
    <w:rsid w:val="00B166C9"/>
    <w:rsid w:val="00B30CCB"/>
    <w:rsid w:val="00B34114"/>
    <w:rsid w:val="00B3458D"/>
    <w:rsid w:val="00B4072B"/>
    <w:rsid w:val="00B4719E"/>
    <w:rsid w:val="00B50306"/>
    <w:rsid w:val="00B50894"/>
    <w:rsid w:val="00B54888"/>
    <w:rsid w:val="00B60540"/>
    <w:rsid w:val="00B65DF6"/>
    <w:rsid w:val="00B672EF"/>
    <w:rsid w:val="00B67A62"/>
    <w:rsid w:val="00B71BD0"/>
    <w:rsid w:val="00B77DEA"/>
    <w:rsid w:val="00B77E64"/>
    <w:rsid w:val="00B81CA5"/>
    <w:rsid w:val="00B85CE5"/>
    <w:rsid w:val="00B87EAC"/>
    <w:rsid w:val="00B9051B"/>
    <w:rsid w:val="00BA1458"/>
    <w:rsid w:val="00BA3C8B"/>
    <w:rsid w:val="00BA417F"/>
    <w:rsid w:val="00BB6BCD"/>
    <w:rsid w:val="00BC03EE"/>
    <w:rsid w:val="00BC062A"/>
    <w:rsid w:val="00BD5D8A"/>
    <w:rsid w:val="00BD78A3"/>
    <w:rsid w:val="00BE5D63"/>
    <w:rsid w:val="00C039C5"/>
    <w:rsid w:val="00C0577F"/>
    <w:rsid w:val="00C05BE4"/>
    <w:rsid w:val="00C0682B"/>
    <w:rsid w:val="00C11CA3"/>
    <w:rsid w:val="00C13218"/>
    <w:rsid w:val="00C158CF"/>
    <w:rsid w:val="00C21AED"/>
    <w:rsid w:val="00C2370B"/>
    <w:rsid w:val="00C33BB5"/>
    <w:rsid w:val="00C34C7D"/>
    <w:rsid w:val="00C36338"/>
    <w:rsid w:val="00C373F5"/>
    <w:rsid w:val="00C4215B"/>
    <w:rsid w:val="00C42744"/>
    <w:rsid w:val="00C42991"/>
    <w:rsid w:val="00C4498D"/>
    <w:rsid w:val="00C57822"/>
    <w:rsid w:val="00C60492"/>
    <w:rsid w:val="00C653DC"/>
    <w:rsid w:val="00C705B8"/>
    <w:rsid w:val="00C7206F"/>
    <w:rsid w:val="00C72823"/>
    <w:rsid w:val="00C72BA0"/>
    <w:rsid w:val="00C73842"/>
    <w:rsid w:val="00C7450A"/>
    <w:rsid w:val="00C74CF5"/>
    <w:rsid w:val="00C74E7E"/>
    <w:rsid w:val="00C75D48"/>
    <w:rsid w:val="00C77A6F"/>
    <w:rsid w:val="00C856BF"/>
    <w:rsid w:val="00C868E9"/>
    <w:rsid w:val="00C902DC"/>
    <w:rsid w:val="00C91EFB"/>
    <w:rsid w:val="00C9241E"/>
    <w:rsid w:val="00C972DD"/>
    <w:rsid w:val="00CA0EBD"/>
    <w:rsid w:val="00CA5F4B"/>
    <w:rsid w:val="00CB2645"/>
    <w:rsid w:val="00CC49A4"/>
    <w:rsid w:val="00CC553C"/>
    <w:rsid w:val="00CD4C00"/>
    <w:rsid w:val="00CD6616"/>
    <w:rsid w:val="00CE4338"/>
    <w:rsid w:val="00CE6E12"/>
    <w:rsid w:val="00CF0077"/>
    <w:rsid w:val="00CF0147"/>
    <w:rsid w:val="00CF0CD7"/>
    <w:rsid w:val="00CF14C8"/>
    <w:rsid w:val="00CF60DD"/>
    <w:rsid w:val="00D000B4"/>
    <w:rsid w:val="00D0017A"/>
    <w:rsid w:val="00D04FE1"/>
    <w:rsid w:val="00D0528D"/>
    <w:rsid w:val="00D07730"/>
    <w:rsid w:val="00D150D5"/>
    <w:rsid w:val="00D30AB8"/>
    <w:rsid w:val="00D41211"/>
    <w:rsid w:val="00D42BCA"/>
    <w:rsid w:val="00D47DEE"/>
    <w:rsid w:val="00D66E8E"/>
    <w:rsid w:val="00D728F6"/>
    <w:rsid w:val="00D72EDD"/>
    <w:rsid w:val="00D737D9"/>
    <w:rsid w:val="00D758D3"/>
    <w:rsid w:val="00D921FF"/>
    <w:rsid w:val="00D95FD0"/>
    <w:rsid w:val="00DA3E0B"/>
    <w:rsid w:val="00DB2FA0"/>
    <w:rsid w:val="00DB7FB7"/>
    <w:rsid w:val="00DC58F0"/>
    <w:rsid w:val="00DD0F95"/>
    <w:rsid w:val="00DD695C"/>
    <w:rsid w:val="00DD7CEE"/>
    <w:rsid w:val="00DE4D0B"/>
    <w:rsid w:val="00DE55EC"/>
    <w:rsid w:val="00DE5D63"/>
    <w:rsid w:val="00DF51B2"/>
    <w:rsid w:val="00DF6D56"/>
    <w:rsid w:val="00E00ABA"/>
    <w:rsid w:val="00E04483"/>
    <w:rsid w:val="00E06022"/>
    <w:rsid w:val="00E063F6"/>
    <w:rsid w:val="00E06CC2"/>
    <w:rsid w:val="00E06CEA"/>
    <w:rsid w:val="00E1160E"/>
    <w:rsid w:val="00E11BCC"/>
    <w:rsid w:val="00E11EEB"/>
    <w:rsid w:val="00E12D13"/>
    <w:rsid w:val="00E17031"/>
    <w:rsid w:val="00E17774"/>
    <w:rsid w:val="00E21986"/>
    <w:rsid w:val="00E2229E"/>
    <w:rsid w:val="00E23218"/>
    <w:rsid w:val="00E23B9B"/>
    <w:rsid w:val="00E24EA4"/>
    <w:rsid w:val="00E27F03"/>
    <w:rsid w:val="00E30F37"/>
    <w:rsid w:val="00E32E9A"/>
    <w:rsid w:val="00E45F41"/>
    <w:rsid w:val="00E51936"/>
    <w:rsid w:val="00E5648F"/>
    <w:rsid w:val="00E60688"/>
    <w:rsid w:val="00E611F1"/>
    <w:rsid w:val="00E61370"/>
    <w:rsid w:val="00E66C1D"/>
    <w:rsid w:val="00E728FD"/>
    <w:rsid w:val="00E80722"/>
    <w:rsid w:val="00E80B9B"/>
    <w:rsid w:val="00E83A5B"/>
    <w:rsid w:val="00E842CE"/>
    <w:rsid w:val="00E85C7D"/>
    <w:rsid w:val="00E9598D"/>
    <w:rsid w:val="00EA69A5"/>
    <w:rsid w:val="00EA776F"/>
    <w:rsid w:val="00EB2BA4"/>
    <w:rsid w:val="00EC06D0"/>
    <w:rsid w:val="00ED4F45"/>
    <w:rsid w:val="00ED5344"/>
    <w:rsid w:val="00ED5C1C"/>
    <w:rsid w:val="00EE335F"/>
    <w:rsid w:val="00EE4C8D"/>
    <w:rsid w:val="00EE5558"/>
    <w:rsid w:val="00EE5F30"/>
    <w:rsid w:val="00EE7BB8"/>
    <w:rsid w:val="00EF63FD"/>
    <w:rsid w:val="00EF7209"/>
    <w:rsid w:val="00EF7A31"/>
    <w:rsid w:val="00F10460"/>
    <w:rsid w:val="00F134D3"/>
    <w:rsid w:val="00F20CED"/>
    <w:rsid w:val="00F21939"/>
    <w:rsid w:val="00F234D4"/>
    <w:rsid w:val="00F236EB"/>
    <w:rsid w:val="00F25152"/>
    <w:rsid w:val="00F30891"/>
    <w:rsid w:val="00F35B7C"/>
    <w:rsid w:val="00F40AD8"/>
    <w:rsid w:val="00F44136"/>
    <w:rsid w:val="00F44950"/>
    <w:rsid w:val="00F45A0F"/>
    <w:rsid w:val="00F60B47"/>
    <w:rsid w:val="00F6490A"/>
    <w:rsid w:val="00F656C4"/>
    <w:rsid w:val="00F66B81"/>
    <w:rsid w:val="00F66DC9"/>
    <w:rsid w:val="00F670AC"/>
    <w:rsid w:val="00F71032"/>
    <w:rsid w:val="00F72720"/>
    <w:rsid w:val="00F73160"/>
    <w:rsid w:val="00F771DA"/>
    <w:rsid w:val="00F85A67"/>
    <w:rsid w:val="00F86603"/>
    <w:rsid w:val="00F8738D"/>
    <w:rsid w:val="00F912EB"/>
    <w:rsid w:val="00F94122"/>
    <w:rsid w:val="00FA3957"/>
    <w:rsid w:val="00FA68CA"/>
    <w:rsid w:val="00FA7CCC"/>
    <w:rsid w:val="00FA7E63"/>
    <w:rsid w:val="00FB3D24"/>
    <w:rsid w:val="00FB6902"/>
    <w:rsid w:val="00FC1AE9"/>
    <w:rsid w:val="00FC3FA6"/>
    <w:rsid w:val="00FC4754"/>
    <w:rsid w:val="00FC4DD9"/>
    <w:rsid w:val="00FC68B0"/>
    <w:rsid w:val="00FD4DF2"/>
    <w:rsid w:val="00FE4B70"/>
    <w:rsid w:val="00FF19CD"/>
    <w:rsid w:val="00FF46E9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99"/>
    <w:pPr>
      <w:ind w:left="720"/>
      <w:contextualSpacing/>
    </w:pPr>
  </w:style>
  <w:style w:type="character" w:styleId="a4">
    <w:name w:val="Hyperlink"/>
    <w:uiPriority w:val="99"/>
    <w:unhideWhenUsed/>
    <w:rsid w:val="00F20C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6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E36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773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B67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B166C9"/>
    <w:rPr>
      <w:rFonts w:eastAsia="Calibri"/>
      <w:szCs w:val="21"/>
      <w:lang w:eastAsia="en-US"/>
    </w:rPr>
  </w:style>
  <w:style w:type="character" w:customStyle="1" w:styleId="a9">
    <w:name w:val="Текст Знак"/>
    <w:link w:val="a8"/>
    <w:uiPriority w:val="99"/>
    <w:semiHidden/>
    <w:rsid w:val="00B166C9"/>
    <w:rPr>
      <w:rFonts w:ascii="Times New Roman" w:hAnsi="Times New Roman"/>
      <w:sz w:val="24"/>
      <w:szCs w:val="21"/>
    </w:rPr>
  </w:style>
  <w:style w:type="character" w:customStyle="1" w:styleId="1">
    <w:name w:val="Основной текст1"/>
    <w:rsid w:val="00C0682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4679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7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679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7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2C5B9B"/>
    <w:rPr>
      <w:i/>
      <w:iCs/>
    </w:rPr>
  </w:style>
  <w:style w:type="paragraph" w:styleId="af">
    <w:name w:val="Normal (Web)"/>
    <w:basedOn w:val="a"/>
    <w:uiPriority w:val="99"/>
    <w:semiHidden/>
    <w:unhideWhenUsed/>
    <w:rsid w:val="002C5B9B"/>
    <w:pPr>
      <w:spacing w:before="100" w:beforeAutospacing="1" w:after="100" w:afterAutospacing="1"/>
    </w:pPr>
  </w:style>
  <w:style w:type="character" w:styleId="af0">
    <w:name w:val="annotation reference"/>
    <w:uiPriority w:val="99"/>
    <w:semiHidden/>
    <w:unhideWhenUsed/>
    <w:rsid w:val="00A507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070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A50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070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A07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99"/>
    <w:pPr>
      <w:ind w:left="720"/>
      <w:contextualSpacing/>
    </w:pPr>
  </w:style>
  <w:style w:type="character" w:styleId="a4">
    <w:name w:val="Hyperlink"/>
    <w:uiPriority w:val="99"/>
    <w:unhideWhenUsed/>
    <w:rsid w:val="00F20C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6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E36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773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B67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B166C9"/>
    <w:rPr>
      <w:rFonts w:eastAsia="Calibri"/>
      <w:szCs w:val="21"/>
      <w:lang w:eastAsia="en-US"/>
    </w:rPr>
  </w:style>
  <w:style w:type="character" w:customStyle="1" w:styleId="a9">
    <w:name w:val="Текст Знак"/>
    <w:link w:val="a8"/>
    <w:uiPriority w:val="99"/>
    <w:semiHidden/>
    <w:rsid w:val="00B166C9"/>
    <w:rPr>
      <w:rFonts w:ascii="Times New Roman" w:hAnsi="Times New Roman"/>
      <w:sz w:val="24"/>
      <w:szCs w:val="21"/>
    </w:rPr>
  </w:style>
  <w:style w:type="character" w:customStyle="1" w:styleId="1">
    <w:name w:val="Основной текст1"/>
    <w:rsid w:val="00C0682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4679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7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679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7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2C5B9B"/>
    <w:rPr>
      <w:i/>
      <w:iCs/>
    </w:rPr>
  </w:style>
  <w:style w:type="paragraph" w:styleId="af">
    <w:name w:val="Normal (Web)"/>
    <w:basedOn w:val="a"/>
    <w:uiPriority w:val="99"/>
    <w:semiHidden/>
    <w:unhideWhenUsed/>
    <w:rsid w:val="002C5B9B"/>
    <w:pPr>
      <w:spacing w:before="100" w:beforeAutospacing="1" w:after="100" w:afterAutospacing="1"/>
    </w:pPr>
  </w:style>
  <w:style w:type="character" w:styleId="af0">
    <w:name w:val="annotation reference"/>
    <w:uiPriority w:val="99"/>
    <w:semiHidden/>
    <w:unhideWhenUsed/>
    <w:rsid w:val="00A507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070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A50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070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A07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5F12-3C28-48BC-872C-2414F143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14</Pages>
  <Words>4380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Мазник</dc:creator>
  <cp:lastModifiedBy>Екатерина Николаевна Баяндина</cp:lastModifiedBy>
  <cp:revision>14</cp:revision>
  <cp:lastPrinted>2023-09-28T14:10:00Z</cp:lastPrinted>
  <dcterms:created xsi:type="dcterms:W3CDTF">2023-07-13T10:33:00Z</dcterms:created>
  <dcterms:modified xsi:type="dcterms:W3CDTF">2023-09-28T14:12:00Z</dcterms:modified>
</cp:coreProperties>
</file>