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FE" w:rsidRPr="0067579E" w:rsidRDefault="00182EFB" w:rsidP="0067579E">
      <w:pPr>
        <w:ind w:left="720" w:firstLine="0"/>
        <w:jc w:val="right"/>
        <w:rPr>
          <w:rFonts w:eastAsia="Calibri"/>
          <w:lang w:eastAsia="en-US"/>
        </w:rPr>
      </w:pPr>
      <w:r w:rsidRPr="004657F5">
        <w:rPr>
          <w:rFonts w:eastAsiaTheme="minorHAnsi"/>
          <w:lang w:eastAsia="en-US"/>
        </w:rPr>
        <w:t>Проект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4657F5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4657F5" w:rsidRDefault="00182EFB" w:rsidP="0067579E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4657F5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182EFB" w:rsidRPr="004657F5" w:rsidRDefault="00154D39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от «___» ___________ 2021</w:t>
      </w:r>
      <w:r w:rsidR="00CA2DC7">
        <w:rPr>
          <w:rFonts w:eastAsiaTheme="minorHAnsi"/>
          <w:b/>
          <w:bCs/>
          <w:szCs w:val="28"/>
          <w:lang w:eastAsia="en-US"/>
        </w:rPr>
        <w:t xml:space="preserve"> года </w:t>
      </w:r>
      <w:r w:rsidR="00182EFB" w:rsidRPr="004657F5">
        <w:rPr>
          <w:rFonts w:eastAsiaTheme="minorHAnsi"/>
          <w:b/>
          <w:bCs/>
          <w:szCs w:val="28"/>
          <w:lang w:eastAsia="en-US"/>
        </w:rPr>
        <w:t>№ ____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54D39" w:rsidRPr="003734D4" w:rsidRDefault="006B5170" w:rsidP="00B63E40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rFonts w:eastAsiaTheme="minorHAnsi"/>
          <w:b/>
          <w:szCs w:val="28"/>
          <w:lang w:eastAsia="en-US"/>
        </w:rPr>
        <w:t>О</w:t>
      </w:r>
      <w:r w:rsidR="00B63E40">
        <w:rPr>
          <w:rFonts w:eastAsiaTheme="minorHAnsi"/>
          <w:b/>
          <w:szCs w:val="28"/>
          <w:lang w:eastAsia="en-US"/>
        </w:rPr>
        <w:t xml:space="preserve"> </w:t>
      </w:r>
      <w:r>
        <w:rPr>
          <w:b/>
          <w:szCs w:val="28"/>
        </w:rPr>
        <w:t xml:space="preserve">внесении </w:t>
      </w:r>
      <w:r w:rsidR="00182EFB" w:rsidRPr="00154D39">
        <w:rPr>
          <w:rFonts w:eastAsiaTheme="minorHAnsi"/>
          <w:b/>
          <w:szCs w:val="28"/>
          <w:lang w:eastAsia="en-US"/>
        </w:rPr>
        <w:t xml:space="preserve">изменений </w:t>
      </w:r>
      <w:r>
        <w:rPr>
          <w:rFonts w:eastAsiaTheme="minorHAnsi"/>
          <w:b/>
          <w:szCs w:val="28"/>
          <w:lang w:eastAsia="en-US"/>
        </w:rPr>
        <w:t xml:space="preserve">в постановление Правительства </w:t>
      </w:r>
      <w:r w:rsidR="00B63E40">
        <w:rPr>
          <w:rFonts w:eastAsiaTheme="minorHAnsi"/>
          <w:b/>
          <w:szCs w:val="28"/>
          <w:lang w:eastAsia="en-US"/>
        </w:rPr>
        <w:br/>
      </w:r>
      <w:r w:rsidR="00D67C4B" w:rsidRPr="00154D39">
        <w:rPr>
          <w:rFonts w:eastAsiaTheme="minorHAnsi"/>
          <w:b/>
          <w:szCs w:val="28"/>
          <w:lang w:eastAsia="en-US"/>
        </w:rPr>
        <w:t>Ленинградской области</w:t>
      </w:r>
      <w:r w:rsidR="00B63E40" w:rsidRPr="00B63E40">
        <w:rPr>
          <w:rFonts w:eastAsiaTheme="minorHAnsi"/>
          <w:b/>
          <w:szCs w:val="28"/>
          <w:lang w:eastAsia="en-US"/>
        </w:rPr>
        <w:t xml:space="preserve"> </w:t>
      </w:r>
      <w:r w:rsidR="00B63E40" w:rsidRPr="00154D39">
        <w:rPr>
          <w:rFonts w:eastAsiaTheme="minorHAnsi"/>
          <w:b/>
          <w:szCs w:val="28"/>
          <w:lang w:eastAsia="en-US"/>
        </w:rPr>
        <w:t xml:space="preserve">от </w:t>
      </w:r>
      <w:r w:rsidR="00B63E40">
        <w:rPr>
          <w:rFonts w:eastAsiaTheme="minorHAnsi"/>
          <w:b/>
          <w:szCs w:val="28"/>
          <w:lang w:eastAsia="en-US"/>
        </w:rPr>
        <w:t>29 июня</w:t>
      </w:r>
      <w:r w:rsidR="00B63E40" w:rsidRPr="00154D39">
        <w:rPr>
          <w:rFonts w:eastAsiaTheme="minorHAnsi"/>
          <w:b/>
          <w:szCs w:val="28"/>
          <w:lang w:eastAsia="en-US"/>
        </w:rPr>
        <w:t xml:space="preserve"> 20</w:t>
      </w:r>
      <w:r w:rsidR="00B63E40">
        <w:rPr>
          <w:rFonts w:eastAsiaTheme="minorHAnsi"/>
          <w:b/>
          <w:szCs w:val="28"/>
          <w:lang w:eastAsia="en-US"/>
        </w:rPr>
        <w:t>20</w:t>
      </w:r>
      <w:r w:rsidR="00B63E40" w:rsidRPr="00154D39">
        <w:rPr>
          <w:rFonts w:eastAsiaTheme="minorHAnsi"/>
          <w:b/>
          <w:szCs w:val="28"/>
          <w:lang w:eastAsia="en-US"/>
        </w:rPr>
        <w:t xml:space="preserve"> года № 4</w:t>
      </w:r>
      <w:r w:rsidR="00B63E40">
        <w:rPr>
          <w:rFonts w:eastAsiaTheme="minorHAnsi"/>
          <w:b/>
          <w:szCs w:val="28"/>
          <w:lang w:eastAsia="en-US"/>
        </w:rPr>
        <w:t xml:space="preserve">51 </w:t>
      </w:r>
      <w:r w:rsidR="00B63E40">
        <w:rPr>
          <w:rFonts w:eastAsiaTheme="minorHAnsi"/>
          <w:b/>
          <w:szCs w:val="28"/>
          <w:lang w:eastAsia="en-US"/>
        </w:rPr>
        <w:br/>
      </w:r>
      <w:r w:rsidR="00B63E40" w:rsidRPr="00B63E40">
        <w:rPr>
          <w:rFonts w:eastAsiaTheme="minorHAnsi"/>
          <w:b/>
          <w:szCs w:val="28"/>
          <w:lang w:eastAsia="en-US"/>
        </w:rPr>
        <w:t xml:space="preserve">«Об утверждении Порядка определения объема и предоставления субсидии </w:t>
      </w:r>
      <w:r w:rsidR="00B63E40">
        <w:rPr>
          <w:rFonts w:eastAsiaTheme="minorHAnsi"/>
          <w:b/>
          <w:szCs w:val="28"/>
          <w:lang w:eastAsia="en-US"/>
        </w:rPr>
        <w:br/>
      </w:r>
      <w:r w:rsidR="00B63E40" w:rsidRPr="00B63E40">
        <w:rPr>
          <w:rFonts w:eastAsiaTheme="minorHAnsi"/>
          <w:b/>
          <w:szCs w:val="28"/>
          <w:lang w:eastAsia="en-US"/>
        </w:rPr>
        <w:t xml:space="preserve">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</w:t>
      </w:r>
      <w:r w:rsidR="00B63E40">
        <w:rPr>
          <w:rFonts w:eastAsiaTheme="minorHAnsi"/>
          <w:b/>
          <w:szCs w:val="28"/>
          <w:lang w:eastAsia="en-US"/>
        </w:rPr>
        <w:br/>
      </w:r>
      <w:r w:rsidR="00B63E40" w:rsidRPr="00B63E40">
        <w:rPr>
          <w:rFonts w:eastAsiaTheme="minorHAnsi"/>
          <w:b/>
          <w:szCs w:val="28"/>
          <w:lang w:eastAsia="en-US"/>
        </w:rPr>
        <w:t>«Устойчивое общественное развитие в Ленинградской области»</w:t>
      </w:r>
      <w:r w:rsidR="00B63E40">
        <w:rPr>
          <w:rFonts w:eastAsiaTheme="minorHAnsi"/>
          <w:b/>
          <w:szCs w:val="28"/>
          <w:lang w:eastAsia="en-US"/>
        </w:rPr>
        <w:br/>
      </w:r>
    </w:p>
    <w:p w:rsidR="003734D4" w:rsidRDefault="003734D4" w:rsidP="003734D4">
      <w:pPr>
        <w:autoSpaceDE w:val="0"/>
        <w:autoSpaceDN w:val="0"/>
        <w:ind w:firstLine="709"/>
        <w:rPr>
          <w:szCs w:val="28"/>
        </w:rPr>
      </w:pPr>
      <w:r w:rsidRPr="003734D4">
        <w:rPr>
          <w:szCs w:val="28"/>
        </w:rPr>
        <w:t xml:space="preserve">В соответствии с пунктом 2 </w:t>
      </w:r>
      <w:hyperlink r:id="rId8" w:history="1">
        <w:r w:rsidRPr="003734D4">
          <w:rPr>
            <w:rStyle w:val="ac"/>
            <w:color w:val="auto"/>
            <w:szCs w:val="28"/>
            <w:u w:val="none"/>
          </w:rPr>
          <w:t>статьи 78</w:t>
        </w:r>
      </w:hyperlink>
      <w:r w:rsidRPr="003734D4">
        <w:rPr>
          <w:szCs w:val="28"/>
        </w:rPr>
        <w:t xml:space="preserve">.1 Бюджетного кодекса Российской Федерации, в целях реализации государственной программы Ленинградской области «Устойчивое общественное развитие в Ленинградской </w:t>
      </w:r>
      <w:r>
        <w:rPr>
          <w:szCs w:val="28"/>
        </w:rPr>
        <w:t xml:space="preserve">области», утвержденной постановлением Правительства Ленинградской области от 14 ноября 2013 года № 399, и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 </w:t>
      </w:r>
    </w:p>
    <w:p w:rsidR="00182EFB" w:rsidRPr="00B63E40" w:rsidRDefault="003734D4" w:rsidP="003734D4">
      <w:pPr>
        <w:pStyle w:val="aa"/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  <w:r w:rsidR="00770207">
        <w:rPr>
          <w:szCs w:val="28"/>
        </w:rPr>
        <w:t>в</w:t>
      </w:r>
      <w:r w:rsidR="0067579E" w:rsidRPr="00B63E40">
        <w:rPr>
          <w:szCs w:val="28"/>
        </w:rPr>
        <w:t xml:space="preserve">нести в постановление Правительства Ленинградской области от </w:t>
      </w:r>
      <w:r w:rsidR="00D304C3" w:rsidRPr="00B63E40">
        <w:rPr>
          <w:szCs w:val="28"/>
        </w:rPr>
        <w:t xml:space="preserve">29 июня 2020 года № 451 </w:t>
      </w:r>
      <w:r w:rsidR="0067579E" w:rsidRPr="00B63E40">
        <w:rPr>
          <w:szCs w:val="28"/>
        </w:rPr>
        <w:t xml:space="preserve">«Об утверждении Порядка </w:t>
      </w:r>
      <w:r w:rsidR="00D304C3" w:rsidRPr="00B63E40">
        <w:rPr>
          <w:szCs w:val="28"/>
        </w:rPr>
        <w:t>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</w:t>
      </w:r>
      <w:r w:rsidR="0067579E" w:rsidRPr="00B63E40">
        <w:rPr>
          <w:szCs w:val="28"/>
        </w:rPr>
        <w:t xml:space="preserve"> </w:t>
      </w:r>
      <w:r w:rsidR="00D304C3" w:rsidRPr="00B63E40">
        <w:rPr>
          <w:szCs w:val="28"/>
        </w:rPr>
        <w:t>«Устойчивое общественное развитие в Ленинградской области»</w:t>
      </w:r>
      <w:r w:rsidR="00D304C3" w:rsidRPr="00B63E40">
        <w:rPr>
          <w:b/>
          <w:szCs w:val="28"/>
        </w:rPr>
        <w:t xml:space="preserve"> </w:t>
      </w:r>
      <w:r w:rsidR="00B63E40">
        <w:rPr>
          <w:szCs w:val="28"/>
        </w:rPr>
        <w:t>изменения согласно приложению</w:t>
      </w:r>
      <w:r w:rsidR="0067579E" w:rsidRPr="00B63E40">
        <w:rPr>
          <w:szCs w:val="28"/>
        </w:rPr>
        <w:t xml:space="preserve"> к настоящему постановлению. 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>Губернатор</w:t>
      </w:r>
    </w:p>
    <w:p w:rsidR="00B63E40" w:rsidRDefault="00182EFB" w:rsidP="00154D39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 xml:space="preserve">Ленинградской области                                                                      </w:t>
      </w:r>
      <w:r w:rsidR="00DB643E" w:rsidRPr="004657F5">
        <w:rPr>
          <w:rFonts w:eastAsiaTheme="minorHAnsi"/>
          <w:szCs w:val="28"/>
          <w:lang w:eastAsia="en-US"/>
        </w:rPr>
        <w:t xml:space="preserve">   </w:t>
      </w:r>
      <w:r w:rsidRPr="004657F5">
        <w:rPr>
          <w:rFonts w:eastAsiaTheme="minorHAnsi"/>
          <w:szCs w:val="28"/>
          <w:lang w:eastAsia="en-US"/>
        </w:rPr>
        <w:t xml:space="preserve">        </w:t>
      </w:r>
      <w:proofErr w:type="spellStart"/>
      <w:r w:rsidRPr="004657F5">
        <w:rPr>
          <w:rFonts w:eastAsiaTheme="minorHAnsi"/>
          <w:szCs w:val="28"/>
          <w:lang w:eastAsia="en-US"/>
        </w:rPr>
        <w:t>А.Дрозденко</w:t>
      </w:r>
      <w:proofErr w:type="spellEnd"/>
    </w:p>
    <w:p w:rsidR="00B63E40" w:rsidRDefault="00B63E40">
      <w:pPr>
        <w:ind w:firstLine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136960" w:rsidRPr="004A308D" w:rsidRDefault="00136960" w:rsidP="00136960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  <w:r w:rsidRPr="004A308D">
        <w:rPr>
          <w:sz w:val="24"/>
          <w:szCs w:val="24"/>
        </w:rPr>
        <w:lastRenderedPageBreak/>
        <w:t>Приложение</w:t>
      </w:r>
    </w:p>
    <w:p w:rsidR="00136960" w:rsidRPr="004A308D" w:rsidRDefault="00136960" w:rsidP="00136960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  <w:r w:rsidRPr="004A308D">
        <w:rPr>
          <w:sz w:val="24"/>
          <w:szCs w:val="24"/>
        </w:rPr>
        <w:t>к постановлению Правительства                         Ленинградской области</w:t>
      </w:r>
    </w:p>
    <w:p w:rsidR="00136960" w:rsidRDefault="00136960" w:rsidP="00136960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136960" w:rsidRDefault="00136960" w:rsidP="00136960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136960" w:rsidRDefault="00136960" w:rsidP="00136960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136960" w:rsidRPr="004657F5" w:rsidRDefault="00136960" w:rsidP="00136960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4657F5">
        <w:rPr>
          <w:szCs w:val="28"/>
        </w:rPr>
        <w:t xml:space="preserve">ИЗМЕНЕНИЯ, </w:t>
      </w:r>
    </w:p>
    <w:p w:rsidR="00136960" w:rsidRPr="00136960" w:rsidRDefault="00136960" w:rsidP="00136960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4657F5">
        <w:rPr>
          <w:szCs w:val="28"/>
        </w:rPr>
        <w:t xml:space="preserve">которые вносятся в </w:t>
      </w:r>
      <w:r w:rsidRPr="004657F5">
        <w:rPr>
          <w:rFonts w:eastAsiaTheme="minorHAnsi"/>
          <w:szCs w:val="28"/>
          <w:lang w:eastAsia="en-US"/>
        </w:rPr>
        <w:t xml:space="preserve">постановление Правительства Ленинградской области </w:t>
      </w:r>
      <w:r w:rsidRPr="004657F5">
        <w:rPr>
          <w:rFonts w:eastAsiaTheme="minorHAnsi"/>
          <w:szCs w:val="28"/>
          <w:lang w:eastAsia="en-US"/>
        </w:rPr>
        <w:br/>
      </w:r>
      <w:r w:rsidRPr="00D42F9D">
        <w:rPr>
          <w:rFonts w:eastAsiaTheme="minorHAnsi"/>
          <w:szCs w:val="28"/>
          <w:lang w:eastAsia="en-US"/>
        </w:rPr>
        <w:t xml:space="preserve">от </w:t>
      </w:r>
      <w:r w:rsidRPr="00136960">
        <w:rPr>
          <w:rFonts w:eastAsiaTheme="minorHAnsi"/>
          <w:szCs w:val="28"/>
          <w:lang w:eastAsia="en-US"/>
        </w:rPr>
        <w:t xml:space="preserve">29 июня 2020 года № 451 «Об утверждении Порядка определения объема </w:t>
      </w:r>
      <w:r>
        <w:rPr>
          <w:rFonts w:eastAsiaTheme="minorHAnsi"/>
          <w:szCs w:val="28"/>
          <w:lang w:eastAsia="en-US"/>
        </w:rPr>
        <w:br/>
      </w:r>
      <w:r w:rsidRPr="00136960">
        <w:rPr>
          <w:rFonts w:eastAsiaTheme="minorHAnsi"/>
          <w:szCs w:val="28"/>
          <w:lang w:eastAsia="en-US"/>
        </w:rPr>
        <w:t xml:space="preserve">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</w:t>
      </w:r>
    </w:p>
    <w:p w:rsidR="00136960" w:rsidRPr="00D42F9D" w:rsidRDefault="00136960" w:rsidP="00136960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136960">
        <w:rPr>
          <w:rFonts w:eastAsiaTheme="minorHAnsi"/>
          <w:szCs w:val="28"/>
          <w:lang w:eastAsia="en-US"/>
        </w:rPr>
        <w:t>«Устойчивое общественное развитие в Ленинградской области»</w:t>
      </w:r>
    </w:p>
    <w:p w:rsidR="00136960" w:rsidRDefault="00136960" w:rsidP="00242CB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136960" w:rsidRPr="00242CB7" w:rsidRDefault="00136960" w:rsidP="00136960">
      <w:pPr>
        <w:pStyle w:val="aa"/>
        <w:numPr>
          <w:ilvl w:val="0"/>
          <w:numId w:val="5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242CB7">
        <w:rPr>
          <w:szCs w:val="28"/>
        </w:rPr>
        <w:t xml:space="preserve">В </w:t>
      </w:r>
      <w:hyperlink r:id="rId9" w:history="1">
        <w:r w:rsidRPr="00242CB7">
          <w:rPr>
            <w:szCs w:val="28"/>
          </w:rPr>
          <w:t>преамбуле</w:t>
        </w:r>
      </w:hyperlink>
      <w:r>
        <w:rPr>
          <w:szCs w:val="28"/>
        </w:rPr>
        <w:t xml:space="preserve"> слова «</w:t>
      </w:r>
      <w:r w:rsidRPr="00242CB7">
        <w:rPr>
          <w:szCs w:val="28"/>
        </w:rPr>
        <w:t>постановлением Правительства Российско</w:t>
      </w:r>
      <w:r>
        <w:rPr>
          <w:szCs w:val="28"/>
        </w:rPr>
        <w:t>й Федерации от 7 мая 2017 года № 541 «</w:t>
      </w:r>
      <w:r w:rsidRPr="00242CB7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>
        <w:rPr>
          <w:szCs w:val="28"/>
        </w:rPr>
        <w:t>и (муниципальными) учреждениями»</w:t>
      </w:r>
      <w:r w:rsidRPr="00242CB7">
        <w:rPr>
          <w:szCs w:val="28"/>
        </w:rPr>
        <w:t xml:space="preserve"> заменить словами </w:t>
      </w:r>
      <w:r>
        <w:rPr>
          <w:szCs w:val="28"/>
        </w:rPr>
        <w:t>«</w:t>
      </w:r>
      <w:hyperlink r:id="rId10" w:history="1">
        <w:r w:rsidRPr="00242CB7">
          <w:rPr>
            <w:szCs w:val="28"/>
          </w:rPr>
          <w:t>постановлением</w:t>
        </w:r>
      </w:hyperlink>
      <w:r w:rsidRPr="00242CB7">
        <w:rPr>
          <w:szCs w:val="28"/>
        </w:rPr>
        <w:t xml:space="preserve"> Правительства Российской Феде</w:t>
      </w:r>
      <w:r>
        <w:rPr>
          <w:szCs w:val="28"/>
        </w:rPr>
        <w:t>рации от 18 сентября 2020 года № 1492 «</w:t>
      </w:r>
      <w:r w:rsidRPr="00242CB7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szCs w:val="28"/>
        </w:rPr>
        <w:t>–</w:t>
      </w:r>
      <w:r w:rsidRPr="00242CB7">
        <w:rPr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szCs w:val="28"/>
        </w:rPr>
        <w:t>вительства Российской Федерации»</w:t>
      </w:r>
      <w:r w:rsidRPr="00242CB7">
        <w:rPr>
          <w:szCs w:val="28"/>
        </w:rPr>
        <w:t>.</w:t>
      </w:r>
    </w:p>
    <w:p w:rsidR="00136960" w:rsidRPr="008C62CA" w:rsidRDefault="00136960" w:rsidP="008C62CA">
      <w:pPr>
        <w:pStyle w:val="aa"/>
        <w:numPr>
          <w:ilvl w:val="0"/>
          <w:numId w:val="5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C62CA">
        <w:rPr>
          <w:szCs w:val="28"/>
        </w:rPr>
        <w:t xml:space="preserve">Приложение (Порядок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«Устойчивое общественное развитие в Ленинградской области») изложить в следующей редакции: </w:t>
      </w:r>
    </w:p>
    <w:p w:rsidR="00136960" w:rsidRDefault="00136960" w:rsidP="00242CB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136960" w:rsidRDefault="0013696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2CB7" w:rsidRPr="00242CB7" w:rsidRDefault="00242CB7" w:rsidP="00242CB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42CB7">
        <w:rPr>
          <w:sz w:val="24"/>
          <w:szCs w:val="24"/>
        </w:rPr>
        <w:lastRenderedPageBreak/>
        <w:t>УТВЕРЖДЕН</w:t>
      </w:r>
    </w:p>
    <w:p w:rsidR="00242CB7" w:rsidRPr="00242CB7" w:rsidRDefault="00242CB7" w:rsidP="00242CB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42CB7">
        <w:rPr>
          <w:sz w:val="24"/>
          <w:szCs w:val="24"/>
        </w:rPr>
        <w:t>постановлением Правительства</w:t>
      </w:r>
    </w:p>
    <w:p w:rsidR="00242CB7" w:rsidRPr="00242CB7" w:rsidRDefault="00242CB7" w:rsidP="00242CB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42CB7">
        <w:rPr>
          <w:sz w:val="24"/>
          <w:szCs w:val="24"/>
        </w:rPr>
        <w:t>Ленинградской области</w:t>
      </w:r>
    </w:p>
    <w:p w:rsidR="00242CB7" w:rsidRPr="00242CB7" w:rsidRDefault="00242CB7" w:rsidP="00242CB7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C62CA">
        <w:rPr>
          <w:sz w:val="24"/>
          <w:szCs w:val="24"/>
        </w:rPr>
        <w:t xml:space="preserve">29 июня 2020 года </w:t>
      </w:r>
      <w:r w:rsidR="0067579E">
        <w:rPr>
          <w:sz w:val="24"/>
          <w:szCs w:val="24"/>
        </w:rPr>
        <w:t xml:space="preserve">№ </w:t>
      </w:r>
      <w:r w:rsidR="008C62CA">
        <w:rPr>
          <w:sz w:val="24"/>
          <w:szCs w:val="24"/>
        </w:rPr>
        <w:t>451</w:t>
      </w:r>
    </w:p>
    <w:p w:rsidR="008C62CA" w:rsidRPr="00242CB7" w:rsidRDefault="008C62CA" w:rsidP="008C62C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42CB7">
        <w:rPr>
          <w:sz w:val="24"/>
          <w:szCs w:val="24"/>
        </w:rPr>
        <w:t>(в редакции</w:t>
      </w:r>
    </w:p>
    <w:p w:rsidR="008C62CA" w:rsidRPr="00242CB7" w:rsidRDefault="008C62CA" w:rsidP="008C62C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42CB7">
        <w:rPr>
          <w:sz w:val="24"/>
          <w:szCs w:val="24"/>
        </w:rPr>
        <w:t>постановления Правительства</w:t>
      </w:r>
    </w:p>
    <w:p w:rsidR="008C62CA" w:rsidRPr="00242CB7" w:rsidRDefault="008C62CA" w:rsidP="008C62C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42CB7">
        <w:rPr>
          <w:sz w:val="24"/>
          <w:szCs w:val="24"/>
        </w:rPr>
        <w:t>Ленинградской области</w:t>
      </w:r>
    </w:p>
    <w:p w:rsidR="008C62CA" w:rsidRPr="00242CB7" w:rsidRDefault="008C62CA" w:rsidP="008C62C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42CB7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____________№ ___</w:t>
      </w:r>
      <w:proofErr w:type="gramStart"/>
      <w:r>
        <w:rPr>
          <w:sz w:val="24"/>
          <w:szCs w:val="24"/>
        </w:rPr>
        <w:t xml:space="preserve">_ </w:t>
      </w:r>
      <w:r w:rsidRPr="00242CB7">
        <w:rPr>
          <w:sz w:val="24"/>
          <w:szCs w:val="24"/>
        </w:rPr>
        <w:t>)</w:t>
      </w:r>
      <w:proofErr w:type="gramEnd"/>
    </w:p>
    <w:p w:rsidR="008C62CA" w:rsidRPr="00242CB7" w:rsidRDefault="008C62CA" w:rsidP="008C62C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242CB7">
        <w:rPr>
          <w:sz w:val="24"/>
          <w:szCs w:val="24"/>
        </w:rPr>
        <w:t>(приложение)</w:t>
      </w:r>
    </w:p>
    <w:p w:rsidR="00EE7FE3" w:rsidRDefault="00EE7FE3" w:rsidP="0067579E">
      <w:pPr>
        <w:autoSpaceDE w:val="0"/>
        <w:autoSpaceDN w:val="0"/>
        <w:adjustRightInd w:val="0"/>
        <w:ind w:firstLine="0"/>
        <w:rPr>
          <w:szCs w:val="28"/>
        </w:rPr>
      </w:pPr>
    </w:p>
    <w:p w:rsidR="0067579E" w:rsidRDefault="0067579E" w:rsidP="0067579E">
      <w:pPr>
        <w:autoSpaceDE w:val="0"/>
        <w:autoSpaceDN w:val="0"/>
        <w:adjustRightInd w:val="0"/>
        <w:ind w:firstLine="0"/>
        <w:rPr>
          <w:szCs w:val="28"/>
        </w:rPr>
      </w:pPr>
    </w:p>
    <w:p w:rsidR="00D304C3" w:rsidRPr="00D304C3" w:rsidRDefault="00BD48EC" w:rsidP="008C62CA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  <w:r w:rsidR="0067579E">
        <w:rPr>
          <w:b/>
          <w:szCs w:val="28"/>
        </w:rPr>
        <w:t xml:space="preserve"> </w:t>
      </w:r>
      <w:r w:rsidR="00D304C3">
        <w:rPr>
          <w:b/>
          <w:szCs w:val="28"/>
        </w:rPr>
        <w:t xml:space="preserve">определения </w:t>
      </w:r>
      <w:r w:rsidR="00D304C3" w:rsidRPr="006B5170">
        <w:rPr>
          <w:b/>
          <w:szCs w:val="28"/>
        </w:rPr>
        <w:t xml:space="preserve">объема и предоставления субсидии </w:t>
      </w:r>
      <w:r w:rsidR="00D304C3" w:rsidRPr="006B5170">
        <w:rPr>
          <w:b/>
          <w:szCs w:val="28"/>
        </w:rPr>
        <w:br/>
        <w:t>из областног</w:t>
      </w:r>
      <w:r w:rsidR="00D304C3">
        <w:rPr>
          <w:b/>
          <w:szCs w:val="28"/>
        </w:rPr>
        <w:t xml:space="preserve">о бюджета Ленинградской области социально </w:t>
      </w:r>
      <w:r w:rsidR="00D304C3" w:rsidRPr="006B5170">
        <w:rPr>
          <w:b/>
          <w:szCs w:val="28"/>
        </w:rPr>
        <w:t>ориентированным некоммерческим орган</w:t>
      </w:r>
      <w:r w:rsidR="00D304C3">
        <w:rPr>
          <w:b/>
          <w:szCs w:val="28"/>
        </w:rPr>
        <w:t>изациям Ленинградской области,</w:t>
      </w:r>
      <w:r w:rsidR="00D304C3" w:rsidRPr="00D304C3">
        <w:t xml:space="preserve"> </w:t>
      </w:r>
      <w:r w:rsidR="00D304C3" w:rsidRPr="00D304C3">
        <w:rPr>
          <w:b/>
          <w:szCs w:val="28"/>
        </w:rPr>
        <w:t>осуществляющим деятельность в сфере</w:t>
      </w:r>
      <w:r w:rsidR="00D304C3">
        <w:rPr>
          <w:b/>
          <w:szCs w:val="28"/>
        </w:rPr>
        <w:t xml:space="preserve"> </w:t>
      </w:r>
      <w:r w:rsidR="00D304C3" w:rsidRPr="00D304C3">
        <w:rPr>
          <w:b/>
          <w:szCs w:val="28"/>
        </w:rPr>
        <w:t>социальной поддержки и защиты ветеранов,</w:t>
      </w:r>
      <w:r w:rsidR="00D304C3">
        <w:rPr>
          <w:b/>
          <w:szCs w:val="28"/>
        </w:rPr>
        <w:t xml:space="preserve"> </w:t>
      </w:r>
      <w:r w:rsidR="00D304C3" w:rsidRPr="00D304C3">
        <w:rPr>
          <w:b/>
          <w:szCs w:val="28"/>
        </w:rPr>
        <w:t>в рамках</w:t>
      </w:r>
    </w:p>
    <w:p w:rsidR="0067579E" w:rsidRDefault="00D304C3" w:rsidP="008C62CA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D304C3">
        <w:rPr>
          <w:b/>
          <w:szCs w:val="28"/>
        </w:rPr>
        <w:t xml:space="preserve">государственной программы </w:t>
      </w:r>
      <w:r>
        <w:rPr>
          <w:b/>
          <w:szCs w:val="28"/>
        </w:rPr>
        <w:t>Л</w:t>
      </w:r>
      <w:r w:rsidRPr="00D304C3">
        <w:rPr>
          <w:b/>
          <w:szCs w:val="28"/>
        </w:rPr>
        <w:t>енинградской области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>«У</w:t>
      </w:r>
      <w:r w:rsidRPr="00D304C3">
        <w:rPr>
          <w:b/>
          <w:szCs w:val="28"/>
        </w:rPr>
        <w:t xml:space="preserve">стойчивое общественное развитие в </w:t>
      </w:r>
      <w:r>
        <w:rPr>
          <w:b/>
          <w:szCs w:val="28"/>
        </w:rPr>
        <w:t>Л</w:t>
      </w:r>
      <w:r w:rsidRPr="00D304C3">
        <w:rPr>
          <w:b/>
          <w:szCs w:val="28"/>
        </w:rPr>
        <w:t>енинградской области</w:t>
      </w:r>
      <w:r>
        <w:rPr>
          <w:b/>
          <w:szCs w:val="28"/>
        </w:rPr>
        <w:t>»</w:t>
      </w:r>
    </w:p>
    <w:p w:rsidR="000829FA" w:rsidRDefault="000829FA" w:rsidP="008C62CA">
      <w:pPr>
        <w:autoSpaceDE w:val="0"/>
        <w:autoSpaceDN w:val="0"/>
        <w:adjustRightInd w:val="0"/>
        <w:ind w:firstLine="0"/>
        <w:rPr>
          <w:szCs w:val="28"/>
        </w:rPr>
      </w:pPr>
    </w:p>
    <w:p w:rsidR="00242CB7" w:rsidRPr="006754F4" w:rsidRDefault="005D730A" w:rsidP="008C62CA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</w:t>
      </w:r>
      <w:r w:rsidR="009B1133" w:rsidRPr="006754F4">
        <w:rPr>
          <w:szCs w:val="28"/>
        </w:rPr>
        <w:t>бщие положения о предоставлении субсидий</w:t>
      </w:r>
    </w:p>
    <w:p w:rsidR="00242CB7" w:rsidRDefault="00242CB7" w:rsidP="00242CB7">
      <w:pPr>
        <w:autoSpaceDE w:val="0"/>
        <w:autoSpaceDN w:val="0"/>
        <w:adjustRightInd w:val="0"/>
        <w:rPr>
          <w:szCs w:val="28"/>
        </w:rPr>
      </w:pPr>
    </w:p>
    <w:p w:rsidR="00AC3F12" w:rsidRPr="009603FD" w:rsidRDefault="00242CB7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AC3F12">
        <w:rPr>
          <w:szCs w:val="28"/>
        </w:rPr>
        <w:t xml:space="preserve">Настоящий Порядок устанавливает порядок </w:t>
      </w:r>
      <w:r w:rsidR="00103ACB" w:rsidRPr="00465074">
        <w:rPr>
          <w:szCs w:val="28"/>
        </w:rPr>
        <w:t>определения объема</w:t>
      </w:r>
      <w:r w:rsidR="00103ACB">
        <w:rPr>
          <w:szCs w:val="28"/>
        </w:rPr>
        <w:t xml:space="preserve">, </w:t>
      </w:r>
      <w:r w:rsidRPr="00AC3F12">
        <w:rPr>
          <w:szCs w:val="28"/>
        </w:rPr>
        <w:t xml:space="preserve">цели, условия и </w:t>
      </w:r>
      <w:r w:rsidR="009B1133" w:rsidRPr="00AC3F12">
        <w:rPr>
          <w:szCs w:val="28"/>
        </w:rPr>
        <w:t>порядок</w:t>
      </w:r>
      <w:r w:rsidRPr="00AC3F12">
        <w:rPr>
          <w:szCs w:val="28"/>
        </w:rPr>
        <w:t xml:space="preserve"> предоставления субсидии</w:t>
      </w:r>
      <w:r w:rsidR="00566D77" w:rsidRPr="00AC3F12">
        <w:rPr>
          <w:szCs w:val="28"/>
        </w:rPr>
        <w:t xml:space="preserve"> </w:t>
      </w:r>
      <w:r w:rsidRPr="00AC3F12">
        <w:rPr>
          <w:szCs w:val="28"/>
        </w:rPr>
        <w:t xml:space="preserve">из областного бюджета Ленинградской области (далее </w:t>
      </w:r>
      <w:r w:rsidR="004D378F" w:rsidRPr="00AC3F12">
        <w:rPr>
          <w:szCs w:val="28"/>
        </w:rPr>
        <w:t>–</w:t>
      </w:r>
      <w:r w:rsidRPr="00AC3F12">
        <w:rPr>
          <w:szCs w:val="28"/>
        </w:rPr>
        <w:t xml:space="preserve"> областной бюджет) социально ориентированным некоммерческим организациям</w:t>
      </w:r>
      <w:r w:rsidR="00D304C3">
        <w:rPr>
          <w:szCs w:val="28"/>
        </w:rPr>
        <w:t xml:space="preserve"> Ленинградской области</w:t>
      </w:r>
      <w:r w:rsidRPr="00AC3F12">
        <w:rPr>
          <w:szCs w:val="28"/>
        </w:rPr>
        <w:t xml:space="preserve"> (далее </w:t>
      </w:r>
      <w:r w:rsidR="005B15A1" w:rsidRPr="00AC3F12">
        <w:rPr>
          <w:szCs w:val="28"/>
        </w:rPr>
        <w:t>–</w:t>
      </w:r>
      <w:r w:rsidRPr="00AC3F12">
        <w:rPr>
          <w:szCs w:val="28"/>
        </w:rPr>
        <w:t xml:space="preserve"> СО НКО</w:t>
      </w:r>
      <w:r w:rsidR="0097050A">
        <w:rPr>
          <w:szCs w:val="28"/>
        </w:rPr>
        <w:t>, организация</w:t>
      </w:r>
      <w:r w:rsidR="00D304C3">
        <w:rPr>
          <w:szCs w:val="28"/>
        </w:rPr>
        <w:t>)</w:t>
      </w:r>
      <w:r w:rsidR="00D304C3" w:rsidRPr="00D304C3">
        <w:rPr>
          <w:szCs w:val="28"/>
        </w:rPr>
        <w:t xml:space="preserve">, осуществляющим деятельность в сфере социальной поддержки </w:t>
      </w:r>
      <w:r w:rsidR="00D304C3">
        <w:rPr>
          <w:szCs w:val="28"/>
        </w:rPr>
        <w:br/>
      </w:r>
      <w:r w:rsidR="00D304C3" w:rsidRPr="00D304C3">
        <w:rPr>
          <w:szCs w:val="28"/>
        </w:rPr>
        <w:t>и защиты ветеранов, в рамках</w:t>
      </w:r>
      <w:r w:rsidR="00D304C3">
        <w:rPr>
          <w:szCs w:val="28"/>
        </w:rPr>
        <w:t xml:space="preserve"> </w:t>
      </w:r>
      <w:r w:rsidR="00D304C3" w:rsidRPr="00D304C3">
        <w:rPr>
          <w:szCs w:val="28"/>
        </w:rPr>
        <w:t>государственной программы Ленинградской области «Устойчивое общественное развитие в Ленинградской области»</w:t>
      </w:r>
      <w:r w:rsidR="00D304C3">
        <w:rPr>
          <w:b/>
          <w:szCs w:val="28"/>
        </w:rPr>
        <w:t xml:space="preserve"> </w:t>
      </w:r>
      <w:r w:rsidRPr="00AC3F12">
        <w:rPr>
          <w:szCs w:val="28"/>
        </w:rPr>
        <w:t xml:space="preserve">(далее </w:t>
      </w:r>
      <w:r w:rsidR="005B15A1" w:rsidRPr="00AC3F12">
        <w:rPr>
          <w:szCs w:val="28"/>
        </w:rPr>
        <w:t>–</w:t>
      </w:r>
      <w:r w:rsidRPr="00AC3F12">
        <w:rPr>
          <w:szCs w:val="28"/>
        </w:rPr>
        <w:t xml:space="preserve"> субсидия).</w:t>
      </w:r>
    </w:p>
    <w:p w:rsidR="00A41404" w:rsidRPr="00710C99" w:rsidRDefault="00242CB7" w:rsidP="00174A3E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710C99">
        <w:rPr>
          <w:szCs w:val="28"/>
        </w:rPr>
        <w:t>Субсиди</w:t>
      </w:r>
      <w:r w:rsidR="005D5997" w:rsidRPr="00710C99">
        <w:rPr>
          <w:szCs w:val="28"/>
        </w:rPr>
        <w:t>я</w:t>
      </w:r>
      <w:r w:rsidR="007D2044" w:rsidRPr="00710C99">
        <w:rPr>
          <w:szCs w:val="28"/>
        </w:rPr>
        <w:t xml:space="preserve"> предоставляе</w:t>
      </w:r>
      <w:r w:rsidRPr="00710C99">
        <w:rPr>
          <w:szCs w:val="28"/>
        </w:rPr>
        <w:t xml:space="preserve">тся </w:t>
      </w:r>
      <w:r w:rsidR="007D2044" w:rsidRPr="00710C99">
        <w:rPr>
          <w:szCs w:val="28"/>
        </w:rPr>
        <w:t xml:space="preserve">в соответствии со </w:t>
      </w:r>
      <w:r w:rsidRPr="00710C99">
        <w:rPr>
          <w:szCs w:val="28"/>
        </w:rPr>
        <w:t>сводной бюджетной роспи</w:t>
      </w:r>
      <w:r w:rsidR="007D2044" w:rsidRPr="00710C99">
        <w:rPr>
          <w:szCs w:val="28"/>
        </w:rPr>
        <w:t xml:space="preserve">сью </w:t>
      </w:r>
      <w:r w:rsidRPr="00710C99">
        <w:rPr>
          <w:szCs w:val="28"/>
        </w:rPr>
        <w:t xml:space="preserve">областного бюджета </w:t>
      </w:r>
      <w:r w:rsidR="007D2044" w:rsidRPr="00710C99">
        <w:rPr>
          <w:szCs w:val="28"/>
        </w:rPr>
        <w:t xml:space="preserve">в пределах </w:t>
      </w:r>
      <w:r w:rsidR="00174A3E" w:rsidRPr="00710C99">
        <w:rPr>
          <w:szCs w:val="28"/>
        </w:rPr>
        <w:t xml:space="preserve">бюджетных ассигнований </w:t>
      </w:r>
      <w:r w:rsidR="007D2044" w:rsidRPr="00710C99">
        <w:rPr>
          <w:szCs w:val="28"/>
        </w:rPr>
        <w:t xml:space="preserve">и </w:t>
      </w:r>
      <w:r w:rsidRPr="00710C99">
        <w:rPr>
          <w:szCs w:val="28"/>
        </w:rPr>
        <w:t>лимитов бюджетных обязательств</w:t>
      </w:r>
      <w:r w:rsidR="00174A3E" w:rsidRPr="00710C99">
        <w:rPr>
          <w:szCs w:val="28"/>
        </w:rPr>
        <w:t xml:space="preserve">, утвержденных на соответствующий финансовый год </w:t>
      </w:r>
      <w:r w:rsidR="00416A54" w:rsidRPr="00710C99">
        <w:rPr>
          <w:szCs w:val="28"/>
        </w:rPr>
        <w:br/>
      </w:r>
      <w:r w:rsidR="00174A3E" w:rsidRPr="00710C99">
        <w:rPr>
          <w:szCs w:val="28"/>
        </w:rPr>
        <w:t>и плановый период главному распорядите</w:t>
      </w:r>
      <w:r w:rsidR="00174A3E" w:rsidRPr="002F73E1">
        <w:rPr>
          <w:color w:val="000000" w:themeColor="text1"/>
          <w:szCs w:val="28"/>
        </w:rPr>
        <w:t>л</w:t>
      </w:r>
      <w:r w:rsidR="002F73E1" w:rsidRPr="002F73E1">
        <w:rPr>
          <w:color w:val="000000" w:themeColor="text1"/>
          <w:szCs w:val="28"/>
        </w:rPr>
        <w:t>ю</w:t>
      </w:r>
      <w:r w:rsidR="00174A3E" w:rsidRPr="00710C99">
        <w:rPr>
          <w:szCs w:val="28"/>
        </w:rPr>
        <w:t xml:space="preserve"> бюджетных средств на цели, указанные в пункте 1.4 настоящего Порядка.</w:t>
      </w:r>
    </w:p>
    <w:p w:rsidR="007D3CE5" w:rsidRDefault="00444D0D" w:rsidP="007D3CE5">
      <w:pPr>
        <w:autoSpaceDE w:val="0"/>
        <w:autoSpaceDN w:val="0"/>
        <w:adjustRightInd w:val="0"/>
        <w:ind w:firstLine="540"/>
      </w:pPr>
      <w:r w:rsidRPr="00B63E40">
        <w:rPr>
          <w:szCs w:val="28"/>
        </w:rPr>
        <w:t>Главным</w:t>
      </w:r>
      <w:r w:rsidR="00242CB7" w:rsidRPr="00B63E40">
        <w:rPr>
          <w:szCs w:val="28"/>
        </w:rPr>
        <w:t xml:space="preserve"> распорядите</w:t>
      </w:r>
      <w:r w:rsidR="002F73E1" w:rsidRPr="00B63E40">
        <w:rPr>
          <w:szCs w:val="28"/>
        </w:rPr>
        <w:t xml:space="preserve">лем бюджетных средств </w:t>
      </w:r>
      <w:r w:rsidRPr="00B63E40">
        <w:rPr>
          <w:szCs w:val="28"/>
        </w:rPr>
        <w:t xml:space="preserve">является </w:t>
      </w:r>
      <w:r w:rsidR="00242CB7" w:rsidRPr="00B63E40">
        <w:rPr>
          <w:szCs w:val="28"/>
        </w:rPr>
        <w:t xml:space="preserve">Комитет общественных коммуникаций Ленинградской области (далее </w:t>
      </w:r>
      <w:r w:rsidR="005B15A1" w:rsidRPr="00B63E40">
        <w:rPr>
          <w:szCs w:val="28"/>
        </w:rPr>
        <w:t>–</w:t>
      </w:r>
      <w:r w:rsidR="00242CB7" w:rsidRPr="00B63E40">
        <w:rPr>
          <w:szCs w:val="28"/>
        </w:rPr>
        <w:t xml:space="preserve"> Комитет)</w:t>
      </w:r>
      <w:r w:rsidR="005C0AFC" w:rsidRPr="00B63E40">
        <w:rPr>
          <w:szCs w:val="28"/>
        </w:rPr>
        <w:t>, осуществляющий предоставление субсидии на реализацию СО НКО проектов</w:t>
      </w:r>
      <w:r w:rsidR="007D3CE5" w:rsidRPr="00B63E40">
        <w:rPr>
          <w:szCs w:val="28"/>
        </w:rPr>
        <w:t>, направленных на</w:t>
      </w:r>
      <w:r w:rsidR="005C0AFC" w:rsidRPr="00B63E40">
        <w:rPr>
          <w:szCs w:val="28"/>
        </w:rPr>
        <w:t xml:space="preserve"> </w:t>
      </w:r>
      <w:r w:rsidR="007D3CE5" w:rsidRPr="00B63E40">
        <w:t>социальн</w:t>
      </w:r>
      <w:r w:rsidR="00B63E40">
        <w:t>ую</w:t>
      </w:r>
      <w:r w:rsidR="007D3CE5" w:rsidRPr="00B63E40">
        <w:t xml:space="preserve"> поддержк</w:t>
      </w:r>
      <w:r w:rsidR="00B63E40">
        <w:t>у</w:t>
      </w:r>
      <w:r w:rsidR="007D3CE5" w:rsidRPr="00B63E40">
        <w:t xml:space="preserve"> и защит</w:t>
      </w:r>
      <w:r w:rsidR="00B63E40">
        <w:t>у</w:t>
      </w:r>
      <w:r w:rsidR="007D3CE5" w:rsidRPr="00B63E40">
        <w:t xml:space="preserve"> ветеранов, проживающих на территории Ленинградской области.</w:t>
      </w:r>
    </w:p>
    <w:p w:rsidR="00242CB7" w:rsidRPr="009B1133" w:rsidRDefault="00242CB7" w:rsidP="007D3CE5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1.3. Понятия, используемые для целей настоящего Порядка:</w:t>
      </w:r>
    </w:p>
    <w:p w:rsidR="00242CB7" w:rsidRDefault="00242CB7" w:rsidP="00AC3F12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 xml:space="preserve">экспертный совет </w:t>
      </w:r>
      <w:r w:rsidR="005B15A1">
        <w:rPr>
          <w:szCs w:val="28"/>
        </w:rPr>
        <w:t>–</w:t>
      </w:r>
      <w:r w:rsidR="0076228E">
        <w:rPr>
          <w:szCs w:val="28"/>
        </w:rPr>
        <w:t xml:space="preserve"> коллегиальный </w:t>
      </w:r>
      <w:r w:rsidR="0076228E" w:rsidRPr="004D29EA">
        <w:rPr>
          <w:szCs w:val="28"/>
        </w:rPr>
        <w:t>орган</w:t>
      </w:r>
      <w:r w:rsidR="0076228E">
        <w:rPr>
          <w:szCs w:val="28"/>
        </w:rPr>
        <w:t xml:space="preserve">, </w:t>
      </w:r>
      <w:r w:rsidR="00F93E97">
        <w:rPr>
          <w:szCs w:val="28"/>
        </w:rPr>
        <w:t>создаваемый</w:t>
      </w:r>
      <w:r w:rsidR="00444D0D">
        <w:rPr>
          <w:szCs w:val="28"/>
        </w:rPr>
        <w:t xml:space="preserve"> </w:t>
      </w:r>
      <w:r w:rsidR="0076228E" w:rsidRPr="00265E75">
        <w:rPr>
          <w:szCs w:val="28"/>
        </w:rPr>
        <w:t xml:space="preserve">Комитетом </w:t>
      </w:r>
      <w:r w:rsidRPr="009B1133">
        <w:rPr>
          <w:szCs w:val="28"/>
        </w:rPr>
        <w:t>для проведения отбора в соответствии с</w:t>
      </w:r>
      <w:r w:rsidR="00AC3F12">
        <w:rPr>
          <w:szCs w:val="28"/>
        </w:rPr>
        <w:t xml:space="preserve"> пунктом </w:t>
      </w:r>
      <w:r w:rsidR="001E644F">
        <w:rPr>
          <w:szCs w:val="28"/>
        </w:rPr>
        <w:t>2.14</w:t>
      </w:r>
      <w:r w:rsidR="002C1437" w:rsidRPr="00EF77C5">
        <w:rPr>
          <w:szCs w:val="28"/>
        </w:rPr>
        <w:t xml:space="preserve"> </w:t>
      </w:r>
      <w:r w:rsidRPr="009B1133">
        <w:rPr>
          <w:szCs w:val="28"/>
        </w:rPr>
        <w:t>настоящего Порядка;</w:t>
      </w:r>
    </w:p>
    <w:p w:rsidR="00926ED2" w:rsidRDefault="00926ED2" w:rsidP="00926ED2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 xml:space="preserve">заявка </w:t>
      </w:r>
      <w:r>
        <w:rPr>
          <w:szCs w:val="28"/>
        </w:rPr>
        <w:t>–</w:t>
      </w:r>
      <w:r w:rsidRPr="009B1133">
        <w:rPr>
          <w:szCs w:val="28"/>
        </w:rPr>
        <w:t xml:space="preserve"> конкурсная заявка, представленная </w:t>
      </w:r>
      <w:r>
        <w:rPr>
          <w:szCs w:val="28"/>
        </w:rPr>
        <w:t>СО НКО</w:t>
      </w:r>
      <w:r w:rsidRPr="009B1133">
        <w:rPr>
          <w:szCs w:val="28"/>
        </w:rPr>
        <w:t xml:space="preserve"> в Комитет </w:t>
      </w:r>
      <w:r w:rsidR="00444D0D">
        <w:rPr>
          <w:szCs w:val="28"/>
        </w:rPr>
        <w:t xml:space="preserve">в соответствии </w:t>
      </w:r>
      <w:r>
        <w:rPr>
          <w:szCs w:val="28"/>
        </w:rPr>
        <w:t xml:space="preserve">с требованиями, установленными настоящим Порядком, </w:t>
      </w:r>
      <w:r w:rsidRPr="009B1133">
        <w:rPr>
          <w:szCs w:val="28"/>
        </w:rPr>
        <w:t>для участия в отборе;</w:t>
      </w:r>
    </w:p>
    <w:p w:rsidR="00242CB7" w:rsidRPr="009B1133" w:rsidRDefault="005B15A1" w:rsidP="00AC3F12">
      <w:pPr>
        <w:autoSpaceDE w:val="0"/>
        <w:autoSpaceDN w:val="0"/>
        <w:adjustRightInd w:val="0"/>
        <w:ind w:firstLine="540"/>
        <w:rPr>
          <w:szCs w:val="28"/>
        </w:rPr>
      </w:pPr>
      <w:r w:rsidRPr="00646FF8">
        <w:rPr>
          <w:szCs w:val="28"/>
        </w:rPr>
        <w:t>участник отбор</w:t>
      </w:r>
      <w:r w:rsidR="000F47C3" w:rsidRPr="00646FF8">
        <w:rPr>
          <w:szCs w:val="28"/>
        </w:rPr>
        <w:t>а</w:t>
      </w:r>
      <w:r w:rsidR="00242CB7" w:rsidRPr="00646FF8">
        <w:rPr>
          <w:szCs w:val="28"/>
        </w:rPr>
        <w:t xml:space="preserve"> </w:t>
      </w:r>
      <w:r w:rsidRPr="00646FF8">
        <w:rPr>
          <w:szCs w:val="28"/>
        </w:rPr>
        <w:t>–</w:t>
      </w:r>
      <w:r w:rsidR="00242CB7" w:rsidRPr="00646FF8">
        <w:rPr>
          <w:szCs w:val="28"/>
        </w:rPr>
        <w:t xml:space="preserve"> СО НКО</w:t>
      </w:r>
      <w:r w:rsidR="007D3CE5">
        <w:rPr>
          <w:szCs w:val="28"/>
        </w:rPr>
        <w:t xml:space="preserve">, соответствующая </w:t>
      </w:r>
      <w:r w:rsidR="001E644F" w:rsidRPr="00646FF8">
        <w:rPr>
          <w:szCs w:val="28"/>
        </w:rPr>
        <w:t>категории, указанной</w:t>
      </w:r>
      <w:r w:rsidR="00CD7050" w:rsidRPr="00646FF8">
        <w:rPr>
          <w:szCs w:val="28"/>
        </w:rPr>
        <w:t xml:space="preserve"> в пункте 1.7</w:t>
      </w:r>
      <w:r w:rsidR="00890C9F" w:rsidRPr="00646FF8">
        <w:rPr>
          <w:szCs w:val="28"/>
        </w:rPr>
        <w:t xml:space="preserve"> настоящего Порядка</w:t>
      </w:r>
      <w:r w:rsidR="001F3C45" w:rsidRPr="00646FF8">
        <w:rPr>
          <w:szCs w:val="28"/>
        </w:rPr>
        <w:t xml:space="preserve">, требованиям, указанным в пункте 2.3. настоящего Порядка </w:t>
      </w:r>
      <w:r w:rsidR="00686828" w:rsidRPr="00646FF8">
        <w:rPr>
          <w:szCs w:val="28"/>
        </w:rPr>
        <w:t xml:space="preserve">и </w:t>
      </w:r>
      <w:r w:rsidR="007D3CE5">
        <w:rPr>
          <w:szCs w:val="28"/>
        </w:rPr>
        <w:t>заявка</w:t>
      </w:r>
      <w:r w:rsidR="00FA5CFD" w:rsidRPr="00646FF8">
        <w:rPr>
          <w:szCs w:val="28"/>
        </w:rPr>
        <w:t xml:space="preserve"> которой допущена</w:t>
      </w:r>
      <w:r w:rsidR="00686828" w:rsidRPr="00646FF8">
        <w:rPr>
          <w:szCs w:val="28"/>
        </w:rPr>
        <w:t xml:space="preserve"> </w:t>
      </w:r>
      <w:r w:rsidR="00646FF8" w:rsidRPr="00646FF8">
        <w:rPr>
          <w:szCs w:val="28"/>
        </w:rPr>
        <w:t>к</w:t>
      </w:r>
      <w:r w:rsidR="00686828" w:rsidRPr="00646FF8">
        <w:rPr>
          <w:szCs w:val="28"/>
        </w:rPr>
        <w:t xml:space="preserve"> отбор</w:t>
      </w:r>
      <w:r w:rsidR="00AE2223" w:rsidRPr="00646FF8">
        <w:rPr>
          <w:szCs w:val="28"/>
        </w:rPr>
        <w:t>у</w:t>
      </w:r>
      <w:r w:rsidR="00686828" w:rsidRPr="00646FF8">
        <w:rPr>
          <w:szCs w:val="28"/>
        </w:rPr>
        <w:t xml:space="preserve"> </w:t>
      </w:r>
      <w:r w:rsidR="00A04AC9" w:rsidRPr="00646FF8">
        <w:rPr>
          <w:szCs w:val="28"/>
        </w:rPr>
        <w:t>в соответствии с пунктом</w:t>
      </w:r>
      <w:r w:rsidR="00DC1DCB" w:rsidRPr="00646FF8">
        <w:rPr>
          <w:szCs w:val="28"/>
        </w:rPr>
        <w:t xml:space="preserve"> 2.12 настоящего Порядка</w:t>
      </w:r>
      <w:r w:rsidR="00242CB7" w:rsidRPr="00646FF8">
        <w:rPr>
          <w:szCs w:val="28"/>
        </w:rPr>
        <w:t>;</w:t>
      </w:r>
    </w:p>
    <w:p w:rsidR="00242CB7" w:rsidRPr="009B1133" w:rsidRDefault="00242CB7" w:rsidP="00DC1DCB">
      <w:pPr>
        <w:autoSpaceDE w:val="0"/>
        <w:autoSpaceDN w:val="0"/>
        <w:adjustRightInd w:val="0"/>
        <w:ind w:firstLine="540"/>
        <w:rPr>
          <w:szCs w:val="28"/>
        </w:rPr>
      </w:pPr>
      <w:r w:rsidRPr="0015157F">
        <w:rPr>
          <w:szCs w:val="28"/>
        </w:rPr>
        <w:lastRenderedPageBreak/>
        <w:t>отбор</w:t>
      </w:r>
      <w:r w:rsidRPr="009B1133">
        <w:rPr>
          <w:szCs w:val="28"/>
        </w:rPr>
        <w:t xml:space="preserve"> </w:t>
      </w:r>
      <w:r w:rsidR="005834AC">
        <w:rPr>
          <w:szCs w:val="28"/>
        </w:rPr>
        <w:t>–</w:t>
      </w:r>
      <w:r w:rsidR="005B15A1">
        <w:rPr>
          <w:szCs w:val="28"/>
        </w:rPr>
        <w:t xml:space="preserve"> </w:t>
      </w:r>
      <w:r w:rsidR="00B7627A">
        <w:rPr>
          <w:szCs w:val="28"/>
        </w:rPr>
        <w:t xml:space="preserve">конкурсный </w:t>
      </w:r>
      <w:r w:rsidRPr="009B1133">
        <w:rPr>
          <w:szCs w:val="28"/>
        </w:rPr>
        <w:t xml:space="preserve">отбор </w:t>
      </w:r>
      <w:r w:rsidR="00926ED2">
        <w:rPr>
          <w:szCs w:val="28"/>
        </w:rPr>
        <w:t xml:space="preserve">участников отбора на основании критериев оценки заявки, указанных в </w:t>
      </w:r>
      <w:r w:rsidR="00C56D97">
        <w:rPr>
          <w:szCs w:val="28"/>
        </w:rPr>
        <w:t>пункте 2.18 настоящего Порядка;</w:t>
      </w:r>
    </w:p>
    <w:p w:rsidR="00242CB7" w:rsidRPr="009B1133" w:rsidRDefault="00242CB7" w:rsidP="00AC3F12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 xml:space="preserve">получатель субсидии </w:t>
      </w:r>
      <w:r w:rsidR="002F43DA">
        <w:rPr>
          <w:szCs w:val="28"/>
        </w:rPr>
        <w:t>–</w:t>
      </w:r>
      <w:r w:rsidRPr="009B1133">
        <w:rPr>
          <w:szCs w:val="28"/>
        </w:rPr>
        <w:t xml:space="preserve"> </w:t>
      </w:r>
      <w:r w:rsidR="002F43DA">
        <w:rPr>
          <w:szCs w:val="28"/>
        </w:rPr>
        <w:t>участник отбора</w:t>
      </w:r>
      <w:r w:rsidRPr="009B1133">
        <w:rPr>
          <w:szCs w:val="28"/>
        </w:rPr>
        <w:t>, признанный победителем отбора</w:t>
      </w:r>
      <w:r w:rsidR="00926ED2">
        <w:rPr>
          <w:szCs w:val="28"/>
        </w:rPr>
        <w:t xml:space="preserve"> </w:t>
      </w:r>
      <w:r w:rsidR="00C56D97">
        <w:rPr>
          <w:szCs w:val="28"/>
        </w:rPr>
        <w:t>в соответствии с пунктом</w:t>
      </w:r>
      <w:r w:rsidR="00926ED2">
        <w:rPr>
          <w:szCs w:val="28"/>
        </w:rPr>
        <w:t xml:space="preserve"> 2.2</w:t>
      </w:r>
      <w:r w:rsidR="003468E1">
        <w:rPr>
          <w:szCs w:val="28"/>
        </w:rPr>
        <w:t>2</w:t>
      </w:r>
      <w:r w:rsidR="00926ED2">
        <w:rPr>
          <w:szCs w:val="28"/>
        </w:rPr>
        <w:t xml:space="preserve"> настоящего Порядка</w:t>
      </w:r>
      <w:r w:rsidRPr="009B1133">
        <w:rPr>
          <w:szCs w:val="28"/>
        </w:rPr>
        <w:t>;</w:t>
      </w:r>
    </w:p>
    <w:p w:rsidR="00AC3F12" w:rsidRDefault="00242CB7" w:rsidP="00AC3F12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 xml:space="preserve">проект </w:t>
      </w:r>
      <w:r w:rsidR="005B15A1">
        <w:rPr>
          <w:szCs w:val="28"/>
        </w:rPr>
        <w:t>–</w:t>
      </w:r>
      <w:r w:rsidRPr="009B1133">
        <w:rPr>
          <w:szCs w:val="28"/>
        </w:rPr>
        <w:t xml:space="preserve"> разработанный СО НКО комплекс взаимосвязанных социально значимых </w:t>
      </w:r>
      <w:r w:rsidRPr="000E7486">
        <w:rPr>
          <w:szCs w:val="28"/>
        </w:rPr>
        <w:t>мероприятий</w:t>
      </w:r>
      <w:r w:rsidR="00517690" w:rsidRPr="000E7486">
        <w:rPr>
          <w:szCs w:val="28"/>
        </w:rPr>
        <w:t>,</w:t>
      </w:r>
      <w:r w:rsidR="00AC389D" w:rsidRPr="000E7486">
        <w:rPr>
          <w:szCs w:val="28"/>
        </w:rPr>
        <w:t xml:space="preserve"> </w:t>
      </w:r>
      <w:r w:rsidR="00517690" w:rsidRPr="000E7486">
        <w:rPr>
          <w:color w:val="000000" w:themeColor="text1"/>
          <w:szCs w:val="28"/>
        </w:rPr>
        <w:t>направленны</w:t>
      </w:r>
      <w:r w:rsidR="000E7486">
        <w:rPr>
          <w:color w:val="000000" w:themeColor="text1"/>
          <w:szCs w:val="28"/>
        </w:rPr>
        <w:t>х</w:t>
      </w:r>
      <w:r w:rsidR="00517690" w:rsidRPr="000E7486">
        <w:rPr>
          <w:color w:val="000000" w:themeColor="text1"/>
          <w:szCs w:val="28"/>
        </w:rPr>
        <w:t xml:space="preserve"> на социальную поддержку и защиту ветеранов</w:t>
      </w:r>
      <w:r w:rsidRPr="000E7486">
        <w:rPr>
          <w:color w:val="000000" w:themeColor="text1"/>
          <w:szCs w:val="28"/>
        </w:rPr>
        <w:t xml:space="preserve">, </w:t>
      </w:r>
      <w:r w:rsidRPr="000E7486">
        <w:rPr>
          <w:szCs w:val="28"/>
        </w:rPr>
        <w:t xml:space="preserve">представленный </w:t>
      </w:r>
      <w:r w:rsidR="00255458" w:rsidRPr="000E7486">
        <w:rPr>
          <w:szCs w:val="28"/>
        </w:rPr>
        <w:t xml:space="preserve">в составе заявки </w:t>
      </w:r>
      <w:r w:rsidRPr="000E7486">
        <w:rPr>
          <w:szCs w:val="28"/>
        </w:rPr>
        <w:t>для участия в отборе</w:t>
      </w:r>
      <w:r w:rsidR="00191974" w:rsidRPr="000E7486">
        <w:rPr>
          <w:szCs w:val="28"/>
        </w:rPr>
        <w:t>;</w:t>
      </w:r>
    </w:p>
    <w:p w:rsidR="00191974" w:rsidRPr="00ED4A03" w:rsidRDefault="00ED4A03" w:rsidP="00ED4A03">
      <w:pPr>
        <w:autoSpaceDE w:val="0"/>
        <w:autoSpaceDN w:val="0"/>
        <w:adjustRightInd w:val="0"/>
        <w:ind w:firstLine="540"/>
        <w:rPr>
          <w:rFonts w:ascii="MS Gothic" w:eastAsia="MS Gothic" w:hAnsi="MS Gothic" w:cs="MS Gothic"/>
        </w:rPr>
      </w:pP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</w:t>
      </w:r>
      <w:r w:rsidR="00191974">
        <w:rPr>
          <w:szCs w:val="28"/>
        </w:rPr>
        <w:t>–</w:t>
      </w:r>
      <w:r w:rsidR="00DD38FF">
        <w:rPr>
          <w:color w:val="FF0000"/>
          <w:szCs w:val="28"/>
          <w:shd w:val="clear" w:color="auto" w:fill="FFFFFF"/>
        </w:rPr>
        <w:t xml:space="preserve"> </w:t>
      </w:r>
      <w:r w:rsidR="00191974" w:rsidRPr="00191974">
        <w:rPr>
          <w:szCs w:val="28"/>
          <w:shd w:val="clear" w:color="auto" w:fill="FFFFFF"/>
        </w:rPr>
        <w:t xml:space="preserve">вклад </w:t>
      </w:r>
      <w:r w:rsidR="009F5F81">
        <w:rPr>
          <w:szCs w:val="28"/>
          <w:shd w:val="clear" w:color="auto" w:fill="FFFFFF"/>
        </w:rPr>
        <w:t>СО НКО</w:t>
      </w:r>
      <w:r w:rsidR="00191974" w:rsidRPr="00191974">
        <w:rPr>
          <w:szCs w:val="28"/>
          <w:shd w:val="clear" w:color="auto" w:fill="FFFFFF"/>
        </w:rPr>
        <w:t xml:space="preserve"> </w:t>
      </w:r>
      <w:r w:rsidR="00191974" w:rsidRPr="00DD38FF">
        <w:rPr>
          <w:szCs w:val="28"/>
          <w:shd w:val="clear" w:color="auto" w:fill="FFFFFF"/>
        </w:rPr>
        <w:t xml:space="preserve">и </w:t>
      </w:r>
      <w:r w:rsidR="00191974" w:rsidRPr="00DD38FF">
        <w:rPr>
          <w:color w:val="000000" w:themeColor="text1"/>
          <w:szCs w:val="28"/>
          <w:shd w:val="clear" w:color="auto" w:fill="FFFFFF"/>
        </w:rPr>
        <w:t xml:space="preserve">вклад </w:t>
      </w:r>
      <w:r w:rsidR="00DD38FF">
        <w:rPr>
          <w:szCs w:val="28"/>
          <w:shd w:val="clear" w:color="auto" w:fill="FFFFFF"/>
        </w:rPr>
        <w:t>третьих лиц</w:t>
      </w:r>
      <w:r w:rsidR="00140B79">
        <w:rPr>
          <w:bCs/>
          <w:szCs w:val="28"/>
          <w:shd w:val="clear" w:color="auto" w:fill="FFFFFF"/>
        </w:rPr>
        <w:br/>
      </w:r>
      <w:r w:rsidR="00191974">
        <w:rPr>
          <w:szCs w:val="28"/>
          <w:shd w:val="clear" w:color="auto" w:fill="FFFFFF"/>
        </w:rPr>
        <w:t>в реализаци</w:t>
      </w:r>
      <w:r w:rsidR="00451D96" w:rsidRPr="00DD38FF">
        <w:rPr>
          <w:color w:val="000000" w:themeColor="text1"/>
          <w:szCs w:val="28"/>
          <w:shd w:val="clear" w:color="auto" w:fill="FFFFFF"/>
        </w:rPr>
        <w:t>ю</w:t>
      </w:r>
      <w:r w:rsidR="00191974">
        <w:rPr>
          <w:szCs w:val="28"/>
          <w:shd w:val="clear" w:color="auto" w:fill="FFFFFF"/>
        </w:rPr>
        <w:t xml:space="preserve"> проекта</w:t>
      </w:r>
      <w:r w:rsidR="009F5F81">
        <w:rPr>
          <w:szCs w:val="28"/>
          <w:shd w:val="clear" w:color="auto" w:fill="FFFFFF"/>
        </w:rPr>
        <w:t xml:space="preserve">. В состав </w:t>
      </w:r>
      <w:proofErr w:type="spellStart"/>
      <w:r w:rsidR="009F5F81">
        <w:rPr>
          <w:szCs w:val="28"/>
          <w:shd w:val="clear" w:color="auto" w:fill="FFFFFF"/>
        </w:rPr>
        <w:t>софинансирования</w:t>
      </w:r>
      <w:proofErr w:type="spellEnd"/>
      <w:r w:rsidR="009F5F8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(при его наличии) включаются: </w:t>
      </w:r>
      <w:r>
        <w:t>денежные средства СО НКО,</w:t>
      </w:r>
      <w:r w:rsidRPr="001A03FE">
        <w:t xml:space="preserve"> денежный эквивалент других ресурсов, которые есть в наличии у СО НКО</w:t>
      </w:r>
      <w:r>
        <w:t xml:space="preserve">, </w:t>
      </w:r>
      <w:r w:rsidRPr="001A03FE">
        <w:t>в том числе помещение, оборудо</w:t>
      </w:r>
      <w:r>
        <w:t xml:space="preserve">вание, программное обеспечение, </w:t>
      </w:r>
      <w:r w:rsidRPr="001A03FE">
        <w:t>денежный эквивалент</w:t>
      </w:r>
      <w:r>
        <w:t xml:space="preserve"> труда специалистов/волонтеров, </w:t>
      </w:r>
      <w:r w:rsidRPr="001A03FE">
        <w:t xml:space="preserve">привлеченные денежные </w:t>
      </w:r>
      <w:r w:rsidRPr="00DD38FF">
        <w:rPr>
          <w:color w:val="000000" w:themeColor="text1"/>
        </w:rPr>
        <w:t>средства</w:t>
      </w:r>
      <w:r w:rsidR="00DD38FF" w:rsidRPr="00DD38FF">
        <w:rPr>
          <w:color w:val="000000" w:themeColor="text1"/>
        </w:rPr>
        <w:t xml:space="preserve"> третьих лиц</w:t>
      </w:r>
      <w:r>
        <w:t xml:space="preserve">, </w:t>
      </w:r>
      <w:r w:rsidRPr="001A03FE">
        <w:t>денежный эквивалент ресурсов и услуг, которые предоставл</w:t>
      </w:r>
      <w:r w:rsidR="000A2ABA">
        <w:t>ены</w:t>
      </w:r>
      <w:r w:rsidRPr="001A03FE">
        <w:t xml:space="preserve"> СО НКО </w:t>
      </w:r>
      <w:r w:rsidR="000A2ABA" w:rsidRPr="00DD38FF">
        <w:rPr>
          <w:color w:val="000000" w:themeColor="text1"/>
        </w:rPr>
        <w:t xml:space="preserve">третьими лицами </w:t>
      </w:r>
      <w:r w:rsidR="000A2ABA">
        <w:t xml:space="preserve">на </w:t>
      </w:r>
      <w:r w:rsidRPr="001A03FE">
        <w:t>бе</w:t>
      </w:r>
      <w:r>
        <w:t>сплатн</w:t>
      </w:r>
      <w:r w:rsidR="000A2ABA">
        <w:t>ой основе</w:t>
      </w:r>
      <w:r>
        <w:t>;</w:t>
      </w:r>
    </w:p>
    <w:p w:rsidR="00AC3F12" w:rsidRPr="009B1133" w:rsidRDefault="00242CB7" w:rsidP="001A03FE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 xml:space="preserve">Иные понятия и термины, используемые в настоящем Порядке, применяются </w:t>
      </w:r>
      <w:r w:rsidR="00B41D38">
        <w:rPr>
          <w:szCs w:val="28"/>
        </w:rPr>
        <w:br/>
      </w:r>
      <w:r w:rsidRPr="009B1133">
        <w:rPr>
          <w:szCs w:val="28"/>
        </w:rPr>
        <w:t>в значениях, определенных действующим законодательством.</w:t>
      </w:r>
    </w:p>
    <w:p w:rsidR="00AC3F12" w:rsidRPr="009B1133" w:rsidRDefault="00242CB7" w:rsidP="001A03FE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1.4. Субсидия предоставляется в целях оказания поддержки СО НКО</w:t>
      </w:r>
      <w:r w:rsidR="005E1923">
        <w:rPr>
          <w:szCs w:val="28"/>
        </w:rPr>
        <w:t>,</w:t>
      </w:r>
      <w:r w:rsidRPr="009B1133">
        <w:rPr>
          <w:szCs w:val="28"/>
        </w:rPr>
        <w:t xml:space="preserve"> развития институтов гражданского общества в рамках государственной п</w:t>
      </w:r>
      <w:r w:rsidR="00402ED5">
        <w:rPr>
          <w:szCs w:val="28"/>
        </w:rPr>
        <w:t>рограммы Ленинградской области «</w:t>
      </w:r>
      <w:r w:rsidRPr="009B1133">
        <w:rPr>
          <w:szCs w:val="28"/>
        </w:rPr>
        <w:t>Устойчивое общественное р</w:t>
      </w:r>
      <w:r w:rsidR="00402ED5">
        <w:rPr>
          <w:szCs w:val="28"/>
        </w:rPr>
        <w:t>азвитие в Ленинградской области»</w:t>
      </w:r>
      <w:r w:rsidRPr="009B1133">
        <w:rPr>
          <w:szCs w:val="28"/>
        </w:rPr>
        <w:t>.</w:t>
      </w:r>
    </w:p>
    <w:p w:rsidR="00242CB7" w:rsidRPr="009B1133" w:rsidRDefault="00242CB7" w:rsidP="00AC3F12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1.5. Субсидия предоставляется СО НКО на финансовое обеспечение затрат, связанных с реализацией проекта в рамках государственной п</w:t>
      </w:r>
      <w:r w:rsidR="00402ED5">
        <w:rPr>
          <w:szCs w:val="28"/>
        </w:rPr>
        <w:t>рограммы Ленинградской области «</w:t>
      </w:r>
      <w:r w:rsidRPr="009B1133">
        <w:rPr>
          <w:szCs w:val="28"/>
        </w:rPr>
        <w:t>Устойчивое общественное р</w:t>
      </w:r>
      <w:r w:rsidR="00402ED5">
        <w:rPr>
          <w:szCs w:val="28"/>
        </w:rPr>
        <w:t>азвитие в Ленинградской области»</w:t>
      </w:r>
      <w:r w:rsidRPr="009B1133">
        <w:rPr>
          <w:szCs w:val="28"/>
        </w:rPr>
        <w:t>, по следующим направлениям расходов:</w:t>
      </w:r>
    </w:p>
    <w:p w:rsidR="00242CB7" w:rsidRPr="009B1133" w:rsidRDefault="00A82655" w:rsidP="001A03F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оплата труда: </w:t>
      </w:r>
      <w:r w:rsidR="00242CB7" w:rsidRPr="009B1133">
        <w:rPr>
          <w:szCs w:val="28"/>
        </w:rPr>
        <w:t xml:space="preserve">оплата труда штатных работников, включая налог на доходы физических лиц; страховые взносы (начисления на оплату труда) </w:t>
      </w:r>
      <w:r>
        <w:rPr>
          <w:szCs w:val="28"/>
        </w:rPr>
        <w:br/>
      </w:r>
      <w:r w:rsidR="00242CB7" w:rsidRPr="009B1133">
        <w:rPr>
          <w:szCs w:val="28"/>
        </w:rPr>
        <w:t xml:space="preserve">в государственные внебюджетные фонды за штатных работников; оплата труда лиц, привлекаемых по </w:t>
      </w:r>
      <w:proofErr w:type="spellStart"/>
      <w:r w:rsidR="00242CB7" w:rsidRPr="009B1133">
        <w:rPr>
          <w:szCs w:val="28"/>
        </w:rPr>
        <w:t>гражданско</w:t>
      </w:r>
      <w:proofErr w:type="spellEnd"/>
      <w:r w:rsidR="005B15A1">
        <w:rPr>
          <w:szCs w:val="28"/>
        </w:rPr>
        <w:t>–</w:t>
      </w:r>
      <w:r w:rsidR="00242CB7" w:rsidRPr="009B1133">
        <w:rPr>
          <w:szCs w:val="28"/>
        </w:rPr>
        <w:t xml:space="preserve">правовым договорам, включая налог на доходы физических лиц; страховые взносы (начисления на оплату труда) </w:t>
      </w:r>
      <w:r>
        <w:rPr>
          <w:szCs w:val="28"/>
        </w:rPr>
        <w:br/>
      </w:r>
      <w:r w:rsidR="00242CB7" w:rsidRPr="009B1133">
        <w:rPr>
          <w:szCs w:val="28"/>
        </w:rPr>
        <w:t xml:space="preserve">в государственные внебюджетные фонды за лиц, привлекаемых </w:t>
      </w:r>
      <w:r w:rsidR="00033762">
        <w:rPr>
          <w:szCs w:val="28"/>
        </w:rPr>
        <w:br/>
      </w:r>
      <w:r w:rsidR="00242CB7" w:rsidRPr="009B1133">
        <w:rPr>
          <w:szCs w:val="28"/>
        </w:rPr>
        <w:t>по гражданско</w:t>
      </w:r>
      <w:r w:rsidR="00033762">
        <w:rPr>
          <w:szCs w:val="28"/>
        </w:rPr>
        <w:t>-</w:t>
      </w:r>
      <w:r w:rsidR="00242CB7" w:rsidRPr="009B1133">
        <w:rPr>
          <w:szCs w:val="28"/>
        </w:rPr>
        <w:t>правовым договорам;</w:t>
      </w:r>
    </w:p>
    <w:p w:rsidR="00242CB7" w:rsidRPr="009B1133" w:rsidRDefault="00242CB7" w:rsidP="004D378F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административные расходы</w:t>
      </w:r>
      <w:r w:rsidR="00A82655">
        <w:rPr>
          <w:szCs w:val="28"/>
        </w:rPr>
        <w:t xml:space="preserve">: </w:t>
      </w:r>
      <w:r w:rsidRPr="009B1133">
        <w:rPr>
          <w:szCs w:val="28"/>
        </w:rPr>
        <w:t>аренда помещения; оплата коммунальных услуг; приобретение канцелярских товаров и расходных материалов; банковское обслуживание; оплата услуг связи (телефон, доступ в информационно</w:t>
      </w:r>
      <w:r w:rsidR="005B15A1">
        <w:rPr>
          <w:szCs w:val="28"/>
        </w:rPr>
        <w:t>–</w:t>
      </w:r>
      <w:r w:rsidR="00267CDD">
        <w:rPr>
          <w:szCs w:val="28"/>
        </w:rPr>
        <w:t>телекоммуникационную сеть «Интернет»</w:t>
      </w:r>
      <w:r w:rsidRPr="009B1133">
        <w:rPr>
          <w:szCs w:val="28"/>
        </w:rPr>
        <w:t>); приобретение</w:t>
      </w:r>
      <w:r w:rsidR="006D602A">
        <w:rPr>
          <w:szCs w:val="28"/>
        </w:rPr>
        <w:t xml:space="preserve"> компьютерного оборудования, </w:t>
      </w:r>
      <w:r w:rsidR="006D602A" w:rsidRPr="009B1133">
        <w:rPr>
          <w:szCs w:val="28"/>
        </w:rPr>
        <w:t>офисной мебели</w:t>
      </w:r>
      <w:r w:rsidR="006D602A" w:rsidRPr="006D602A">
        <w:rPr>
          <w:szCs w:val="28"/>
        </w:rPr>
        <w:t>, орг</w:t>
      </w:r>
      <w:r w:rsidRPr="006D602A">
        <w:rPr>
          <w:szCs w:val="28"/>
        </w:rPr>
        <w:t>техники,</w:t>
      </w:r>
      <w:r w:rsidR="006D602A">
        <w:rPr>
          <w:szCs w:val="28"/>
        </w:rPr>
        <w:t xml:space="preserve"> иных технических устройств</w:t>
      </w:r>
      <w:r w:rsidRPr="009B1133">
        <w:rPr>
          <w:szCs w:val="28"/>
        </w:rPr>
        <w:t xml:space="preserve">; приобретение лицензионного программного обеспечения (расходы, связанные </w:t>
      </w:r>
      <w:r w:rsidR="006D602A">
        <w:rPr>
          <w:szCs w:val="28"/>
        </w:rPr>
        <w:br/>
      </w:r>
      <w:r w:rsidRPr="009B1133">
        <w:rPr>
          <w:szCs w:val="28"/>
        </w:rPr>
        <w:t>с получением прав по лицензионному соглашению); расходы по адаптации, настройке, внедрению и модификации для нужд конкретной организации программного обеспечения; расходы по сопрово</w:t>
      </w:r>
      <w:r w:rsidR="00A82655">
        <w:rPr>
          <w:szCs w:val="28"/>
        </w:rPr>
        <w:t>ждению программного обеспечения</w:t>
      </w:r>
      <w:r w:rsidRPr="009B1133">
        <w:rPr>
          <w:szCs w:val="28"/>
        </w:rPr>
        <w:t>;</w:t>
      </w:r>
    </w:p>
    <w:p w:rsidR="00586906" w:rsidRPr="00EC5EBC" w:rsidRDefault="00242CB7" w:rsidP="00EC5EBC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организационные расходы</w:t>
      </w:r>
      <w:r w:rsidR="00A82655">
        <w:rPr>
          <w:szCs w:val="28"/>
        </w:rPr>
        <w:t xml:space="preserve">: </w:t>
      </w:r>
      <w:r w:rsidRPr="009B1133">
        <w:rPr>
          <w:szCs w:val="28"/>
        </w:rPr>
        <w:t xml:space="preserve">организация публичных и дистанционных мероприятий; питание и проживание участников мероприятий; </w:t>
      </w:r>
      <w:r w:rsidR="00033762">
        <w:rPr>
          <w:szCs w:val="28"/>
        </w:rPr>
        <w:br/>
      </w:r>
      <w:r w:rsidRPr="009B1133">
        <w:rPr>
          <w:szCs w:val="28"/>
        </w:rPr>
        <w:t>издательско</w:t>
      </w:r>
      <w:r w:rsidR="00033762">
        <w:rPr>
          <w:szCs w:val="28"/>
        </w:rPr>
        <w:t>-</w:t>
      </w:r>
      <w:r w:rsidRPr="009B1133">
        <w:rPr>
          <w:szCs w:val="28"/>
        </w:rPr>
        <w:t xml:space="preserve">полиграфические услуги; подарочная и сувенирная продукция; транспортные расходы; командировочные расходы; </w:t>
      </w:r>
      <w:r w:rsidR="006D602A">
        <w:rPr>
          <w:szCs w:val="28"/>
        </w:rPr>
        <w:t xml:space="preserve">рекламные услуги; </w:t>
      </w:r>
      <w:r w:rsidRPr="009B1133">
        <w:rPr>
          <w:szCs w:val="28"/>
        </w:rPr>
        <w:t>услуги по освещению мероприятий в средствах массов</w:t>
      </w:r>
      <w:r w:rsidR="00A82655">
        <w:rPr>
          <w:szCs w:val="28"/>
        </w:rPr>
        <w:t>ой информации, социальных сетях</w:t>
      </w:r>
      <w:r w:rsidRPr="009B1133">
        <w:rPr>
          <w:szCs w:val="28"/>
        </w:rPr>
        <w:t>.</w:t>
      </w:r>
      <w:r w:rsidR="00586906" w:rsidRPr="001A03FE">
        <w:t xml:space="preserve"> </w:t>
      </w:r>
    </w:p>
    <w:p w:rsidR="00242CB7" w:rsidRDefault="00EC5EBC" w:rsidP="009467D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1.6</w:t>
      </w:r>
      <w:r w:rsidR="00242CB7" w:rsidRPr="009B1133">
        <w:rPr>
          <w:szCs w:val="28"/>
        </w:rPr>
        <w:t>. Субсидия не может быть направлена на:</w:t>
      </w:r>
    </w:p>
    <w:p w:rsidR="00242CB7" w:rsidRPr="009B1133" w:rsidRDefault="00242CB7" w:rsidP="00B41D38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приобретение недвижимого имущества;</w:t>
      </w:r>
    </w:p>
    <w:p w:rsidR="00FA5CFD" w:rsidRDefault="00FA5CFD" w:rsidP="00FA5CFD">
      <w:pPr>
        <w:autoSpaceDE w:val="0"/>
        <w:autoSpaceDN w:val="0"/>
        <w:adjustRightInd w:val="0"/>
        <w:ind w:firstLine="540"/>
        <w:rPr>
          <w:szCs w:val="28"/>
        </w:rPr>
      </w:pPr>
      <w:r w:rsidRPr="00BE07CB">
        <w:rPr>
          <w:szCs w:val="28"/>
        </w:rPr>
        <w:t>возведение объектов капитального строительства;</w:t>
      </w:r>
    </w:p>
    <w:p w:rsidR="00242CB7" w:rsidRPr="009B1133" w:rsidRDefault="00242CB7" w:rsidP="00B41D38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приобретение алкогольной и табачной продукции, а также предметов роскоши;</w:t>
      </w:r>
    </w:p>
    <w:p w:rsidR="00242CB7" w:rsidRPr="009B1133" w:rsidRDefault="00242CB7" w:rsidP="00B41D38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финансирование политических партий, кампаний и акций, подготовку и проведение митингов, демонстраций и пикетирований;</w:t>
      </w:r>
    </w:p>
    <w:p w:rsidR="00242CB7" w:rsidRPr="009B1133" w:rsidRDefault="00242CB7" w:rsidP="00B41D38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погашение задолженности организации;</w:t>
      </w:r>
    </w:p>
    <w:p w:rsidR="00242CB7" w:rsidRPr="009B1133" w:rsidRDefault="00242CB7" w:rsidP="00B41D38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>уплату штрафов и пеней;</w:t>
      </w:r>
    </w:p>
    <w:p w:rsidR="00242CB7" w:rsidRDefault="00242CB7" w:rsidP="00B41D38">
      <w:pPr>
        <w:autoSpaceDE w:val="0"/>
        <w:autoSpaceDN w:val="0"/>
        <w:adjustRightInd w:val="0"/>
        <w:ind w:firstLine="540"/>
        <w:rPr>
          <w:szCs w:val="28"/>
        </w:rPr>
      </w:pPr>
      <w:r w:rsidRPr="009B1133">
        <w:rPr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программного обеспечения, технологических разработок и </w:t>
      </w:r>
      <w:proofErr w:type="gramStart"/>
      <w:r w:rsidRPr="009B1133">
        <w:rPr>
          <w:szCs w:val="28"/>
        </w:rPr>
        <w:t>иных авторских</w:t>
      </w:r>
      <w:proofErr w:type="gramEnd"/>
      <w:r w:rsidRPr="009B1133">
        <w:rPr>
          <w:szCs w:val="28"/>
        </w:rPr>
        <w:t xml:space="preserve"> и смежных прав, сырья, комплектующих</w:t>
      </w:r>
      <w:r w:rsidR="006D602A">
        <w:rPr>
          <w:szCs w:val="28"/>
        </w:rPr>
        <w:t xml:space="preserve"> изделий;</w:t>
      </w:r>
    </w:p>
    <w:p w:rsidR="008E4733" w:rsidRPr="009B1133" w:rsidRDefault="006D602A" w:rsidP="00B41D3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расходы</w:t>
      </w:r>
      <w:r w:rsidR="00F56168">
        <w:rPr>
          <w:szCs w:val="28"/>
        </w:rPr>
        <w:t>,</w:t>
      </w:r>
      <w:r>
        <w:rPr>
          <w:szCs w:val="28"/>
        </w:rPr>
        <w:t xml:space="preserve"> не связанные непосредственно с реализацией проекта.</w:t>
      </w:r>
    </w:p>
    <w:p w:rsidR="005702B9" w:rsidRPr="00E031FE" w:rsidRDefault="00EC5EBC" w:rsidP="00B63E40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1.7.</w:t>
      </w:r>
      <w:r w:rsidR="00242CB7" w:rsidRPr="0076228E">
        <w:rPr>
          <w:szCs w:val="28"/>
        </w:rPr>
        <w:t xml:space="preserve"> </w:t>
      </w:r>
      <w:r w:rsidR="001A5FAC">
        <w:rPr>
          <w:szCs w:val="28"/>
        </w:rPr>
        <w:t>К категории</w:t>
      </w:r>
      <w:r w:rsidR="000F47C3">
        <w:rPr>
          <w:szCs w:val="28"/>
        </w:rPr>
        <w:t xml:space="preserve"> </w:t>
      </w:r>
      <w:r w:rsidR="001A5FAC">
        <w:rPr>
          <w:szCs w:val="28"/>
        </w:rPr>
        <w:t xml:space="preserve">получателей субсидии относятся </w:t>
      </w:r>
      <w:r w:rsidR="00994382">
        <w:rPr>
          <w:szCs w:val="28"/>
        </w:rPr>
        <w:t>СО НКО</w:t>
      </w:r>
      <w:r w:rsidR="001A5FAC">
        <w:rPr>
          <w:szCs w:val="28"/>
        </w:rPr>
        <w:t>, зарегистрированные</w:t>
      </w:r>
      <w:r w:rsidR="005702B9" w:rsidRPr="00E031FE">
        <w:rPr>
          <w:szCs w:val="28"/>
        </w:rPr>
        <w:t xml:space="preserve"> в качестве юридического лица в порядке, установленном законодательством Российской Федерации</w:t>
      </w:r>
      <w:r w:rsidR="00B63E40" w:rsidRPr="00B63E40">
        <w:t xml:space="preserve"> </w:t>
      </w:r>
      <w:r w:rsidR="00B63E40">
        <w:t>не менее чем за год до даты начала приема заявок</w:t>
      </w:r>
      <w:r w:rsidR="005702B9" w:rsidRPr="00E031FE">
        <w:rPr>
          <w:szCs w:val="28"/>
        </w:rPr>
        <w:t xml:space="preserve">, </w:t>
      </w:r>
      <w:r w:rsidR="001A5FAC">
        <w:rPr>
          <w:szCs w:val="28"/>
        </w:rPr>
        <w:t>и одновременно удовлетворяющие</w:t>
      </w:r>
      <w:r w:rsidR="005702B9" w:rsidRPr="00E031FE">
        <w:rPr>
          <w:szCs w:val="28"/>
        </w:rPr>
        <w:t xml:space="preserve"> следующим условиям:</w:t>
      </w:r>
    </w:p>
    <w:p w:rsidR="005702B9" w:rsidRDefault="006E5D2B" w:rsidP="008C62CA">
      <w:pPr>
        <w:autoSpaceDE w:val="0"/>
        <w:autoSpaceDN w:val="0"/>
        <w:adjustRightInd w:val="0"/>
        <w:ind w:firstLine="567"/>
        <w:rPr>
          <w:szCs w:val="28"/>
        </w:rPr>
      </w:pPr>
      <w:r>
        <w:t xml:space="preserve">созданы в предусмотренных </w:t>
      </w:r>
      <w:r w:rsidRPr="006E5D2B">
        <w:t xml:space="preserve">Федеральным законом от </w:t>
      </w:r>
      <w:r>
        <w:t xml:space="preserve">12 января 1996 года </w:t>
      </w:r>
      <w:r>
        <w:br/>
        <w:t>№ 7-ФЗ «О некоммерческих организациях» формах (за исключением некоммерческих организаций, созданных Российской Федерацией, субъектами Российской Федерации, муниципальными образованиями, государственными органами или органами местного самоуправления; организаций, в состав учредителей которых входят органы государственной власти и</w:t>
      </w:r>
      <w:r w:rsidR="00770207">
        <w:t xml:space="preserve"> </w:t>
      </w:r>
      <w:r>
        <w:t>(или) органы местного самоуправления; политических партий; адвокатских образований; религиозных объединений)</w:t>
      </w:r>
      <w:r w:rsidR="005702B9" w:rsidRPr="00EC5EBC">
        <w:rPr>
          <w:szCs w:val="28"/>
        </w:rPr>
        <w:t>;</w:t>
      </w:r>
      <w:r w:rsidR="005702B9" w:rsidRPr="00E031FE">
        <w:rPr>
          <w:szCs w:val="28"/>
        </w:rPr>
        <w:t xml:space="preserve"> </w:t>
      </w:r>
    </w:p>
    <w:p w:rsidR="005702B9" w:rsidRPr="001A03FE" w:rsidRDefault="005702B9" w:rsidP="001A5FAC">
      <w:pPr>
        <w:autoSpaceDE w:val="0"/>
        <w:autoSpaceDN w:val="0"/>
        <w:adjustRightInd w:val="0"/>
        <w:ind w:firstLine="540"/>
        <w:rPr>
          <w:szCs w:val="28"/>
        </w:rPr>
      </w:pPr>
      <w:r w:rsidRPr="00E031FE">
        <w:rPr>
          <w:szCs w:val="28"/>
        </w:rPr>
        <w:t>в соответствии с учредительными документами и</w:t>
      </w:r>
      <w:r w:rsidR="00770207">
        <w:rPr>
          <w:szCs w:val="28"/>
        </w:rPr>
        <w:t xml:space="preserve"> </w:t>
      </w:r>
      <w:r w:rsidRPr="00E031FE">
        <w:rPr>
          <w:szCs w:val="28"/>
        </w:rPr>
        <w:t xml:space="preserve">(или) иными документами </w:t>
      </w:r>
      <w:r w:rsidR="004826BF">
        <w:rPr>
          <w:szCs w:val="28"/>
        </w:rPr>
        <w:br/>
      </w:r>
      <w:r w:rsidRPr="00E031FE">
        <w:rPr>
          <w:szCs w:val="28"/>
        </w:rPr>
        <w:t>в соответствии с законодательством Российской Федерации име</w:t>
      </w:r>
      <w:r w:rsidR="001A5FAC">
        <w:rPr>
          <w:szCs w:val="28"/>
        </w:rPr>
        <w:t>ю</w:t>
      </w:r>
      <w:r w:rsidRPr="00E031FE">
        <w:rPr>
          <w:szCs w:val="28"/>
        </w:rPr>
        <w:t xml:space="preserve">т право осуществлять уставную деятельность на </w:t>
      </w:r>
      <w:r w:rsidR="008C62CA">
        <w:rPr>
          <w:szCs w:val="28"/>
        </w:rPr>
        <w:t xml:space="preserve">всей </w:t>
      </w:r>
      <w:r w:rsidRPr="00E031FE">
        <w:rPr>
          <w:szCs w:val="28"/>
        </w:rPr>
        <w:t>территории Ленинградской области</w:t>
      </w:r>
      <w:r w:rsidR="008C62CA">
        <w:rPr>
          <w:szCs w:val="28"/>
        </w:rPr>
        <w:t xml:space="preserve"> в сфере социальной поддержки и защиты ветеранов</w:t>
      </w:r>
      <w:r w:rsidRPr="00E031FE">
        <w:rPr>
          <w:szCs w:val="28"/>
        </w:rPr>
        <w:t>.</w:t>
      </w:r>
    </w:p>
    <w:p w:rsidR="00FA5CFD" w:rsidRDefault="00EC5EBC" w:rsidP="00FA5CF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1.8</w:t>
      </w:r>
      <w:r w:rsidR="0076228E" w:rsidRPr="00E031FE">
        <w:rPr>
          <w:szCs w:val="28"/>
        </w:rPr>
        <w:t xml:space="preserve">. </w:t>
      </w:r>
      <w:r w:rsidR="00FA5CFD" w:rsidRPr="00BE07CB">
        <w:t>Получатели субсидии определяются по результатам отбора. Способом проведения отбора является конкурс.</w:t>
      </w:r>
      <w:r w:rsidR="00FA5CFD">
        <w:rPr>
          <w:szCs w:val="28"/>
        </w:rPr>
        <w:t xml:space="preserve"> </w:t>
      </w:r>
    </w:p>
    <w:p w:rsidR="00E32A52" w:rsidRPr="005E1923" w:rsidRDefault="00EC5EBC" w:rsidP="001A03F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1.9</w:t>
      </w:r>
      <w:r w:rsidR="003809A3">
        <w:rPr>
          <w:szCs w:val="28"/>
        </w:rPr>
        <w:t>.</w:t>
      </w:r>
      <w:r w:rsidR="0099455C">
        <w:rPr>
          <w:szCs w:val="28"/>
        </w:rPr>
        <w:t xml:space="preserve"> </w:t>
      </w:r>
      <w:r w:rsidR="007B2444" w:rsidRPr="007B2444">
        <w:rPr>
          <w:szCs w:val="28"/>
        </w:rPr>
        <w:t>Св</w:t>
      </w:r>
      <w:r w:rsidR="00C64502">
        <w:rPr>
          <w:szCs w:val="28"/>
        </w:rPr>
        <w:t>едения о предоставлении субсидий</w:t>
      </w:r>
      <w:r w:rsidR="007B2444" w:rsidRPr="007B2444">
        <w:rPr>
          <w:szCs w:val="28"/>
        </w:rPr>
        <w:t xml:space="preserve"> подлежат размещению на едином портале бюджетной системы Российской Федерации в информационно</w:t>
      </w:r>
      <w:r w:rsidR="00AC3F12">
        <w:rPr>
          <w:szCs w:val="28"/>
        </w:rPr>
        <w:t>-</w:t>
      </w:r>
      <w:r w:rsidR="00267CDD">
        <w:rPr>
          <w:szCs w:val="28"/>
        </w:rPr>
        <w:t>телекоммуникационной сети «Интернет»</w:t>
      </w:r>
      <w:r w:rsidR="007B2444" w:rsidRPr="007B2444">
        <w:rPr>
          <w:szCs w:val="28"/>
        </w:rPr>
        <w:t xml:space="preserve"> (в разделе единого портала) </w:t>
      </w:r>
      <w:r w:rsidR="00B41D38">
        <w:rPr>
          <w:szCs w:val="28"/>
        </w:rPr>
        <w:br/>
      </w:r>
      <w:r w:rsidR="007B2444" w:rsidRPr="007B2444">
        <w:rPr>
          <w:szCs w:val="28"/>
        </w:rPr>
        <w:t>при формировании проекта областного закона об областном бюджете (проекта областного закона о внесении изменений в област</w:t>
      </w:r>
      <w:r w:rsidR="00C7009C">
        <w:rPr>
          <w:szCs w:val="28"/>
        </w:rPr>
        <w:t>ной закон об областном бюджете).</w:t>
      </w:r>
    </w:p>
    <w:p w:rsidR="004A308D" w:rsidRPr="006754F4" w:rsidRDefault="004A308D" w:rsidP="007E29D7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200"/>
        <w:jc w:val="center"/>
        <w:rPr>
          <w:szCs w:val="28"/>
        </w:rPr>
      </w:pPr>
      <w:r w:rsidRPr="006754F4">
        <w:rPr>
          <w:szCs w:val="28"/>
        </w:rPr>
        <w:t>Порядок провед</w:t>
      </w:r>
      <w:r w:rsidR="00A20CDF" w:rsidRPr="006754F4">
        <w:rPr>
          <w:szCs w:val="28"/>
        </w:rPr>
        <w:t>ения отбора по</w:t>
      </w:r>
      <w:r w:rsidR="00D24E13">
        <w:rPr>
          <w:szCs w:val="28"/>
        </w:rPr>
        <w:t>лучателей субсидии</w:t>
      </w:r>
      <w:r w:rsidR="00A20CDF" w:rsidRPr="006754F4">
        <w:rPr>
          <w:szCs w:val="28"/>
        </w:rPr>
        <w:t xml:space="preserve"> </w:t>
      </w:r>
      <w:r w:rsidR="00A20CDF" w:rsidRPr="006754F4">
        <w:rPr>
          <w:szCs w:val="28"/>
        </w:rPr>
        <w:br/>
        <w:t>для предоставления субсидий</w:t>
      </w:r>
    </w:p>
    <w:p w:rsidR="00124127" w:rsidRPr="00AF3BB2" w:rsidRDefault="00124127" w:rsidP="00124127">
      <w:pPr>
        <w:autoSpaceDE w:val="0"/>
        <w:autoSpaceDN w:val="0"/>
        <w:adjustRightInd w:val="0"/>
        <w:ind w:firstLine="0"/>
        <w:rPr>
          <w:rFonts w:ascii="Arial" w:hAnsi="Arial" w:cs="Arial"/>
          <w:sz w:val="20"/>
        </w:rPr>
      </w:pPr>
    </w:p>
    <w:p w:rsidR="00646FF8" w:rsidRPr="00646FF8" w:rsidRDefault="00265E75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646FF8">
        <w:t xml:space="preserve">Решение о проведении отбора принимается Комитетом и оформляется правовым актом, который включает в себя информацию, </w:t>
      </w:r>
      <w:r w:rsidR="003236F0" w:rsidRPr="00646FF8">
        <w:t>указанную</w:t>
      </w:r>
      <w:r w:rsidRPr="00646FF8">
        <w:t xml:space="preserve"> в </w:t>
      </w:r>
      <w:r w:rsidR="008314FD" w:rsidRPr="00646FF8">
        <w:t>пункте</w:t>
      </w:r>
      <w:r w:rsidRPr="00646FF8">
        <w:t xml:space="preserve"> 2.2 настоящего Порядка, </w:t>
      </w:r>
      <w:r w:rsidR="00BA207C" w:rsidRPr="00646FF8">
        <w:t xml:space="preserve">а также информацию об </w:t>
      </w:r>
      <w:r w:rsidRPr="00646FF8">
        <w:t>объем</w:t>
      </w:r>
      <w:r w:rsidR="00B50988" w:rsidRPr="00646FF8">
        <w:t>е</w:t>
      </w:r>
      <w:r w:rsidRPr="00646FF8">
        <w:t xml:space="preserve"> субсидии</w:t>
      </w:r>
      <w:r w:rsidR="0062307A">
        <w:t xml:space="preserve">, </w:t>
      </w:r>
      <w:r w:rsidR="00B50988" w:rsidRPr="00646FF8">
        <w:t>подлежащем</w:t>
      </w:r>
      <w:r w:rsidRPr="00646FF8">
        <w:t xml:space="preserve"> рас</w:t>
      </w:r>
      <w:r w:rsidR="00B50988" w:rsidRPr="00646FF8">
        <w:t>пределению</w:t>
      </w:r>
      <w:r w:rsidR="00B92FC4">
        <w:t>, согласно пункту 1.2 настоящего Порядка.</w:t>
      </w:r>
    </w:p>
    <w:p w:rsidR="00124127" w:rsidRPr="00646FF8" w:rsidRDefault="009E2D3C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646FF8">
        <w:rPr>
          <w:szCs w:val="28"/>
        </w:rPr>
        <w:t xml:space="preserve">Комитет </w:t>
      </w:r>
      <w:r w:rsidR="00124127" w:rsidRPr="00646FF8">
        <w:rPr>
          <w:szCs w:val="28"/>
        </w:rPr>
        <w:t xml:space="preserve">размещает </w:t>
      </w:r>
      <w:r w:rsidR="00623BF2" w:rsidRPr="00646FF8">
        <w:rPr>
          <w:szCs w:val="28"/>
        </w:rPr>
        <w:t>в информационно</w:t>
      </w:r>
      <w:r w:rsidR="00D87674" w:rsidRPr="00646FF8">
        <w:rPr>
          <w:szCs w:val="28"/>
        </w:rPr>
        <w:t>-</w:t>
      </w:r>
      <w:r w:rsidR="00267CDD" w:rsidRPr="00646FF8">
        <w:rPr>
          <w:szCs w:val="28"/>
        </w:rPr>
        <w:t>телекоммуникационной сети «Интернет»</w:t>
      </w:r>
      <w:r w:rsidR="00623BF2" w:rsidRPr="00646FF8">
        <w:rPr>
          <w:szCs w:val="28"/>
        </w:rPr>
        <w:t xml:space="preserve"> </w:t>
      </w:r>
      <w:r w:rsidR="00124127" w:rsidRPr="00646FF8">
        <w:rPr>
          <w:szCs w:val="28"/>
        </w:rPr>
        <w:t xml:space="preserve">на едином портале бюджетной системы Российской Федерации (при </w:t>
      </w:r>
      <w:r w:rsidR="00124127" w:rsidRPr="00646FF8">
        <w:rPr>
          <w:szCs w:val="28"/>
        </w:rPr>
        <w:lastRenderedPageBreak/>
        <w:t>нал</w:t>
      </w:r>
      <w:r w:rsidR="00E65860" w:rsidRPr="00646FF8">
        <w:rPr>
          <w:szCs w:val="28"/>
        </w:rPr>
        <w:t xml:space="preserve">ичии технической возможности), </w:t>
      </w:r>
      <w:r w:rsidR="001D7787" w:rsidRPr="00646FF8">
        <w:rPr>
          <w:szCs w:val="28"/>
        </w:rPr>
        <w:t xml:space="preserve">на </w:t>
      </w:r>
      <w:r w:rsidR="00124127" w:rsidRPr="00646FF8">
        <w:rPr>
          <w:szCs w:val="28"/>
        </w:rPr>
        <w:t xml:space="preserve">официальном сайте </w:t>
      </w:r>
      <w:r w:rsidR="00B9464F" w:rsidRPr="00646FF8">
        <w:rPr>
          <w:szCs w:val="28"/>
        </w:rPr>
        <w:t>Комитета и</w:t>
      </w:r>
      <w:r w:rsidR="00770207">
        <w:rPr>
          <w:szCs w:val="28"/>
        </w:rPr>
        <w:t xml:space="preserve"> </w:t>
      </w:r>
      <w:r w:rsidR="00B92FC4">
        <w:rPr>
          <w:szCs w:val="28"/>
        </w:rPr>
        <w:t>(или)</w:t>
      </w:r>
      <w:r w:rsidR="00B9464F" w:rsidRPr="00646FF8">
        <w:rPr>
          <w:szCs w:val="28"/>
        </w:rPr>
        <w:t xml:space="preserve"> </w:t>
      </w:r>
      <w:r w:rsidR="001D7787" w:rsidRPr="00646FF8">
        <w:rPr>
          <w:szCs w:val="28"/>
        </w:rPr>
        <w:t xml:space="preserve">по адресу </w:t>
      </w:r>
      <w:proofErr w:type="spellStart"/>
      <w:proofErr w:type="gramStart"/>
      <w:r w:rsidR="001D7787" w:rsidRPr="00646FF8">
        <w:rPr>
          <w:szCs w:val="28"/>
        </w:rPr>
        <w:t>гранты.рф</w:t>
      </w:r>
      <w:proofErr w:type="spellEnd"/>
      <w:proofErr w:type="gramEnd"/>
      <w:r w:rsidR="001D7787" w:rsidRPr="00646FF8">
        <w:rPr>
          <w:szCs w:val="28"/>
        </w:rPr>
        <w:t xml:space="preserve"> </w:t>
      </w:r>
      <w:r w:rsidR="00124127" w:rsidRPr="00646FF8">
        <w:rPr>
          <w:szCs w:val="28"/>
        </w:rPr>
        <w:t xml:space="preserve">объявление о проведении отбора (далее </w:t>
      </w:r>
      <w:r w:rsidR="005B15A1" w:rsidRPr="00646FF8">
        <w:rPr>
          <w:szCs w:val="28"/>
        </w:rPr>
        <w:t>–</w:t>
      </w:r>
      <w:r w:rsidR="00124127" w:rsidRPr="00646FF8">
        <w:rPr>
          <w:szCs w:val="28"/>
        </w:rPr>
        <w:t xml:space="preserve"> объявление) с указанием: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 xml:space="preserve">наименования, места нахождения, почтового адреса, адреса электронной почты </w:t>
      </w:r>
      <w:r w:rsidR="009E2D3C" w:rsidRPr="009E2D3C">
        <w:rPr>
          <w:szCs w:val="28"/>
        </w:rPr>
        <w:t>Комитета</w:t>
      </w:r>
      <w:r w:rsidRPr="00124127">
        <w:rPr>
          <w:szCs w:val="28"/>
        </w:rPr>
        <w:t>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>срока проведения отбора (дата и время начала (окончания) подачи (приема) заявок), который не может быть меньше 30 календарных дней, следующих за днем размещения объявления;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>результатов предоставления субсидии;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>доменного имени, и</w:t>
      </w:r>
      <w:r w:rsidR="00770207">
        <w:rPr>
          <w:szCs w:val="28"/>
        </w:rPr>
        <w:t xml:space="preserve"> </w:t>
      </w:r>
      <w:r w:rsidRPr="00124127">
        <w:rPr>
          <w:szCs w:val="28"/>
        </w:rPr>
        <w:t>(или) сетевого адреса, и</w:t>
      </w:r>
      <w:r w:rsidR="00770207">
        <w:rPr>
          <w:szCs w:val="28"/>
        </w:rPr>
        <w:t xml:space="preserve"> </w:t>
      </w:r>
      <w:r w:rsidRPr="00124127">
        <w:rPr>
          <w:szCs w:val="28"/>
        </w:rPr>
        <w:t>(или) указателей страниц сайта в информационно</w:t>
      </w:r>
      <w:r w:rsidR="007846B5">
        <w:rPr>
          <w:szCs w:val="28"/>
        </w:rPr>
        <w:t>-</w:t>
      </w:r>
      <w:r w:rsidR="00F56168">
        <w:rPr>
          <w:szCs w:val="28"/>
        </w:rPr>
        <w:t>телекоммуникационной сети «Интернет»</w:t>
      </w:r>
      <w:r w:rsidRPr="00124127">
        <w:rPr>
          <w:szCs w:val="28"/>
        </w:rPr>
        <w:t>, на котором обеспечивается проведение отбора;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 xml:space="preserve">требований к участникам отбора в соответствии с </w:t>
      </w:r>
      <w:r w:rsidR="00265E75" w:rsidRPr="00171DD4">
        <w:rPr>
          <w:szCs w:val="28"/>
        </w:rPr>
        <w:t>пунктом 2.3</w:t>
      </w:r>
      <w:r w:rsidR="001D7787">
        <w:rPr>
          <w:szCs w:val="28"/>
        </w:rPr>
        <w:t xml:space="preserve"> настоящего Порядка и перечня </w:t>
      </w:r>
      <w:r w:rsidRPr="00124127">
        <w:rPr>
          <w:szCs w:val="28"/>
        </w:rPr>
        <w:t xml:space="preserve">документов, представляемых участниками отбора </w:t>
      </w:r>
      <w:r w:rsidR="00B50988">
        <w:rPr>
          <w:szCs w:val="28"/>
        </w:rPr>
        <w:br/>
      </w:r>
      <w:r w:rsidRPr="00124127">
        <w:rPr>
          <w:szCs w:val="28"/>
        </w:rPr>
        <w:t>для подтверждения их соответствия указанным требованиям;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 xml:space="preserve">порядка подачи заявок участниками отбора и требований, предъявляемых </w:t>
      </w:r>
      <w:r w:rsidR="0006682D">
        <w:rPr>
          <w:szCs w:val="28"/>
        </w:rPr>
        <w:br/>
      </w:r>
      <w:r w:rsidRPr="00124127">
        <w:rPr>
          <w:szCs w:val="28"/>
        </w:rPr>
        <w:t xml:space="preserve">к форме и содержанию заявок, подаваемых участниками отбора, в соответствии </w:t>
      </w:r>
      <w:r w:rsidR="0006682D">
        <w:rPr>
          <w:szCs w:val="28"/>
        </w:rPr>
        <w:br/>
      </w:r>
      <w:r w:rsidRPr="00124127">
        <w:rPr>
          <w:szCs w:val="28"/>
        </w:rPr>
        <w:t xml:space="preserve">с </w:t>
      </w:r>
      <w:r w:rsidR="00265E75" w:rsidRPr="00171DD4">
        <w:rPr>
          <w:szCs w:val="28"/>
        </w:rPr>
        <w:t>пунктом 2.4</w:t>
      </w:r>
      <w:r w:rsidRPr="00124127">
        <w:rPr>
          <w:szCs w:val="28"/>
        </w:rPr>
        <w:t xml:space="preserve"> настоящего Порядка;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 xml:space="preserve">порядка отзыва заявок участников отбора, </w:t>
      </w:r>
      <w:r w:rsidRPr="00D87674">
        <w:rPr>
          <w:szCs w:val="28"/>
        </w:rPr>
        <w:t>порядка возврата заявок участников отбора, определяющего в том числе основания для возврата заявок участников отбора,</w:t>
      </w:r>
      <w:r w:rsidRPr="00124127">
        <w:rPr>
          <w:szCs w:val="28"/>
        </w:rPr>
        <w:t xml:space="preserve"> порядка внесения изменений в заявки;</w:t>
      </w:r>
    </w:p>
    <w:p w:rsidR="00064AC4" w:rsidRDefault="001D7787" w:rsidP="000C262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правил рассмотрения и </w:t>
      </w:r>
      <w:r w:rsidR="00124127" w:rsidRPr="00124127">
        <w:rPr>
          <w:szCs w:val="28"/>
        </w:rPr>
        <w:t xml:space="preserve">оценки заявок в соответствии </w:t>
      </w:r>
      <w:r w:rsidR="002B3462">
        <w:rPr>
          <w:szCs w:val="28"/>
        </w:rPr>
        <w:br/>
      </w:r>
      <w:r w:rsidRPr="00064AC4">
        <w:rPr>
          <w:szCs w:val="28"/>
        </w:rPr>
        <w:t xml:space="preserve">с требованиями, установленными настоящим </w:t>
      </w:r>
      <w:r w:rsidR="006727B1" w:rsidRPr="00064AC4">
        <w:rPr>
          <w:szCs w:val="28"/>
        </w:rPr>
        <w:t>Порядком</w:t>
      </w:r>
      <w:r w:rsidR="00124127" w:rsidRPr="00064AC4">
        <w:rPr>
          <w:szCs w:val="28"/>
        </w:rPr>
        <w:t>;</w:t>
      </w:r>
      <w:r w:rsidR="00F437E5">
        <w:rPr>
          <w:szCs w:val="28"/>
        </w:rPr>
        <w:t xml:space="preserve"> </w:t>
      </w:r>
    </w:p>
    <w:p w:rsidR="00124127" w:rsidRPr="00124127" w:rsidRDefault="005321EC" w:rsidP="000C262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порядка </w:t>
      </w:r>
      <w:r w:rsidR="00124127" w:rsidRPr="00124127">
        <w:rPr>
          <w:szCs w:val="28"/>
        </w:rPr>
        <w:t>предоставления участникам отбора разъяснений положений объявления</w:t>
      </w:r>
      <w:r>
        <w:rPr>
          <w:szCs w:val="28"/>
        </w:rPr>
        <w:t>, дата начала и окончания срока такого предоставления</w:t>
      </w:r>
      <w:r w:rsidR="00124127" w:rsidRPr="00124127">
        <w:rPr>
          <w:szCs w:val="28"/>
        </w:rPr>
        <w:t>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 xml:space="preserve">срока, в течение которого получатель субсидии должен подписать соглашение о предоставлении субсидии (далее </w:t>
      </w:r>
      <w:r w:rsidR="005B15A1">
        <w:rPr>
          <w:szCs w:val="28"/>
        </w:rPr>
        <w:t>–</w:t>
      </w:r>
      <w:r w:rsidRPr="00124127">
        <w:rPr>
          <w:szCs w:val="28"/>
        </w:rPr>
        <w:t xml:space="preserve"> соглашение);</w:t>
      </w:r>
    </w:p>
    <w:p w:rsidR="00124127" w:rsidRPr="00124127" w:rsidRDefault="00124127" w:rsidP="000C2625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>условий признания победителя (победителей) отбора</w:t>
      </w:r>
      <w:r w:rsidR="002B3462">
        <w:rPr>
          <w:szCs w:val="28"/>
        </w:rPr>
        <w:t>,</w:t>
      </w:r>
      <w:r w:rsidRPr="00124127">
        <w:rPr>
          <w:szCs w:val="28"/>
        </w:rPr>
        <w:t xml:space="preserve"> уклонившимся (уклонившимися) от заключения соглашения;</w:t>
      </w:r>
    </w:p>
    <w:p w:rsidR="00265E75" w:rsidRPr="00033762" w:rsidRDefault="00124127" w:rsidP="00033762">
      <w:pPr>
        <w:autoSpaceDE w:val="0"/>
        <w:autoSpaceDN w:val="0"/>
        <w:adjustRightInd w:val="0"/>
        <w:rPr>
          <w:szCs w:val="28"/>
        </w:rPr>
      </w:pPr>
      <w:r w:rsidRPr="00124127">
        <w:rPr>
          <w:szCs w:val="28"/>
        </w:rPr>
        <w:t xml:space="preserve">даты размещения результатов отбора </w:t>
      </w:r>
      <w:r w:rsidR="00F56168" w:rsidRPr="00124127">
        <w:rPr>
          <w:szCs w:val="28"/>
        </w:rPr>
        <w:t>в информационно</w:t>
      </w:r>
      <w:r w:rsidR="00F56168">
        <w:rPr>
          <w:szCs w:val="28"/>
        </w:rPr>
        <w:t>-телекоммуникационной сети «Интернет»</w:t>
      </w:r>
      <w:r w:rsidR="00F56168" w:rsidRPr="00124127">
        <w:rPr>
          <w:szCs w:val="28"/>
        </w:rPr>
        <w:t xml:space="preserve"> </w:t>
      </w:r>
      <w:r w:rsidRPr="00124127">
        <w:rPr>
          <w:szCs w:val="28"/>
        </w:rPr>
        <w:t>на едином портале бюджетной системы Российской Федерации (при нал</w:t>
      </w:r>
      <w:r w:rsidR="00E32A52">
        <w:rPr>
          <w:szCs w:val="28"/>
        </w:rPr>
        <w:t xml:space="preserve">ичии технической возможности), </w:t>
      </w:r>
      <w:r w:rsidRPr="00124127">
        <w:rPr>
          <w:szCs w:val="28"/>
        </w:rPr>
        <w:t xml:space="preserve">на официальном сайте </w:t>
      </w:r>
      <w:r w:rsidR="009E2D3C" w:rsidRPr="009E2D3C">
        <w:rPr>
          <w:szCs w:val="28"/>
        </w:rPr>
        <w:t xml:space="preserve">Комитета </w:t>
      </w:r>
      <w:r w:rsidR="00F56168" w:rsidRPr="00033762">
        <w:rPr>
          <w:szCs w:val="28"/>
        </w:rPr>
        <w:t>и</w:t>
      </w:r>
      <w:r w:rsidR="00770207">
        <w:rPr>
          <w:szCs w:val="28"/>
        </w:rPr>
        <w:t xml:space="preserve"> </w:t>
      </w:r>
      <w:r w:rsidR="00B92FC4">
        <w:rPr>
          <w:szCs w:val="28"/>
        </w:rPr>
        <w:t>(или)</w:t>
      </w:r>
      <w:r w:rsidR="00F56168" w:rsidRPr="00033762">
        <w:rPr>
          <w:szCs w:val="28"/>
        </w:rPr>
        <w:t xml:space="preserve"> по адресу </w:t>
      </w:r>
      <w:proofErr w:type="spellStart"/>
      <w:proofErr w:type="gramStart"/>
      <w:r w:rsidR="00F56168" w:rsidRPr="00033762">
        <w:rPr>
          <w:szCs w:val="28"/>
        </w:rPr>
        <w:t>гранты.рф</w:t>
      </w:r>
      <w:proofErr w:type="spellEnd"/>
      <w:proofErr w:type="gramEnd"/>
      <w:r w:rsidR="00F56168" w:rsidRPr="00124127">
        <w:rPr>
          <w:szCs w:val="28"/>
        </w:rPr>
        <w:t xml:space="preserve"> </w:t>
      </w:r>
      <w:r w:rsidRPr="00124127">
        <w:rPr>
          <w:szCs w:val="28"/>
        </w:rPr>
        <w:t xml:space="preserve">(не позднее 14 календарного дня, следующего за днем </w:t>
      </w:r>
      <w:r w:rsidR="005321EC">
        <w:rPr>
          <w:szCs w:val="28"/>
        </w:rPr>
        <w:t>определения победителей отбора).</w:t>
      </w:r>
    </w:p>
    <w:p w:rsidR="00265E75" w:rsidRPr="00DC1DCB" w:rsidRDefault="00265E75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20"/>
        <w:rPr>
          <w:szCs w:val="28"/>
        </w:rPr>
      </w:pPr>
      <w:r w:rsidRPr="00171DD4">
        <w:rPr>
          <w:szCs w:val="28"/>
        </w:rPr>
        <w:t xml:space="preserve">К участию в отборе допускаются </w:t>
      </w:r>
      <w:r w:rsidR="0031749F" w:rsidRPr="00171DD4">
        <w:rPr>
          <w:szCs w:val="28"/>
        </w:rPr>
        <w:t>СО НКО</w:t>
      </w:r>
      <w:r w:rsidRPr="00171DD4">
        <w:rPr>
          <w:szCs w:val="28"/>
        </w:rPr>
        <w:t xml:space="preserve">, </w:t>
      </w:r>
      <w:r w:rsidR="00BF3659">
        <w:rPr>
          <w:szCs w:val="28"/>
        </w:rPr>
        <w:t>указанные в пункте 1.7</w:t>
      </w:r>
      <w:r w:rsidR="00E60021" w:rsidRPr="00E60021">
        <w:rPr>
          <w:szCs w:val="28"/>
        </w:rPr>
        <w:t xml:space="preserve"> настоящего Порядк</w:t>
      </w:r>
      <w:r w:rsidR="00E60021" w:rsidRPr="00BE0DDD">
        <w:rPr>
          <w:szCs w:val="28"/>
        </w:rPr>
        <w:t>а,</w:t>
      </w:r>
      <w:r w:rsidR="00E60021">
        <w:rPr>
          <w:szCs w:val="28"/>
        </w:rPr>
        <w:t xml:space="preserve"> </w:t>
      </w:r>
      <w:r w:rsidRPr="00171DD4">
        <w:rPr>
          <w:szCs w:val="28"/>
        </w:rPr>
        <w:t>соответствующие на день, предшествующий дате начала приема заявок следующим требованиям:</w:t>
      </w:r>
    </w:p>
    <w:p w:rsidR="00265E75" w:rsidRPr="00265E75" w:rsidRDefault="00265E75" w:rsidP="0031749F">
      <w:pPr>
        <w:autoSpaceDE w:val="0"/>
        <w:autoSpaceDN w:val="0"/>
        <w:adjustRightInd w:val="0"/>
        <w:ind w:firstLine="540"/>
        <w:rPr>
          <w:szCs w:val="28"/>
        </w:rPr>
      </w:pPr>
      <w:r w:rsidRPr="00265E75">
        <w:rPr>
          <w:szCs w:val="28"/>
        </w:rPr>
        <w:t xml:space="preserve">у участника отбора должна отсутствовать неисполненная обязанность </w:t>
      </w:r>
      <w:r w:rsidR="003D7B06">
        <w:rPr>
          <w:szCs w:val="28"/>
        </w:rPr>
        <w:br/>
      </w:r>
      <w:r w:rsidRPr="00265E75">
        <w:rPr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3D7B06">
        <w:rPr>
          <w:szCs w:val="28"/>
        </w:rPr>
        <w:br/>
      </w:r>
      <w:r w:rsidRPr="00265E75">
        <w:rPr>
          <w:szCs w:val="28"/>
        </w:rPr>
        <w:t>о налогах и сборах;</w:t>
      </w:r>
    </w:p>
    <w:p w:rsidR="00265E75" w:rsidRPr="00265E75" w:rsidRDefault="00265E75" w:rsidP="0031749F">
      <w:pPr>
        <w:autoSpaceDE w:val="0"/>
        <w:autoSpaceDN w:val="0"/>
        <w:adjustRightInd w:val="0"/>
        <w:ind w:firstLine="540"/>
        <w:rPr>
          <w:szCs w:val="28"/>
        </w:rPr>
      </w:pPr>
      <w:r w:rsidRPr="00265E75">
        <w:rPr>
          <w:szCs w:val="28"/>
        </w:rPr>
        <w:t xml:space="preserve">у участника отбора должна отсутствовать просроченная задолженность </w:t>
      </w:r>
      <w:r w:rsidR="00333273">
        <w:rPr>
          <w:szCs w:val="28"/>
        </w:rPr>
        <w:br/>
      </w:r>
      <w:r w:rsidRPr="00265E75">
        <w:rPr>
          <w:szCs w:val="28"/>
        </w:rPr>
        <w:t>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563637" w:rsidRPr="00265E75" w:rsidRDefault="00265E75" w:rsidP="0031749F">
      <w:pPr>
        <w:autoSpaceDE w:val="0"/>
        <w:autoSpaceDN w:val="0"/>
        <w:adjustRightInd w:val="0"/>
        <w:ind w:firstLine="540"/>
        <w:rPr>
          <w:szCs w:val="28"/>
        </w:rPr>
      </w:pPr>
      <w:r w:rsidRPr="00265E75">
        <w:rPr>
          <w:szCs w:val="28"/>
        </w:rPr>
        <w:lastRenderedPageBreak/>
        <w:t>участн</w:t>
      </w:r>
      <w:r w:rsidR="00563637">
        <w:rPr>
          <w:szCs w:val="28"/>
        </w:rPr>
        <w:t>ик отбора не должен</w:t>
      </w:r>
      <w:r w:rsidRPr="00265E75">
        <w:rPr>
          <w:szCs w:val="28"/>
        </w:rPr>
        <w:t xml:space="preserve"> находиться в процессе реорганиза</w:t>
      </w:r>
      <w:r w:rsidR="0031749F">
        <w:rPr>
          <w:szCs w:val="28"/>
        </w:rPr>
        <w:t>ции</w:t>
      </w:r>
      <w:r w:rsidR="00F437E5">
        <w:rPr>
          <w:szCs w:val="28"/>
        </w:rPr>
        <w:t xml:space="preserve"> </w:t>
      </w:r>
      <w:r w:rsidR="002167C6">
        <w:rPr>
          <w:szCs w:val="28"/>
        </w:rPr>
        <w:br/>
      </w:r>
      <w:r w:rsidR="00F437E5" w:rsidRPr="00445DAE">
        <w:rPr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445DAE">
        <w:rPr>
          <w:szCs w:val="28"/>
        </w:rPr>
        <w:t xml:space="preserve">, </w:t>
      </w:r>
      <w:r w:rsidR="0031749F">
        <w:rPr>
          <w:szCs w:val="28"/>
        </w:rPr>
        <w:t xml:space="preserve">ликвидации, </w:t>
      </w:r>
      <w:r w:rsidR="00445DAE">
        <w:rPr>
          <w:szCs w:val="28"/>
        </w:rPr>
        <w:br/>
      </w:r>
      <w:r w:rsidR="0031749F">
        <w:rPr>
          <w:szCs w:val="28"/>
        </w:rPr>
        <w:t>в отношении него</w:t>
      </w:r>
      <w:r w:rsidRPr="00265E75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E4733" w:rsidRDefault="00265E75" w:rsidP="0031749F">
      <w:pPr>
        <w:autoSpaceDE w:val="0"/>
        <w:autoSpaceDN w:val="0"/>
        <w:adjustRightInd w:val="0"/>
        <w:ind w:firstLine="540"/>
        <w:rPr>
          <w:szCs w:val="28"/>
        </w:rPr>
      </w:pPr>
      <w:r w:rsidRPr="00265E75">
        <w:rPr>
          <w:szCs w:val="28"/>
        </w:rPr>
        <w:t xml:space="preserve">в реестре дисквалифицированных лиц </w:t>
      </w:r>
      <w:r w:rsidR="00563637">
        <w:rPr>
          <w:szCs w:val="28"/>
        </w:rPr>
        <w:t>должны отсутствовать</w:t>
      </w:r>
      <w:r w:rsidRPr="00265E75">
        <w:rPr>
          <w:szCs w:val="28"/>
        </w:rPr>
        <w:t xml:space="preserve"> сведения </w:t>
      </w:r>
      <w:r w:rsidR="002167C6">
        <w:rPr>
          <w:szCs w:val="28"/>
        </w:rPr>
        <w:br/>
      </w:r>
      <w:r w:rsidRPr="00265E75">
        <w:rPr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081D03" w:rsidRPr="00E031FE" w:rsidRDefault="00081D03" w:rsidP="0031749F">
      <w:pPr>
        <w:autoSpaceDE w:val="0"/>
        <w:autoSpaceDN w:val="0"/>
        <w:adjustRightInd w:val="0"/>
        <w:ind w:firstLine="540"/>
        <w:rPr>
          <w:szCs w:val="28"/>
        </w:rPr>
      </w:pPr>
      <w:r w:rsidRPr="006A183F">
        <w:rPr>
          <w:szCs w:val="28"/>
        </w:rPr>
        <w:t>участник отбора отсутствует в реестре недобросовестных поставщиков;</w:t>
      </w:r>
    </w:p>
    <w:p w:rsidR="00104292" w:rsidRDefault="00563637" w:rsidP="00342B0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участник отбора не должен</w:t>
      </w:r>
      <w:r w:rsidR="00265E75" w:rsidRPr="00265E75">
        <w:rPr>
          <w:szCs w:val="28"/>
        </w:rPr>
        <w:t xml:space="preserve"> являт</w:t>
      </w:r>
      <w:r>
        <w:rPr>
          <w:szCs w:val="28"/>
        </w:rPr>
        <w:t>ься иностранным юридическим лицом</w:t>
      </w:r>
      <w:r w:rsidR="00265E75" w:rsidRPr="00265E75">
        <w:rPr>
          <w:szCs w:val="28"/>
        </w:rPr>
        <w:t xml:space="preserve">, </w:t>
      </w:r>
      <w:r w:rsidR="00E32A52">
        <w:rPr>
          <w:szCs w:val="28"/>
        </w:rPr>
        <w:br/>
      </w:r>
      <w:r>
        <w:rPr>
          <w:szCs w:val="28"/>
        </w:rPr>
        <w:t>а также российским юридическим лицом</w:t>
      </w:r>
      <w:r w:rsidR="00265E75" w:rsidRPr="00265E75">
        <w:rPr>
          <w:szCs w:val="28"/>
        </w:rPr>
        <w:t>, в уставн</w:t>
      </w:r>
      <w:r w:rsidR="0062431B">
        <w:rPr>
          <w:szCs w:val="28"/>
        </w:rPr>
        <w:t>ом (складочном) капитале которого</w:t>
      </w:r>
      <w:r w:rsidR="00265E75" w:rsidRPr="00265E75">
        <w:rPr>
          <w:szCs w:val="28"/>
        </w:rPr>
        <w:t xml:space="preserve"> доля участия иностранных юридических</w:t>
      </w:r>
      <w:r w:rsidR="0062431B">
        <w:rPr>
          <w:szCs w:val="28"/>
        </w:rPr>
        <w:t xml:space="preserve"> </w:t>
      </w:r>
      <w:r w:rsidR="00FA22CF">
        <w:rPr>
          <w:szCs w:val="28"/>
        </w:rPr>
        <w:t>лиц, местом регистрации которых</w:t>
      </w:r>
      <w:r w:rsidR="00265E75" w:rsidRPr="00265E75">
        <w:rPr>
          <w:szCs w:val="28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2167C6">
        <w:rPr>
          <w:szCs w:val="28"/>
        </w:rPr>
        <w:br/>
      </w:r>
      <w:r w:rsidR="00265E75" w:rsidRPr="00265E75">
        <w:rPr>
          <w:szCs w:val="28"/>
        </w:rPr>
        <w:t>и территорий, предоставляющих льготный налоговый режим налогообложения и</w:t>
      </w:r>
      <w:r w:rsidR="00770207">
        <w:rPr>
          <w:szCs w:val="28"/>
        </w:rPr>
        <w:t xml:space="preserve"> </w:t>
      </w:r>
      <w:r w:rsidR="00265E75" w:rsidRPr="00265E75">
        <w:rPr>
          <w:szCs w:val="28"/>
        </w:rPr>
        <w:t>(или) не предусматривающих раскрытия и предоставления информации при проведении финансовых операций (офшорные зоны), в сово</w:t>
      </w:r>
      <w:r w:rsidR="006246A8">
        <w:rPr>
          <w:szCs w:val="28"/>
        </w:rPr>
        <w:t>купности превышает 50 процентов;</w:t>
      </w:r>
    </w:p>
    <w:p w:rsidR="00D87674" w:rsidRPr="00104292" w:rsidRDefault="004C1370" w:rsidP="00033762">
      <w:pPr>
        <w:autoSpaceDE w:val="0"/>
        <w:autoSpaceDN w:val="0"/>
        <w:adjustRightInd w:val="0"/>
        <w:ind w:firstLine="540"/>
        <w:rPr>
          <w:szCs w:val="28"/>
        </w:rPr>
      </w:pPr>
      <w:r w:rsidRPr="004C1370">
        <w:rPr>
          <w:szCs w:val="28"/>
        </w:rPr>
        <w:t>участник отбора не должен получать средства из областного бюджета</w:t>
      </w:r>
      <w:r w:rsidR="00974FA3">
        <w:rPr>
          <w:szCs w:val="28"/>
        </w:rPr>
        <w:t xml:space="preserve"> </w:t>
      </w:r>
      <w:r w:rsidRPr="004C1370">
        <w:rPr>
          <w:szCs w:val="28"/>
        </w:rPr>
        <w:t xml:space="preserve">на цели, установленные настоящим </w:t>
      </w:r>
      <w:r w:rsidR="00272415">
        <w:rPr>
          <w:szCs w:val="28"/>
        </w:rPr>
        <w:t>Порядком</w:t>
      </w:r>
      <w:r w:rsidRPr="004C1370">
        <w:rPr>
          <w:szCs w:val="28"/>
        </w:rPr>
        <w:t>.</w:t>
      </w:r>
    </w:p>
    <w:p w:rsidR="00922700" w:rsidRPr="00B92FC4" w:rsidRDefault="00DB3171" w:rsidP="00B92FC4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20"/>
        <w:rPr>
          <w:rFonts w:ascii="Arial" w:hAnsi="Arial" w:cs="Arial"/>
          <w:sz w:val="20"/>
        </w:rPr>
      </w:pPr>
      <w:r w:rsidRPr="00DB3171">
        <w:rPr>
          <w:szCs w:val="28"/>
        </w:rPr>
        <w:t>Для участия в</w:t>
      </w:r>
      <w:r>
        <w:rPr>
          <w:szCs w:val="28"/>
          <w:shd w:val="clear" w:color="auto" w:fill="FFFFFF"/>
        </w:rPr>
        <w:t xml:space="preserve"> отборе</w:t>
      </w:r>
      <w:r w:rsidRPr="00DB3171">
        <w:rPr>
          <w:szCs w:val="28"/>
          <w:shd w:val="clear" w:color="auto" w:fill="FFFFFF"/>
        </w:rPr>
        <w:t xml:space="preserve"> СО</w:t>
      </w:r>
      <w:r>
        <w:rPr>
          <w:szCs w:val="28"/>
          <w:shd w:val="clear" w:color="auto" w:fill="FFFFFF"/>
        </w:rPr>
        <w:t xml:space="preserve"> </w:t>
      </w:r>
      <w:r w:rsidRPr="00DB3171">
        <w:rPr>
          <w:szCs w:val="28"/>
          <w:shd w:val="clear" w:color="auto" w:fill="FFFFFF"/>
        </w:rPr>
        <w:t xml:space="preserve">НКО </w:t>
      </w:r>
      <w:r w:rsidRPr="00DB3171">
        <w:rPr>
          <w:szCs w:val="28"/>
        </w:rPr>
        <w:t>представляет заявку на русском языке, содержащую следующую информацию</w:t>
      </w:r>
      <w:r>
        <w:rPr>
          <w:szCs w:val="28"/>
        </w:rPr>
        <w:t>:</w:t>
      </w:r>
    </w:p>
    <w:p w:rsidR="00E031FE" w:rsidRDefault="00E031FE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наименование</w:t>
      </w:r>
      <w:r w:rsidR="00E029DC" w:rsidRPr="00E029DC">
        <w:rPr>
          <w:szCs w:val="28"/>
        </w:rPr>
        <w:t xml:space="preserve"> </w:t>
      </w:r>
      <w:r w:rsidR="00E029DC">
        <w:rPr>
          <w:szCs w:val="28"/>
        </w:rPr>
        <w:t>проекта</w:t>
      </w:r>
      <w:r>
        <w:rPr>
          <w:szCs w:val="28"/>
        </w:rPr>
        <w:t>;</w:t>
      </w:r>
    </w:p>
    <w:p w:rsidR="00D35FC4" w:rsidRDefault="00445DAE" w:rsidP="00E029DC">
      <w:pPr>
        <w:pStyle w:val="aa"/>
        <w:autoSpaceDE w:val="0"/>
        <w:autoSpaceDN w:val="0"/>
        <w:adjustRightInd w:val="0"/>
        <w:ind w:left="0" w:firstLine="567"/>
        <w:rPr>
          <w:color w:val="FF0000"/>
          <w:szCs w:val="28"/>
        </w:rPr>
      </w:pPr>
      <w:r w:rsidRPr="00E029DC">
        <w:rPr>
          <w:szCs w:val="28"/>
        </w:rPr>
        <w:t xml:space="preserve">цель (цели) и задачи </w:t>
      </w:r>
      <w:r>
        <w:rPr>
          <w:szCs w:val="28"/>
        </w:rPr>
        <w:t>проекта</w:t>
      </w:r>
      <w:r w:rsidRPr="00E029DC">
        <w:rPr>
          <w:szCs w:val="28"/>
        </w:rPr>
        <w:t>;</w:t>
      </w:r>
      <w:r w:rsidRPr="00445DAE">
        <w:rPr>
          <w:color w:val="FF0000"/>
          <w:szCs w:val="28"/>
        </w:rPr>
        <w:t xml:space="preserve"> 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краткое описание </w:t>
      </w:r>
      <w:r>
        <w:rPr>
          <w:szCs w:val="28"/>
        </w:rPr>
        <w:t>проекта</w:t>
      </w:r>
      <w:r w:rsidRPr="00E029DC">
        <w:rPr>
          <w:szCs w:val="28"/>
        </w:rPr>
        <w:t>;</w:t>
      </w:r>
    </w:p>
    <w:p w:rsidR="0029236B" w:rsidRDefault="0029236B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0030B1">
        <w:rPr>
          <w:szCs w:val="28"/>
        </w:rPr>
        <w:t>территория, на которой запланирована реализация</w:t>
      </w:r>
      <w:r w:rsidR="00E029DC" w:rsidRPr="000030B1">
        <w:rPr>
          <w:szCs w:val="28"/>
        </w:rPr>
        <w:t xml:space="preserve"> проекта;</w:t>
      </w:r>
      <w:r w:rsidR="00C723AE">
        <w:rPr>
          <w:szCs w:val="28"/>
        </w:rPr>
        <w:t xml:space="preserve"> 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>срок реализации про</w:t>
      </w:r>
      <w:r>
        <w:rPr>
          <w:szCs w:val="28"/>
        </w:rPr>
        <w:t>екта</w:t>
      </w:r>
      <w:r w:rsidRPr="00E029DC">
        <w:rPr>
          <w:szCs w:val="28"/>
        </w:rPr>
        <w:t>;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обоснование социальной значимости </w:t>
      </w:r>
      <w:r>
        <w:rPr>
          <w:szCs w:val="28"/>
        </w:rPr>
        <w:t>проекта</w:t>
      </w:r>
      <w:r w:rsidRPr="00E029DC">
        <w:rPr>
          <w:szCs w:val="28"/>
        </w:rPr>
        <w:t>;</w:t>
      </w:r>
    </w:p>
    <w:p w:rsidR="00E029DC" w:rsidRPr="00054721" w:rsidRDefault="00E029DC" w:rsidP="00054721">
      <w:pPr>
        <w:pStyle w:val="aa"/>
        <w:autoSpaceDE w:val="0"/>
        <w:autoSpaceDN w:val="0"/>
        <w:adjustRightInd w:val="0"/>
        <w:ind w:left="0" w:firstLine="567"/>
        <w:rPr>
          <w:color w:val="00B050"/>
          <w:szCs w:val="28"/>
        </w:rPr>
      </w:pPr>
      <w:r w:rsidRPr="00E029DC">
        <w:rPr>
          <w:szCs w:val="28"/>
        </w:rPr>
        <w:t xml:space="preserve">целевые группы </w:t>
      </w:r>
      <w:r>
        <w:rPr>
          <w:szCs w:val="28"/>
        </w:rPr>
        <w:t>проекта</w:t>
      </w:r>
      <w:r w:rsidRPr="00E029DC">
        <w:rPr>
          <w:szCs w:val="28"/>
        </w:rPr>
        <w:t>;</w:t>
      </w:r>
      <w:r w:rsidR="00C723AE">
        <w:rPr>
          <w:szCs w:val="28"/>
        </w:rPr>
        <w:t xml:space="preserve"> 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ожидаемые количественные и качественные результаты </w:t>
      </w:r>
      <w:r>
        <w:rPr>
          <w:szCs w:val="28"/>
        </w:rPr>
        <w:t>проекта</w:t>
      </w:r>
      <w:r w:rsidRPr="00E029DC">
        <w:rPr>
          <w:szCs w:val="28"/>
        </w:rPr>
        <w:t>;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общая сумма расходов на реализацию </w:t>
      </w:r>
      <w:r>
        <w:rPr>
          <w:szCs w:val="28"/>
        </w:rPr>
        <w:t>проекта</w:t>
      </w:r>
      <w:r w:rsidRPr="00E029DC">
        <w:rPr>
          <w:szCs w:val="28"/>
        </w:rPr>
        <w:t>;</w:t>
      </w:r>
    </w:p>
    <w:p w:rsid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B92FC4">
        <w:rPr>
          <w:szCs w:val="28"/>
        </w:rPr>
        <w:t>запраши</w:t>
      </w:r>
      <w:r w:rsidR="008C62CA">
        <w:rPr>
          <w:szCs w:val="28"/>
        </w:rPr>
        <w:t>ваемая сумма субсидии (</w:t>
      </w:r>
      <w:r w:rsidR="00B92FC4">
        <w:t>не более 20000,00 тыс. рублей</w:t>
      </w:r>
      <w:r w:rsidR="008C62CA">
        <w:t>);</w:t>
      </w:r>
    </w:p>
    <w:p w:rsidR="00F95074" w:rsidRDefault="00E86D91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сумма </w:t>
      </w:r>
      <w:proofErr w:type="spellStart"/>
      <w:r>
        <w:rPr>
          <w:szCs w:val="28"/>
        </w:rPr>
        <w:t>софинансирования</w:t>
      </w:r>
      <w:proofErr w:type="spellEnd"/>
      <w:r w:rsidR="002C68DE">
        <w:rPr>
          <w:szCs w:val="28"/>
        </w:rPr>
        <w:t>;</w:t>
      </w:r>
      <w:r>
        <w:rPr>
          <w:szCs w:val="28"/>
        </w:rPr>
        <w:t xml:space="preserve"> 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календарный план </w:t>
      </w:r>
      <w:r>
        <w:rPr>
          <w:szCs w:val="28"/>
        </w:rPr>
        <w:t>проекта</w:t>
      </w:r>
      <w:r w:rsidRPr="00E029DC">
        <w:rPr>
          <w:szCs w:val="28"/>
        </w:rPr>
        <w:t>;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бюджет </w:t>
      </w:r>
      <w:r>
        <w:rPr>
          <w:szCs w:val="28"/>
        </w:rPr>
        <w:t>проекта</w:t>
      </w:r>
      <w:r w:rsidRPr="00E029DC">
        <w:rPr>
          <w:szCs w:val="28"/>
        </w:rPr>
        <w:t xml:space="preserve"> (смета расходов);</w:t>
      </w:r>
    </w:p>
    <w:p w:rsidR="00064AC4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информация о руководителе </w:t>
      </w:r>
      <w:r>
        <w:rPr>
          <w:szCs w:val="28"/>
        </w:rPr>
        <w:t>проекта</w:t>
      </w:r>
      <w:r w:rsidRPr="00E029DC">
        <w:rPr>
          <w:szCs w:val="28"/>
        </w:rPr>
        <w:t>;</w:t>
      </w:r>
      <w:r w:rsidR="00C055E8">
        <w:rPr>
          <w:szCs w:val="28"/>
        </w:rPr>
        <w:t xml:space="preserve"> </w:t>
      </w:r>
    </w:p>
    <w:p w:rsid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информация о команде </w:t>
      </w:r>
      <w:r>
        <w:rPr>
          <w:szCs w:val="28"/>
        </w:rPr>
        <w:t>проекта</w:t>
      </w:r>
      <w:r w:rsidR="00E86D91">
        <w:rPr>
          <w:szCs w:val="28"/>
        </w:rPr>
        <w:t>, в том числе включающая сведения об образовании и дополнительном образовании (курсы, тренинги);</w:t>
      </w:r>
    </w:p>
    <w:p w:rsidR="00E029DC" w:rsidRPr="00E029DC" w:rsidRDefault="0097050A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информация о СО НКО</w:t>
      </w:r>
      <w:r w:rsidR="00E029DC" w:rsidRPr="00E029DC">
        <w:rPr>
          <w:szCs w:val="28"/>
        </w:rPr>
        <w:t xml:space="preserve">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</w:t>
      </w:r>
      <w:r w:rsidR="00E029DC" w:rsidRPr="0063595B">
        <w:rPr>
          <w:szCs w:val="28"/>
        </w:rPr>
        <w:t xml:space="preserve">место нахождения организации; </w:t>
      </w:r>
      <w:r w:rsidR="00E029DC" w:rsidRPr="00064AC4">
        <w:rPr>
          <w:szCs w:val="28"/>
        </w:rPr>
        <w:t xml:space="preserve">основные </w:t>
      </w:r>
      <w:r w:rsidR="00E029DC" w:rsidRPr="00E029DC">
        <w:rPr>
          <w:szCs w:val="28"/>
        </w:rPr>
        <w:t>виды деятельности организации; контактный телефон организации; адрес электронной по</w:t>
      </w:r>
      <w:r w:rsidR="00E86D91">
        <w:rPr>
          <w:szCs w:val="28"/>
        </w:rPr>
        <w:t>чты</w:t>
      </w:r>
      <w:r w:rsidR="00E029DC" w:rsidRPr="00E029DC">
        <w:rPr>
          <w:szCs w:val="28"/>
        </w:rPr>
        <w:t>;</w:t>
      </w:r>
    </w:p>
    <w:p w:rsidR="00E029DC" w:rsidRDefault="005259FB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lastRenderedPageBreak/>
        <w:t>документ</w:t>
      </w:r>
      <w:r w:rsidR="000D5134">
        <w:rPr>
          <w:szCs w:val="28"/>
        </w:rPr>
        <w:t>ы</w:t>
      </w:r>
      <w:r>
        <w:rPr>
          <w:szCs w:val="28"/>
        </w:rPr>
        <w:t>, подтверждающи</w:t>
      </w:r>
      <w:r w:rsidR="000D5134">
        <w:rPr>
          <w:szCs w:val="28"/>
        </w:rPr>
        <w:t>е</w:t>
      </w:r>
      <w:r>
        <w:rPr>
          <w:szCs w:val="28"/>
        </w:rPr>
        <w:t xml:space="preserve"> соответствие</w:t>
      </w:r>
      <w:r w:rsidR="00E029DC" w:rsidRPr="00171DD4">
        <w:rPr>
          <w:szCs w:val="28"/>
        </w:rPr>
        <w:t xml:space="preserve"> </w:t>
      </w:r>
      <w:r>
        <w:rPr>
          <w:szCs w:val="28"/>
        </w:rPr>
        <w:t xml:space="preserve">СО НКО требованиям, установленным </w:t>
      </w:r>
      <w:r w:rsidR="00971CC5" w:rsidRPr="00171DD4">
        <w:rPr>
          <w:szCs w:val="28"/>
        </w:rPr>
        <w:t>в пункте 2.3</w:t>
      </w:r>
      <w:r w:rsidR="00E029DC" w:rsidRPr="00171DD4">
        <w:rPr>
          <w:szCs w:val="28"/>
        </w:rPr>
        <w:t xml:space="preserve"> настоящего Порядка;</w:t>
      </w:r>
    </w:p>
    <w:p w:rsidR="006F2B33" w:rsidRDefault="00E449A0" w:rsidP="00E029DC">
      <w:pPr>
        <w:pStyle w:val="aa"/>
        <w:autoSpaceDE w:val="0"/>
        <w:autoSpaceDN w:val="0"/>
        <w:adjustRightInd w:val="0"/>
        <w:ind w:left="0" w:firstLine="567"/>
      </w:pPr>
      <w:r w:rsidRPr="00B54211">
        <w:rPr>
          <w:szCs w:val="28"/>
        </w:rPr>
        <w:t xml:space="preserve">согласие </w:t>
      </w:r>
      <w:r w:rsidR="00715F41" w:rsidRPr="00B54211">
        <w:t xml:space="preserve">на осуществление Комитетом и органом </w:t>
      </w:r>
      <w:r w:rsidR="006A0B71">
        <w:t xml:space="preserve">внутреннего </w:t>
      </w:r>
      <w:r w:rsidR="00715F41" w:rsidRPr="00B54211">
        <w:t>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</w:t>
      </w:r>
      <w:r w:rsidR="006F2B33" w:rsidRPr="00B54211">
        <w:t>;</w:t>
      </w:r>
      <w:r w:rsidR="006F2B33">
        <w:t xml:space="preserve"> </w:t>
      </w:r>
    </w:p>
    <w:p w:rsidR="000030B1" w:rsidRDefault="006F2B33" w:rsidP="00E029DC">
      <w:pPr>
        <w:pStyle w:val="aa"/>
        <w:autoSpaceDE w:val="0"/>
        <w:autoSpaceDN w:val="0"/>
        <w:adjustRightInd w:val="0"/>
        <w:ind w:left="0" w:firstLine="567"/>
        <w:rPr>
          <w:color w:val="FF0000"/>
          <w:szCs w:val="28"/>
        </w:rPr>
      </w:pPr>
      <w:r>
        <w:t xml:space="preserve">согласие </w:t>
      </w:r>
      <w:r w:rsidR="00E449A0" w:rsidRPr="000030B1">
        <w:rPr>
          <w:szCs w:val="28"/>
        </w:rPr>
        <w:t>на обработку персональных данных, указанных в заявке</w:t>
      </w:r>
      <w:r w:rsidR="000030B1" w:rsidRPr="000030B1">
        <w:rPr>
          <w:szCs w:val="28"/>
        </w:rPr>
        <w:t>;</w:t>
      </w:r>
      <w:r w:rsidR="002E0DF1">
        <w:rPr>
          <w:szCs w:val="28"/>
        </w:rPr>
        <w:t xml:space="preserve"> 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>согласие на публикацию (размещение) в информационно</w:t>
      </w:r>
      <w:r w:rsidR="005B15A1">
        <w:rPr>
          <w:szCs w:val="28"/>
        </w:rPr>
        <w:t>–</w:t>
      </w:r>
      <w:r w:rsidRPr="00E029DC">
        <w:rPr>
          <w:szCs w:val="28"/>
        </w:rPr>
        <w:t>телекоммуникационн</w:t>
      </w:r>
      <w:r w:rsidR="009F5F81">
        <w:rPr>
          <w:szCs w:val="28"/>
        </w:rPr>
        <w:t>ой сети «Интернет» информации о</w:t>
      </w:r>
      <w:r w:rsidR="0097050A">
        <w:rPr>
          <w:szCs w:val="28"/>
        </w:rPr>
        <w:t xml:space="preserve"> </w:t>
      </w:r>
      <w:r w:rsidR="009F5F81">
        <w:rPr>
          <w:szCs w:val="28"/>
        </w:rPr>
        <w:t>СО НКО</w:t>
      </w:r>
      <w:r w:rsidRPr="00E029DC">
        <w:rPr>
          <w:szCs w:val="28"/>
        </w:rPr>
        <w:t xml:space="preserve">, </w:t>
      </w:r>
      <w:r w:rsidR="00E449A0">
        <w:rPr>
          <w:szCs w:val="28"/>
        </w:rPr>
        <w:br/>
      </w:r>
      <w:r w:rsidRPr="00E029DC">
        <w:rPr>
          <w:szCs w:val="28"/>
        </w:rPr>
        <w:t xml:space="preserve">о подаваемой </w:t>
      </w:r>
      <w:r w:rsidR="0097050A">
        <w:rPr>
          <w:szCs w:val="28"/>
        </w:rPr>
        <w:t>СО НКО</w:t>
      </w:r>
      <w:r w:rsidR="00327383">
        <w:rPr>
          <w:szCs w:val="28"/>
        </w:rPr>
        <w:t xml:space="preserve"> </w:t>
      </w:r>
      <w:r w:rsidR="009F5F81">
        <w:rPr>
          <w:szCs w:val="28"/>
        </w:rPr>
        <w:t>заявке, иной информации о СО НКО</w:t>
      </w:r>
      <w:r w:rsidRPr="00E029DC">
        <w:rPr>
          <w:szCs w:val="28"/>
        </w:rPr>
        <w:t xml:space="preserve">, связанной </w:t>
      </w:r>
      <w:r w:rsidR="00E449A0">
        <w:rPr>
          <w:szCs w:val="28"/>
        </w:rPr>
        <w:br/>
      </w:r>
      <w:r w:rsidRPr="00E029DC">
        <w:rPr>
          <w:szCs w:val="28"/>
        </w:rPr>
        <w:t xml:space="preserve">с </w:t>
      </w:r>
      <w:r w:rsidR="00B7627A">
        <w:rPr>
          <w:szCs w:val="28"/>
        </w:rPr>
        <w:t>отбором</w:t>
      </w:r>
      <w:r w:rsidRPr="00E029DC">
        <w:rPr>
          <w:szCs w:val="28"/>
        </w:rPr>
        <w:t xml:space="preserve"> для предоставления субсидии.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>К заявке прилагаются следующие документы:</w:t>
      </w:r>
    </w:p>
    <w:p w:rsidR="00E029DC" w:rsidRPr="00E029DC" w:rsidRDefault="00E029DC" w:rsidP="00E029DC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электронная (отсканированная) копия действующей редакции устава </w:t>
      </w:r>
      <w:r w:rsidR="00BD3BA0">
        <w:rPr>
          <w:szCs w:val="28"/>
        </w:rPr>
        <w:t>СО НКО</w:t>
      </w:r>
      <w:r w:rsidRPr="00E029DC">
        <w:rPr>
          <w:szCs w:val="28"/>
        </w:rPr>
        <w:t xml:space="preserve"> (со</w:t>
      </w:r>
      <w:r w:rsidR="00DB3171">
        <w:rPr>
          <w:szCs w:val="28"/>
        </w:rPr>
        <w:t xml:space="preserve"> всеми внесенными изменениями);</w:t>
      </w:r>
    </w:p>
    <w:p w:rsidR="003979B9" w:rsidRPr="006F2B33" w:rsidRDefault="00E029DC" w:rsidP="006F2B33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электронная (отсканированная) копия документа, подтверждающего полномочия лица на подачу заявки от имени </w:t>
      </w:r>
      <w:r w:rsidR="00BD3BA0">
        <w:rPr>
          <w:szCs w:val="28"/>
        </w:rPr>
        <w:t>СО НКО</w:t>
      </w:r>
      <w:r w:rsidRPr="00E029DC">
        <w:rPr>
          <w:szCs w:val="28"/>
        </w:rPr>
        <w:t xml:space="preserve">, </w:t>
      </w:r>
      <w:r w:rsidR="005B15A1">
        <w:rPr>
          <w:szCs w:val="28"/>
        </w:rPr>
        <w:t>–</w:t>
      </w:r>
      <w:r w:rsidRPr="00E029DC">
        <w:rPr>
          <w:szCs w:val="28"/>
        </w:rPr>
        <w:t xml:space="preserve"> в случае если заявку подает лицо, сведения о котором как о лице, имеющем право без доверенности действовать от имени </w:t>
      </w:r>
      <w:r w:rsidR="00BD3BA0">
        <w:rPr>
          <w:szCs w:val="28"/>
        </w:rPr>
        <w:t>СО НКО</w:t>
      </w:r>
      <w:r w:rsidRPr="00E029DC">
        <w:rPr>
          <w:szCs w:val="28"/>
        </w:rPr>
        <w:t>, не содержатся в едином государс</w:t>
      </w:r>
      <w:r w:rsidR="003979B9">
        <w:rPr>
          <w:szCs w:val="28"/>
        </w:rPr>
        <w:t>твенном реестре юридических лиц;</w:t>
      </w:r>
    </w:p>
    <w:p w:rsidR="006452F8" w:rsidRDefault="00E029DC" w:rsidP="00DB3171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E029DC">
        <w:rPr>
          <w:szCs w:val="28"/>
        </w:rPr>
        <w:t xml:space="preserve">Каждый из указанных документов представляется в виде одного файла </w:t>
      </w:r>
      <w:r w:rsidR="002167C6">
        <w:rPr>
          <w:szCs w:val="28"/>
        </w:rPr>
        <w:br/>
      </w:r>
      <w:r w:rsidRPr="00E029DC">
        <w:rPr>
          <w:szCs w:val="28"/>
        </w:rPr>
        <w:t xml:space="preserve">в формате </w:t>
      </w:r>
      <w:proofErr w:type="spellStart"/>
      <w:r w:rsidRPr="00E029DC">
        <w:rPr>
          <w:szCs w:val="28"/>
        </w:rPr>
        <w:t>pdf</w:t>
      </w:r>
      <w:proofErr w:type="spellEnd"/>
      <w:r w:rsidRPr="00E029DC">
        <w:rPr>
          <w:szCs w:val="28"/>
        </w:rPr>
        <w:t>.</w:t>
      </w:r>
    </w:p>
    <w:p w:rsidR="002469D7" w:rsidRPr="008C62CA" w:rsidRDefault="00F94FE0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hyperlink r:id="rId11" w:anchor="P406" w:history="1">
        <w:r w:rsidR="002469D7" w:rsidRPr="008C62CA">
          <w:rPr>
            <w:szCs w:val="28"/>
          </w:rPr>
          <w:t>Заявка</w:t>
        </w:r>
      </w:hyperlink>
      <w:r w:rsidR="003810DF" w:rsidRPr="008C62CA">
        <w:rPr>
          <w:szCs w:val="28"/>
        </w:rPr>
        <w:t xml:space="preserve"> </w:t>
      </w:r>
      <w:r w:rsidR="002469D7" w:rsidRPr="008C62CA">
        <w:rPr>
          <w:szCs w:val="28"/>
        </w:rPr>
        <w:t>представляется в форме электронных документов посредством</w:t>
      </w:r>
      <w:r w:rsidR="00CD0E79" w:rsidRPr="008C62CA">
        <w:rPr>
          <w:szCs w:val="28"/>
        </w:rPr>
        <w:t xml:space="preserve"> </w:t>
      </w:r>
      <w:r w:rsidR="002469D7" w:rsidRPr="008C62CA">
        <w:rPr>
          <w:szCs w:val="28"/>
        </w:rPr>
        <w:t>заполнения соответствующих электронных форм</w:t>
      </w:r>
      <w:r w:rsidR="008C62CA">
        <w:rPr>
          <w:szCs w:val="28"/>
        </w:rPr>
        <w:t xml:space="preserve"> или </w:t>
      </w:r>
      <w:r w:rsidR="0055639E">
        <w:rPr>
          <w:szCs w:val="28"/>
        </w:rPr>
        <w:t>размещени</w:t>
      </w:r>
      <w:r w:rsidR="00F96625">
        <w:rPr>
          <w:szCs w:val="28"/>
        </w:rPr>
        <w:t>я</w:t>
      </w:r>
      <w:r w:rsidR="0055639E">
        <w:rPr>
          <w:szCs w:val="28"/>
        </w:rPr>
        <w:t xml:space="preserve"> </w:t>
      </w:r>
      <w:r w:rsidR="00F96625">
        <w:rPr>
          <w:szCs w:val="28"/>
        </w:rPr>
        <w:t>соответствующих</w:t>
      </w:r>
      <w:r w:rsidR="0055639E">
        <w:rPr>
          <w:szCs w:val="28"/>
        </w:rPr>
        <w:t xml:space="preserve"> </w:t>
      </w:r>
      <w:r w:rsidR="00F96625">
        <w:rPr>
          <w:szCs w:val="28"/>
        </w:rPr>
        <w:t>файлов</w:t>
      </w:r>
      <w:r w:rsidR="0055639E">
        <w:rPr>
          <w:szCs w:val="28"/>
        </w:rPr>
        <w:t xml:space="preserve"> в разделах</w:t>
      </w:r>
      <w:r w:rsidR="002469D7" w:rsidRPr="008C62CA">
        <w:rPr>
          <w:szCs w:val="28"/>
        </w:rPr>
        <w:t xml:space="preserve"> н</w:t>
      </w:r>
      <w:r w:rsidR="00DB3171" w:rsidRPr="008C62CA">
        <w:rPr>
          <w:szCs w:val="28"/>
        </w:rPr>
        <w:t>а электронной платформе отбора</w:t>
      </w:r>
      <w:r w:rsidR="002469D7" w:rsidRPr="008C62CA">
        <w:rPr>
          <w:szCs w:val="28"/>
        </w:rPr>
        <w:t xml:space="preserve"> </w:t>
      </w:r>
      <w:r w:rsidR="0055639E">
        <w:rPr>
          <w:szCs w:val="28"/>
        </w:rPr>
        <w:br/>
      </w:r>
      <w:r w:rsidR="002469D7" w:rsidRPr="008C62CA">
        <w:rPr>
          <w:szCs w:val="28"/>
        </w:rPr>
        <w:t>в информационно</w:t>
      </w:r>
      <w:r w:rsidR="003810DF" w:rsidRPr="008C62CA">
        <w:rPr>
          <w:szCs w:val="28"/>
        </w:rPr>
        <w:t>-</w:t>
      </w:r>
      <w:r w:rsidR="002469D7" w:rsidRPr="008C62CA">
        <w:rPr>
          <w:szCs w:val="28"/>
        </w:rPr>
        <w:t>телекоммуникационной сети «Интернет», по адресу</w:t>
      </w:r>
      <w:r w:rsidR="004864DB" w:rsidRPr="008C62CA">
        <w:rPr>
          <w:szCs w:val="28"/>
        </w:rPr>
        <w:t>,</w:t>
      </w:r>
      <w:r w:rsidR="00704707" w:rsidRPr="008C62CA">
        <w:rPr>
          <w:szCs w:val="28"/>
        </w:rPr>
        <w:t xml:space="preserve"> </w:t>
      </w:r>
      <w:r w:rsidR="00DB3171" w:rsidRPr="008C62CA">
        <w:rPr>
          <w:szCs w:val="28"/>
        </w:rPr>
        <w:t xml:space="preserve">указанному в объявлении </w:t>
      </w:r>
      <w:r w:rsidR="00171DD4" w:rsidRPr="008C62CA">
        <w:rPr>
          <w:szCs w:val="28"/>
        </w:rPr>
        <w:t xml:space="preserve">об </w:t>
      </w:r>
      <w:r w:rsidR="00DB3171" w:rsidRPr="008C62CA">
        <w:rPr>
          <w:szCs w:val="28"/>
        </w:rPr>
        <w:t>отборе.</w:t>
      </w:r>
    </w:p>
    <w:p w:rsidR="00DB3171" w:rsidRPr="00494AEA" w:rsidRDefault="008C1151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  <w:lang w:eastAsia="ar-SA"/>
        </w:rPr>
      </w:pPr>
      <w:r w:rsidRPr="008C1151">
        <w:rPr>
          <w:szCs w:val="28"/>
          <w:lang w:eastAsia="ar-SA"/>
        </w:rPr>
        <w:t xml:space="preserve">Ответственность за достоверность сведений, указанных </w:t>
      </w:r>
      <w:r w:rsidR="00BF46CA">
        <w:rPr>
          <w:szCs w:val="28"/>
          <w:lang w:eastAsia="ar-SA"/>
        </w:rPr>
        <w:br/>
      </w:r>
      <w:r w:rsidRPr="008C1151">
        <w:rPr>
          <w:szCs w:val="28"/>
          <w:lang w:eastAsia="ar-SA"/>
        </w:rPr>
        <w:t xml:space="preserve">в представляемых документах на получение субсидии, возлагается на </w:t>
      </w:r>
      <w:r>
        <w:rPr>
          <w:szCs w:val="28"/>
          <w:lang w:eastAsia="ar-SA"/>
        </w:rPr>
        <w:t>участника отбора</w:t>
      </w:r>
      <w:r w:rsidRPr="008C1151">
        <w:rPr>
          <w:szCs w:val="28"/>
          <w:lang w:eastAsia="ar-SA"/>
        </w:rPr>
        <w:t>.</w:t>
      </w:r>
    </w:p>
    <w:p w:rsidR="006452F8" w:rsidRPr="00DB3A3D" w:rsidRDefault="00D83178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DB3A3D">
        <w:rPr>
          <w:szCs w:val="28"/>
        </w:rPr>
        <w:t>СО НКО</w:t>
      </w:r>
      <w:r w:rsidR="006452F8" w:rsidRPr="00DB3A3D">
        <w:rPr>
          <w:szCs w:val="28"/>
        </w:rPr>
        <w:t xml:space="preserve"> вправе представить не более одной заявки</w:t>
      </w:r>
      <w:r w:rsidR="0071671D" w:rsidRPr="00DB3A3D">
        <w:rPr>
          <w:szCs w:val="28"/>
        </w:rPr>
        <w:t xml:space="preserve">. </w:t>
      </w:r>
      <w:r w:rsidR="006452F8" w:rsidRPr="00DB3A3D">
        <w:rPr>
          <w:szCs w:val="28"/>
        </w:rPr>
        <w:t xml:space="preserve">При подаче двух и более заявок вторая и последующие заявки не </w:t>
      </w:r>
      <w:r w:rsidR="00704707" w:rsidRPr="00DB3A3D">
        <w:rPr>
          <w:szCs w:val="28"/>
        </w:rPr>
        <w:t xml:space="preserve">допускаются </w:t>
      </w:r>
      <w:r w:rsidR="00083ECF" w:rsidRPr="00DB3A3D">
        <w:rPr>
          <w:szCs w:val="28"/>
        </w:rPr>
        <w:br/>
      </w:r>
      <w:r w:rsidR="00704707" w:rsidRPr="00DB3A3D">
        <w:rPr>
          <w:szCs w:val="28"/>
        </w:rPr>
        <w:t>до отбор</w:t>
      </w:r>
      <w:r w:rsidR="003809A3" w:rsidRPr="00DB3A3D">
        <w:rPr>
          <w:szCs w:val="28"/>
        </w:rPr>
        <w:t>а</w:t>
      </w:r>
      <w:r w:rsidR="006452F8" w:rsidRPr="00DB3A3D">
        <w:rPr>
          <w:szCs w:val="28"/>
        </w:rPr>
        <w:t>.</w:t>
      </w:r>
    </w:p>
    <w:p w:rsidR="00494AEA" w:rsidRDefault="00D83178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709"/>
        <w:rPr>
          <w:szCs w:val="28"/>
        </w:rPr>
      </w:pPr>
      <w:r>
        <w:rPr>
          <w:szCs w:val="28"/>
        </w:rPr>
        <w:t>Заявка</w:t>
      </w:r>
      <w:r w:rsidR="00314EF8">
        <w:rPr>
          <w:szCs w:val="28"/>
        </w:rPr>
        <w:t xml:space="preserve"> </w:t>
      </w:r>
      <w:r w:rsidR="00494AEA" w:rsidRPr="00494AEA">
        <w:rPr>
          <w:szCs w:val="28"/>
        </w:rPr>
        <w:t xml:space="preserve">регистрируется </w:t>
      </w:r>
      <w:r w:rsidR="00171DD4" w:rsidRPr="00717961">
        <w:rPr>
          <w:szCs w:val="28"/>
        </w:rPr>
        <w:t xml:space="preserve">Комитетом </w:t>
      </w:r>
      <w:r w:rsidR="00494AEA" w:rsidRPr="00494AEA">
        <w:rPr>
          <w:szCs w:val="28"/>
        </w:rPr>
        <w:t xml:space="preserve">путем отражения информации о регистрации на электронной платформе </w:t>
      </w:r>
      <w:r w:rsidR="00B7627A">
        <w:rPr>
          <w:szCs w:val="28"/>
        </w:rPr>
        <w:t>отбора</w:t>
      </w:r>
      <w:r w:rsidR="00494AEA">
        <w:rPr>
          <w:szCs w:val="28"/>
        </w:rPr>
        <w:t>, указанной в объявлении.</w:t>
      </w:r>
      <w:r w:rsidR="00314EF8">
        <w:rPr>
          <w:szCs w:val="28"/>
        </w:rPr>
        <w:t xml:space="preserve"> Заявки, поступившие после срока приема заявок, не регистрируются и не рассматриваются.</w:t>
      </w:r>
    </w:p>
    <w:p w:rsidR="0029236B" w:rsidRPr="00C52966" w:rsidRDefault="007846B5" w:rsidP="00892451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szCs w:val="28"/>
        </w:rPr>
      </w:pPr>
      <w:r>
        <w:t xml:space="preserve">Участник </w:t>
      </w:r>
      <w:r w:rsidR="000158D0">
        <w:t xml:space="preserve">отбора вправе отозвать заявку </w:t>
      </w:r>
      <w:r w:rsidR="00776392" w:rsidRPr="00C52966">
        <w:rPr>
          <w:szCs w:val="28"/>
        </w:rPr>
        <w:t>с электронной платформы отбора в информационно-телеком</w:t>
      </w:r>
      <w:r w:rsidR="00ED6FE4" w:rsidRPr="00C52966">
        <w:rPr>
          <w:szCs w:val="28"/>
        </w:rPr>
        <w:t xml:space="preserve">муникационной сети «Интернет», </w:t>
      </w:r>
      <w:r w:rsidR="00776392" w:rsidRPr="00C52966">
        <w:rPr>
          <w:szCs w:val="28"/>
        </w:rPr>
        <w:t>по адресу, указанному в объявлении об отборе</w:t>
      </w:r>
      <w:r w:rsidR="00776392" w:rsidRPr="000158D0">
        <w:t xml:space="preserve"> </w:t>
      </w:r>
      <w:r w:rsidRPr="00892451">
        <w:rPr>
          <w:szCs w:val="28"/>
        </w:rPr>
        <w:t xml:space="preserve">на котором обеспечивается проведение отбора </w:t>
      </w:r>
      <w:r w:rsidR="0029236B" w:rsidRPr="00314EF8">
        <w:t>в течение срока подачи заявок</w:t>
      </w:r>
      <w:r w:rsidR="0029236B" w:rsidRPr="00892451">
        <w:rPr>
          <w:szCs w:val="28"/>
        </w:rPr>
        <w:t>.</w:t>
      </w:r>
      <w:r w:rsidR="00AF063E" w:rsidRPr="00AF063E">
        <w:t xml:space="preserve"> Внесение изменений в заявку </w:t>
      </w:r>
      <w:r w:rsidR="00E65DE6">
        <w:t xml:space="preserve">участником отбора </w:t>
      </w:r>
      <w:r w:rsidR="00AF063E" w:rsidRPr="00C52966">
        <w:t>осуществляется путем отзыва и подачи новой заявки.</w:t>
      </w:r>
    </w:p>
    <w:p w:rsidR="006B76CD" w:rsidRPr="00C52966" w:rsidRDefault="006B76CD" w:rsidP="006B76CD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trike/>
          <w:szCs w:val="28"/>
        </w:rPr>
      </w:pPr>
      <w:r w:rsidRPr="00C52966">
        <w:t xml:space="preserve">Комитет в срок, не превышающий </w:t>
      </w:r>
      <w:r w:rsidR="00867D44" w:rsidRPr="00C52966">
        <w:t>15</w:t>
      </w:r>
      <w:r w:rsidRPr="00C52966">
        <w:t xml:space="preserve"> рабочих дней со дня окончания срока приема заявок, рассматривает представленные заявки и прилагаемые документы на соответствие требованиям, предусмотренным пунктом 2.3 настоящего Порядка, а также осуществляет проверку соответствия участника требованиям, </w:t>
      </w:r>
      <w:r w:rsidRPr="00517690">
        <w:t>предусмотренным пункт</w:t>
      </w:r>
      <w:r w:rsidR="00D549ED">
        <w:t>ом</w:t>
      </w:r>
      <w:r w:rsidR="00C52966" w:rsidRPr="00517690">
        <w:t xml:space="preserve"> 1.7 настоящего Порядка.</w:t>
      </w:r>
    </w:p>
    <w:p w:rsidR="00717961" w:rsidRPr="00717961" w:rsidRDefault="00717961" w:rsidP="00717961">
      <w:pPr>
        <w:autoSpaceDE w:val="0"/>
        <w:autoSpaceDN w:val="0"/>
        <w:adjustRightInd w:val="0"/>
        <w:rPr>
          <w:szCs w:val="28"/>
        </w:rPr>
      </w:pPr>
      <w:r w:rsidRPr="00717961">
        <w:rPr>
          <w:szCs w:val="28"/>
        </w:rPr>
        <w:lastRenderedPageBreak/>
        <w:t xml:space="preserve">Комитетом </w:t>
      </w:r>
      <w:r w:rsidR="005B4096">
        <w:rPr>
          <w:szCs w:val="28"/>
        </w:rPr>
        <w:t xml:space="preserve">посредством межведомственного взаимодействия </w:t>
      </w:r>
      <w:r w:rsidRPr="00717961">
        <w:rPr>
          <w:szCs w:val="28"/>
        </w:rPr>
        <w:t xml:space="preserve">в течение </w:t>
      </w:r>
      <w:r w:rsidR="00892451">
        <w:rPr>
          <w:szCs w:val="28"/>
        </w:rPr>
        <w:t>двух</w:t>
      </w:r>
      <w:r w:rsidRPr="00717961">
        <w:rPr>
          <w:szCs w:val="28"/>
        </w:rPr>
        <w:t xml:space="preserve"> рабочих дней со дня </w:t>
      </w:r>
      <w:r w:rsidR="00892451">
        <w:rPr>
          <w:szCs w:val="28"/>
        </w:rPr>
        <w:t>окончания приема заявок</w:t>
      </w:r>
      <w:r w:rsidRPr="00717961">
        <w:rPr>
          <w:szCs w:val="28"/>
        </w:rPr>
        <w:t xml:space="preserve"> запрашиваются следующие сведения в отношении </w:t>
      </w:r>
      <w:r w:rsidR="00892451">
        <w:rPr>
          <w:szCs w:val="28"/>
        </w:rPr>
        <w:t>участников</w:t>
      </w:r>
      <w:r w:rsidR="005B4096">
        <w:rPr>
          <w:szCs w:val="28"/>
        </w:rPr>
        <w:t xml:space="preserve"> отбора</w:t>
      </w:r>
      <w:r w:rsidRPr="00717961">
        <w:rPr>
          <w:szCs w:val="28"/>
        </w:rPr>
        <w:t>:</w:t>
      </w:r>
    </w:p>
    <w:p w:rsidR="005B4096" w:rsidRDefault="00717961" w:rsidP="00717961">
      <w:pPr>
        <w:autoSpaceDE w:val="0"/>
        <w:autoSpaceDN w:val="0"/>
        <w:adjustRightInd w:val="0"/>
        <w:rPr>
          <w:szCs w:val="28"/>
        </w:rPr>
      </w:pPr>
      <w:r w:rsidRPr="00717961">
        <w:rPr>
          <w:szCs w:val="28"/>
        </w:rPr>
        <w:t>выписка из Единого государственного</w:t>
      </w:r>
      <w:r w:rsidR="005B4096">
        <w:rPr>
          <w:szCs w:val="28"/>
        </w:rPr>
        <w:t xml:space="preserve"> реестра юридических лиц;</w:t>
      </w:r>
    </w:p>
    <w:p w:rsidR="00717961" w:rsidRDefault="00717961" w:rsidP="00717961">
      <w:pPr>
        <w:autoSpaceDE w:val="0"/>
        <w:autoSpaceDN w:val="0"/>
        <w:adjustRightInd w:val="0"/>
        <w:rPr>
          <w:szCs w:val="28"/>
        </w:rPr>
      </w:pPr>
      <w:r w:rsidRPr="00717961">
        <w:rPr>
          <w:szCs w:val="28"/>
        </w:rPr>
        <w:t xml:space="preserve">сведения о наличии (отсутствии) задолженности </w:t>
      </w:r>
      <w:r w:rsidR="005B4096" w:rsidRPr="00265E75">
        <w:rPr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B4096" w:rsidRPr="00717961">
        <w:rPr>
          <w:szCs w:val="28"/>
        </w:rPr>
        <w:t xml:space="preserve"> </w:t>
      </w:r>
      <w:r w:rsidRPr="00717961">
        <w:rPr>
          <w:szCs w:val="28"/>
        </w:rPr>
        <w:t>на день, предшествующий дате начала приема заявок.</w:t>
      </w:r>
    </w:p>
    <w:p w:rsidR="00A561DA" w:rsidRDefault="001A03FE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20"/>
        <w:rPr>
          <w:szCs w:val="28"/>
        </w:rPr>
      </w:pPr>
      <w:r>
        <w:rPr>
          <w:szCs w:val="28"/>
        </w:rPr>
        <w:t>Основаниями для отклонения</w:t>
      </w:r>
      <w:r w:rsidR="00A561DA" w:rsidRPr="00B5527E">
        <w:rPr>
          <w:szCs w:val="28"/>
        </w:rPr>
        <w:t xml:space="preserve"> заявки являются:</w:t>
      </w:r>
    </w:p>
    <w:p w:rsidR="00CA3DC9" w:rsidRPr="00E7147D" w:rsidRDefault="00CA3DC9" w:rsidP="007E29D7">
      <w:pPr>
        <w:pStyle w:val="aa"/>
        <w:widowControl w:val="0"/>
        <w:numPr>
          <w:ilvl w:val="0"/>
          <w:numId w:val="9"/>
        </w:numPr>
        <w:autoSpaceDE w:val="0"/>
        <w:autoSpaceDN w:val="0"/>
        <w:ind w:left="51" w:firstLine="658"/>
        <w:rPr>
          <w:szCs w:val="28"/>
        </w:rPr>
      </w:pPr>
      <w:r>
        <w:rPr>
          <w:szCs w:val="28"/>
        </w:rPr>
        <w:t xml:space="preserve">несоответствие </w:t>
      </w:r>
      <w:r w:rsidR="0096230D">
        <w:rPr>
          <w:szCs w:val="28"/>
        </w:rPr>
        <w:t>СО НКО категории</w:t>
      </w:r>
      <w:r w:rsidR="00595995">
        <w:rPr>
          <w:szCs w:val="28"/>
        </w:rPr>
        <w:t xml:space="preserve"> получателей субсидии</w:t>
      </w:r>
      <w:r w:rsidR="0096230D">
        <w:rPr>
          <w:szCs w:val="28"/>
        </w:rPr>
        <w:t>, установленной</w:t>
      </w:r>
      <w:r w:rsidRPr="00E7147D">
        <w:rPr>
          <w:szCs w:val="28"/>
        </w:rPr>
        <w:t xml:space="preserve"> пунктом </w:t>
      </w:r>
      <w:r w:rsidR="00BF3659">
        <w:rPr>
          <w:szCs w:val="28"/>
        </w:rPr>
        <w:t>1.7</w:t>
      </w:r>
      <w:r w:rsidRPr="00E7147D">
        <w:rPr>
          <w:szCs w:val="28"/>
        </w:rPr>
        <w:t xml:space="preserve"> настоящего Порядка;</w:t>
      </w:r>
    </w:p>
    <w:p w:rsidR="00CA3DC9" w:rsidRPr="00104292" w:rsidRDefault="00CA3DC9" w:rsidP="007E29D7">
      <w:pPr>
        <w:pStyle w:val="aa"/>
        <w:widowControl w:val="0"/>
        <w:numPr>
          <w:ilvl w:val="0"/>
          <w:numId w:val="9"/>
        </w:numPr>
        <w:autoSpaceDE w:val="0"/>
        <w:autoSpaceDN w:val="0"/>
        <w:ind w:left="51" w:firstLine="658"/>
        <w:rPr>
          <w:szCs w:val="28"/>
        </w:rPr>
      </w:pPr>
      <w:r w:rsidRPr="00104292">
        <w:rPr>
          <w:szCs w:val="28"/>
        </w:rPr>
        <w:t xml:space="preserve">несоответствие СО НКО требованиям, установленным в пункте </w:t>
      </w:r>
      <w:r>
        <w:rPr>
          <w:szCs w:val="28"/>
        </w:rPr>
        <w:br/>
      </w:r>
      <w:r w:rsidRPr="00104292">
        <w:rPr>
          <w:szCs w:val="28"/>
        </w:rPr>
        <w:t>2.</w:t>
      </w:r>
      <w:r>
        <w:rPr>
          <w:szCs w:val="28"/>
        </w:rPr>
        <w:t>3</w:t>
      </w:r>
      <w:r w:rsidRPr="00104292">
        <w:rPr>
          <w:szCs w:val="28"/>
        </w:rPr>
        <w:t xml:space="preserve"> настоящего Порядка;</w:t>
      </w:r>
    </w:p>
    <w:p w:rsidR="00CA3DC9" w:rsidRDefault="00CA3DC9" w:rsidP="00CA3DC9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3</w:t>
      </w:r>
      <w:r w:rsidRPr="00A561DA">
        <w:rPr>
          <w:szCs w:val="28"/>
        </w:rPr>
        <w:t xml:space="preserve">) несоответствие направлений расходов, указанных </w:t>
      </w:r>
      <w:r>
        <w:rPr>
          <w:szCs w:val="28"/>
        </w:rPr>
        <w:t xml:space="preserve">СО НКО </w:t>
      </w:r>
      <w:r w:rsidRPr="00A561DA">
        <w:rPr>
          <w:szCs w:val="28"/>
        </w:rPr>
        <w:t>в</w:t>
      </w:r>
      <w:r>
        <w:rPr>
          <w:szCs w:val="28"/>
        </w:rPr>
        <w:t xml:space="preserve"> заявке</w:t>
      </w:r>
      <w:r w:rsidR="00480212">
        <w:rPr>
          <w:szCs w:val="28"/>
        </w:rPr>
        <w:t xml:space="preserve"> требованиям</w:t>
      </w:r>
      <w:r w:rsidRPr="00A561DA">
        <w:rPr>
          <w:szCs w:val="28"/>
        </w:rPr>
        <w:t xml:space="preserve">, </w:t>
      </w:r>
      <w:r w:rsidR="00706CB5">
        <w:rPr>
          <w:szCs w:val="28"/>
        </w:rPr>
        <w:t>установленным</w:t>
      </w:r>
      <w:r w:rsidR="0041500B">
        <w:rPr>
          <w:szCs w:val="28"/>
        </w:rPr>
        <w:t xml:space="preserve"> в</w:t>
      </w:r>
      <w:r w:rsidR="00580B55">
        <w:rPr>
          <w:szCs w:val="28"/>
        </w:rPr>
        <w:t xml:space="preserve"> пунктах</w:t>
      </w:r>
      <w:r w:rsidR="00083ECF">
        <w:rPr>
          <w:szCs w:val="28"/>
        </w:rPr>
        <w:t xml:space="preserve"> 1.5, 1.6</w:t>
      </w:r>
      <w:r w:rsidRPr="00A561DA">
        <w:rPr>
          <w:szCs w:val="28"/>
        </w:rPr>
        <w:t xml:space="preserve"> настоящего Порядка;</w:t>
      </w:r>
    </w:p>
    <w:p w:rsidR="00CA3DC9" w:rsidRDefault="00CA3DC9" w:rsidP="00CA3DC9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4) </w:t>
      </w:r>
      <w:r w:rsidRPr="00A561DA">
        <w:rPr>
          <w:szCs w:val="28"/>
        </w:rPr>
        <w:t>несоответствие заявки и прилагаемых документов требованиям, установленным в пунктах</w:t>
      </w:r>
      <w:r w:rsidRPr="00104292">
        <w:rPr>
          <w:szCs w:val="28"/>
        </w:rPr>
        <w:t xml:space="preserve"> 2</w:t>
      </w:r>
      <w:r w:rsidRPr="00A561DA">
        <w:rPr>
          <w:szCs w:val="28"/>
        </w:rPr>
        <w:t xml:space="preserve">.4 </w:t>
      </w:r>
      <w:r w:rsidRPr="00104292">
        <w:rPr>
          <w:szCs w:val="28"/>
        </w:rPr>
        <w:t>и 2</w:t>
      </w:r>
      <w:r w:rsidRPr="00A561DA">
        <w:rPr>
          <w:szCs w:val="28"/>
        </w:rPr>
        <w:t>.5 настоящего Порядка;</w:t>
      </w:r>
    </w:p>
    <w:p w:rsidR="00706CB5" w:rsidRPr="00DC6B0C" w:rsidRDefault="00706CB5" w:rsidP="00CA3DC9">
      <w:pPr>
        <w:widowControl w:val="0"/>
        <w:autoSpaceDE w:val="0"/>
        <w:autoSpaceDN w:val="0"/>
        <w:ind w:firstLine="709"/>
        <w:rPr>
          <w:strike/>
          <w:szCs w:val="28"/>
        </w:rPr>
      </w:pPr>
      <w:r w:rsidRPr="00517690">
        <w:rPr>
          <w:szCs w:val="28"/>
        </w:rPr>
        <w:t xml:space="preserve">5) несоответствие </w:t>
      </w:r>
      <w:r w:rsidR="00480212" w:rsidRPr="00517690">
        <w:rPr>
          <w:szCs w:val="28"/>
        </w:rPr>
        <w:t>проекта</w:t>
      </w:r>
      <w:r w:rsidR="00F96625" w:rsidRPr="00517690">
        <w:rPr>
          <w:szCs w:val="28"/>
        </w:rPr>
        <w:t xml:space="preserve"> направлению</w:t>
      </w:r>
      <w:r w:rsidR="00D549ED">
        <w:rPr>
          <w:szCs w:val="28"/>
        </w:rPr>
        <w:t>,</w:t>
      </w:r>
      <w:r w:rsidR="00F96625" w:rsidRPr="00517690">
        <w:rPr>
          <w:szCs w:val="28"/>
        </w:rPr>
        <w:t xml:space="preserve"> установленному пунктом 1.2 настоящего Порядка</w:t>
      </w:r>
      <w:r w:rsidRPr="00517690">
        <w:rPr>
          <w:szCs w:val="28"/>
        </w:rPr>
        <w:t>;</w:t>
      </w:r>
      <w:r w:rsidRPr="00DC6B0C">
        <w:rPr>
          <w:strike/>
          <w:szCs w:val="28"/>
        </w:rPr>
        <w:t xml:space="preserve"> </w:t>
      </w:r>
    </w:p>
    <w:p w:rsidR="00CA3DC9" w:rsidRPr="001F09D3" w:rsidRDefault="00580B55" w:rsidP="00CA3DC9">
      <w:pPr>
        <w:widowControl w:val="0"/>
        <w:autoSpaceDE w:val="0"/>
        <w:autoSpaceDN w:val="0"/>
        <w:ind w:firstLine="709"/>
        <w:rPr>
          <w:szCs w:val="28"/>
        </w:rPr>
      </w:pPr>
      <w:r w:rsidRPr="00DC6B0C">
        <w:rPr>
          <w:szCs w:val="28"/>
        </w:rPr>
        <w:t>6</w:t>
      </w:r>
      <w:r w:rsidR="00CA3DC9" w:rsidRPr="00DC6B0C">
        <w:rPr>
          <w:szCs w:val="28"/>
        </w:rPr>
        <w:t>) недостоверность представленной СО НКО информации в заявке</w:t>
      </w:r>
      <w:r w:rsidR="002B0B8F" w:rsidRPr="00DC6B0C">
        <w:rPr>
          <w:szCs w:val="28"/>
        </w:rPr>
        <w:t>, в том числе информации о месте нахождения и адресе</w:t>
      </w:r>
      <w:r w:rsidR="00FC3892" w:rsidRPr="00DC6B0C">
        <w:rPr>
          <w:szCs w:val="28"/>
        </w:rPr>
        <w:t xml:space="preserve"> </w:t>
      </w:r>
      <w:r w:rsidR="005702B9" w:rsidRPr="00DC6B0C">
        <w:rPr>
          <w:szCs w:val="28"/>
        </w:rPr>
        <w:t>организации</w:t>
      </w:r>
      <w:r w:rsidR="00CA3DC9" w:rsidRPr="00DC6B0C">
        <w:rPr>
          <w:szCs w:val="28"/>
        </w:rPr>
        <w:t>;</w:t>
      </w:r>
    </w:p>
    <w:p w:rsidR="00CA3DC9" w:rsidRDefault="00580B55" w:rsidP="00CA3DC9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7</w:t>
      </w:r>
      <w:r w:rsidR="00CA3DC9" w:rsidRPr="001F09D3">
        <w:rPr>
          <w:szCs w:val="28"/>
        </w:rPr>
        <w:t xml:space="preserve">) </w:t>
      </w:r>
      <w:r w:rsidR="00CA3DC9" w:rsidRPr="00A561DA">
        <w:rPr>
          <w:szCs w:val="28"/>
        </w:rPr>
        <w:t xml:space="preserve">подача </w:t>
      </w:r>
      <w:r w:rsidR="00CA3DC9" w:rsidRPr="001F09D3">
        <w:rPr>
          <w:szCs w:val="28"/>
        </w:rPr>
        <w:t>СО НКО</w:t>
      </w:r>
      <w:r w:rsidR="00CA3DC9" w:rsidRPr="00A561DA">
        <w:rPr>
          <w:szCs w:val="28"/>
        </w:rPr>
        <w:t xml:space="preserve"> заявки после даты и (или) времени, определенных для подачи заявок</w:t>
      </w:r>
      <w:r w:rsidR="00BC233C">
        <w:rPr>
          <w:szCs w:val="28"/>
        </w:rPr>
        <w:t>;</w:t>
      </w:r>
    </w:p>
    <w:p w:rsidR="00494AEA" w:rsidRDefault="00286103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Комитет</w:t>
      </w:r>
      <w:r w:rsidRPr="00494AEA">
        <w:rPr>
          <w:szCs w:val="28"/>
        </w:rPr>
        <w:t xml:space="preserve"> </w:t>
      </w:r>
      <w:r w:rsidR="00F916B6" w:rsidRPr="00F916B6">
        <w:rPr>
          <w:szCs w:val="28"/>
        </w:rPr>
        <w:t xml:space="preserve">в срок не позднее </w:t>
      </w:r>
      <w:r w:rsidR="00B50988" w:rsidRPr="00DC6B0C">
        <w:rPr>
          <w:szCs w:val="28"/>
        </w:rPr>
        <w:t>14</w:t>
      </w:r>
      <w:r w:rsidR="00F916B6" w:rsidRPr="00F916B6">
        <w:rPr>
          <w:szCs w:val="28"/>
        </w:rPr>
        <w:t xml:space="preserve"> календ</w:t>
      </w:r>
      <w:r w:rsidR="00B50988">
        <w:rPr>
          <w:szCs w:val="28"/>
        </w:rPr>
        <w:t>арных дней со дня окончания прие</w:t>
      </w:r>
      <w:r w:rsidR="00F916B6" w:rsidRPr="00F916B6">
        <w:rPr>
          <w:szCs w:val="28"/>
        </w:rPr>
        <w:t xml:space="preserve">ма заявок принимает решение об определении </w:t>
      </w:r>
      <w:r w:rsidR="00B97917">
        <w:rPr>
          <w:szCs w:val="28"/>
        </w:rPr>
        <w:t>заявок</w:t>
      </w:r>
      <w:r w:rsidR="00F916B6" w:rsidRPr="00F916B6">
        <w:rPr>
          <w:szCs w:val="28"/>
        </w:rPr>
        <w:t xml:space="preserve">, </w:t>
      </w:r>
      <w:r w:rsidR="00B97917">
        <w:rPr>
          <w:szCs w:val="28"/>
        </w:rPr>
        <w:t xml:space="preserve">допущенных </w:t>
      </w:r>
      <w:r w:rsidR="00B97917">
        <w:rPr>
          <w:szCs w:val="28"/>
        </w:rPr>
        <w:br/>
        <w:t>к участию</w:t>
      </w:r>
      <w:r w:rsidR="00B5527E">
        <w:rPr>
          <w:szCs w:val="28"/>
        </w:rPr>
        <w:t xml:space="preserve"> в отбо</w:t>
      </w:r>
      <w:r w:rsidR="00B50988">
        <w:rPr>
          <w:szCs w:val="28"/>
        </w:rPr>
        <w:t>р</w:t>
      </w:r>
      <w:r w:rsidR="00B5527E">
        <w:rPr>
          <w:szCs w:val="28"/>
        </w:rPr>
        <w:t>е</w:t>
      </w:r>
      <w:r w:rsidR="0019771C">
        <w:rPr>
          <w:szCs w:val="28"/>
        </w:rPr>
        <w:t>,</w:t>
      </w:r>
      <w:r w:rsidR="003D74CF">
        <w:rPr>
          <w:szCs w:val="28"/>
        </w:rPr>
        <w:t xml:space="preserve"> </w:t>
      </w:r>
      <w:r w:rsidR="00D87674">
        <w:rPr>
          <w:szCs w:val="28"/>
        </w:rPr>
        <w:t>и</w:t>
      </w:r>
      <w:r w:rsidR="00F916B6" w:rsidRPr="00F916B6">
        <w:rPr>
          <w:szCs w:val="28"/>
        </w:rPr>
        <w:t xml:space="preserve"> об отклонени</w:t>
      </w:r>
      <w:r w:rsidR="00706CB5">
        <w:rPr>
          <w:szCs w:val="28"/>
        </w:rPr>
        <w:t>и заявок</w:t>
      </w:r>
      <w:r w:rsidR="00A359FC">
        <w:rPr>
          <w:szCs w:val="28"/>
        </w:rPr>
        <w:t xml:space="preserve">, </w:t>
      </w:r>
      <w:r w:rsidR="00F916B6" w:rsidRPr="00F916B6">
        <w:rPr>
          <w:szCs w:val="28"/>
        </w:rPr>
        <w:t xml:space="preserve">которое оформляется </w:t>
      </w:r>
      <w:r w:rsidR="00B5527E">
        <w:rPr>
          <w:szCs w:val="28"/>
        </w:rPr>
        <w:t xml:space="preserve">правовым актом </w:t>
      </w:r>
      <w:r w:rsidR="00580B55">
        <w:rPr>
          <w:szCs w:val="28"/>
        </w:rPr>
        <w:t>Комитета</w:t>
      </w:r>
      <w:r w:rsidR="00A359FC">
        <w:rPr>
          <w:szCs w:val="28"/>
        </w:rPr>
        <w:t>.</w:t>
      </w:r>
    </w:p>
    <w:p w:rsidR="0067172E" w:rsidRDefault="00286103" w:rsidP="0067172E">
      <w:pPr>
        <w:pStyle w:val="aa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Комитет</w:t>
      </w:r>
      <w:r w:rsidRPr="00494AEA">
        <w:rPr>
          <w:szCs w:val="28"/>
        </w:rPr>
        <w:t xml:space="preserve"> </w:t>
      </w:r>
      <w:r w:rsidR="00706CB5">
        <w:rPr>
          <w:szCs w:val="28"/>
        </w:rPr>
        <w:t xml:space="preserve">в течение </w:t>
      </w:r>
      <w:r w:rsidR="000C2625">
        <w:rPr>
          <w:szCs w:val="28"/>
        </w:rPr>
        <w:t>пяти</w:t>
      </w:r>
      <w:r w:rsidR="0067172E" w:rsidRPr="0067172E">
        <w:rPr>
          <w:szCs w:val="28"/>
        </w:rPr>
        <w:t xml:space="preserve"> </w:t>
      </w:r>
      <w:r w:rsidR="000C2625">
        <w:rPr>
          <w:szCs w:val="28"/>
        </w:rPr>
        <w:t>календарных</w:t>
      </w:r>
      <w:r w:rsidR="0067172E" w:rsidRPr="0067172E">
        <w:rPr>
          <w:szCs w:val="28"/>
        </w:rPr>
        <w:t xml:space="preserve"> дней со дня принятия решения </w:t>
      </w:r>
      <w:r w:rsidR="003D74CF">
        <w:rPr>
          <w:szCs w:val="28"/>
        </w:rPr>
        <w:br/>
      </w:r>
      <w:r w:rsidR="0067172E" w:rsidRPr="0067172E">
        <w:rPr>
          <w:szCs w:val="28"/>
        </w:rPr>
        <w:t xml:space="preserve">об отклонении </w:t>
      </w:r>
      <w:r w:rsidR="0067172E" w:rsidRPr="00580B55">
        <w:rPr>
          <w:szCs w:val="28"/>
        </w:rPr>
        <w:t xml:space="preserve">заявки направляет СО НКО соответствующее уведомление </w:t>
      </w:r>
      <w:r w:rsidR="003D74CF">
        <w:rPr>
          <w:szCs w:val="28"/>
        </w:rPr>
        <w:br/>
      </w:r>
      <w:r w:rsidR="00706CB5" w:rsidRPr="00580B55">
        <w:rPr>
          <w:szCs w:val="28"/>
        </w:rPr>
        <w:t>на электронную почту СО НКО, указанную в заявке.</w:t>
      </w:r>
    </w:p>
    <w:p w:rsidR="00993D59" w:rsidRPr="00DC6B0C" w:rsidRDefault="00E85A6B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DC6B0C">
        <w:rPr>
          <w:szCs w:val="28"/>
        </w:rPr>
        <w:t xml:space="preserve">Информация о </w:t>
      </w:r>
      <w:r w:rsidR="00580B55" w:rsidRPr="00DC6B0C">
        <w:rPr>
          <w:szCs w:val="28"/>
        </w:rPr>
        <w:t xml:space="preserve">заявках </w:t>
      </w:r>
      <w:r w:rsidR="00F01109" w:rsidRPr="00DC6B0C">
        <w:rPr>
          <w:szCs w:val="28"/>
        </w:rPr>
        <w:t>(</w:t>
      </w:r>
      <w:r w:rsidR="006D4131">
        <w:rPr>
          <w:szCs w:val="28"/>
        </w:rPr>
        <w:t xml:space="preserve">включая информацию о </w:t>
      </w:r>
      <w:r w:rsidR="00F01109" w:rsidRPr="00DC6B0C">
        <w:rPr>
          <w:szCs w:val="28"/>
        </w:rPr>
        <w:t>наименовани</w:t>
      </w:r>
      <w:r w:rsidR="003B3A88" w:rsidRPr="0062307A">
        <w:rPr>
          <w:color w:val="000000" w:themeColor="text1"/>
          <w:szCs w:val="28"/>
        </w:rPr>
        <w:t>и</w:t>
      </w:r>
      <w:r w:rsidR="00F01109" w:rsidRPr="00DC6B0C">
        <w:rPr>
          <w:szCs w:val="28"/>
        </w:rPr>
        <w:t xml:space="preserve"> </w:t>
      </w:r>
      <w:r w:rsidR="006D4131">
        <w:rPr>
          <w:szCs w:val="28"/>
        </w:rPr>
        <w:br/>
      </w:r>
      <w:r w:rsidR="00F01109" w:rsidRPr="00DC6B0C">
        <w:rPr>
          <w:szCs w:val="28"/>
        </w:rPr>
        <w:t>СО НКО</w:t>
      </w:r>
      <w:r w:rsidRPr="00DC6B0C">
        <w:rPr>
          <w:szCs w:val="28"/>
        </w:rPr>
        <w:t>,</w:t>
      </w:r>
      <w:r w:rsidR="00F01109" w:rsidRPr="00DC6B0C">
        <w:rPr>
          <w:szCs w:val="28"/>
        </w:rPr>
        <w:t xml:space="preserve"> ее основной государственный регистрационный номер и (или) идентификационный номер налогоплательщика, название и (или) краткое описание проекта),</w:t>
      </w:r>
      <w:r w:rsidRPr="00DC6B0C">
        <w:rPr>
          <w:szCs w:val="28"/>
        </w:rPr>
        <w:t xml:space="preserve"> размещается </w:t>
      </w:r>
      <w:r w:rsidR="00706CB5" w:rsidRPr="00DC6B0C">
        <w:rPr>
          <w:szCs w:val="28"/>
        </w:rPr>
        <w:t>в информационно</w:t>
      </w:r>
      <w:r w:rsidR="005B15A1" w:rsidRPr="00DC6B0C">
        <w:rPr>
          <w:szCs w:val="28"/>
        </w:rPr>
        <w:t>–</w:t>
      </w:r>
      <w:r w:rsidR="00276B5C">
        <w:rPr>
          <w:szCs w:val="28"/>
        </w:rPr>
        <w:t>телекоммуникационной сети «Интернет»</w:t>
      </w:r>
      <w:r w:rsidR="00706CB5" w:rsidRPr="00DC6B0C">
        <w:rPr>
          <w:szCs w:val="28"/>
        </w:rPr>
        <w:t xml:space="preserve"> на официальном сайте </w:t>
      </w:r>
      <w:r w:rsidR="00286103" w:rsidRPr="00DC6B0C">
        <w:rPr>
          <w:szCs w:val="28"/>
        </w:rPr>
        <w:t xml:space="preserve">Комитета </w:t>
      </w:r>
      <w:r w:rsidR="00B9464F" w:rsidRPr="00DC6B0C">
        <w:rPr>
          <w:szCs w:val="28"/>
        </w:rPr>
        <w:t xml:space="preserve">и </w:t>
      </w:r>
      <w:r w:rsidR="002A7654" w:rsidRPr="00DC6B0C">
        <w:rPr>
          <w:szCs w:val="28"/>
        </w:rPr>
        <w:t xml:space="preserve">по адресу </w:t>
      </w:r>
      <w:proofErr w:type="spellStart"/>
      <w:r w:rsidR="002A7654" w:rsidRPr="00DC6B0C">
        <w:rPr>
          <w:szCs w:val="28"/>
        </w:rPr>
        <w:t>гранты.рф</w:t>
      </w:r>
      <w:proofErr w:type="spellEnd"/>
      <w:r w:rsidR="00706CB5" w:rsidRPr="00DC6B0C">
        <w:rPr>
          <w:szCs w:val="28"/>
        </w:rPr>
        <w:t xml:space="preserve"> </w:t>
      </w:r>
      <w:r w:rsidR="00705D35">
        <w:rPr>
          <w:szCs w:val="28"/>
        </w:rPr>
        <w:t>не позднее</w:t>
      </w:r>
      <w:r w:rsidRPr="00DC6B0C">
        <w:rPr>
          <w:szCs w:val="28"/>
        </w:rPr>
        <w:t xml:space="preserve"> </w:t>
      </w:r>
      <w:r w:rsidR="00F01109" w:rsidRPr="00DC6B0C">
        <w:rPr>
          <w:szCs w:val="28"/>
        </w:rPr>
        <w:t>1</w:t>
      </w:r>
      <w:r w:rsidR="00FC3892" w:rsidRPr="00DC6B0C">
        <w:rPr>
          <w:szCs w:val="28"/>
        </w:rPr>
        <w:t>5</w:t>
      </w:r>
      <w:r w:rsidR="00F01109" w:rsidRPr="00DC6B0C">
        <w:rPr>
          <w:szCs w:val="28"/>
        </w:rPr>
        <w:t xml:space="preserve"> календарных</w:t>
      </w:r>
      <w:r w:rsidRPr="00DC6B0C">
        <w:rPr>
          <w:szCs w:val="28"/>
        </w:rPr>
        <w:t xml:space="preserve"> дней со </w:t>
      </w:r>
      <w:r w:rsidR="00FC3892" w:rsidRPr="00DC6B0C">
        <w:rPr>
          <w:szCs w:val="28"/>
        </w:rPr>
        <w:t>дня окончания приема заявок</w:t>
      </w:r>
      <w:r w:rsidR="00DA4B62">
        <w:rPr>
          <w:szCs w:val="28"/>
        </w:rPr>
        <w:t>, указанного в объявлении.</w:t>
      </w:r>
    </w:p>
    <w:p w:rsidR="006C14D6" w:rsidRPr="00DC6B0C" w:rsidRDefault="0004453C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bCs/>
          <w:color w:val="00B050"/>
          <w:szCs w:val="28"/>
        </w:rPr>
      </w:pPr>
      <w:r w:rsidRPr="00DC6B0C">
        <w:rPr>
          <w:szCs w:val="28"/>
        </w:rPr>
        <w:t>В целях проведения отбора</w:t>
      </w:r>
      <w:r w:rsidR="00C31579">
        <w:rPr>
          <w:szCs w:val="28"/>
        </w:rPr>
        <w:t xml:space="preserve"> </w:t>
      </w:r>
      <w:r w:rsidRPr="00DC6B0C">
        <w:rPr>
          <w:szCs w:val="28"/>
        </w:rPr>
        <w:t>созд</w:t>
      </w:r>
      <w:r w:rsidR="00520E86">
        <w:rPr>
          <w:szCs w:val="28"/>
        </w:rPr>
        <w:t>ается э</w:t>
      </w:r>
      <w:r w:rsidRPr="00DC6B0C">
        <w:rPr>
          <w:szCs w:val="28"/>
        </w:rPr>
        <w:t>кспертный совет</w:t>
      </w:r>
      <w:r w:rsidR="003809A3" w:rsidRPr="00DC6B0C">
        <w:rPr>
          <w:szCs w:val="28"/>
        </w:rPr>
        <w:t xml:space="preserve">, </w:t>
      </w:r>
      <w:r w:rsidR="003809A3" w:rsidRPr="00DC6B0C">
        <w:rPr>
          <w:szCs w:val="28"/>
        </w:rPr>
        <w:br/>
        <w:t xml:space="preserve">состав которого утверждается </w:t>
      </w:r>
      <w:r w:rsidR="00520E86">
        <w:rPr>
          <w:szCs w:val="28"/>
        </w:rPr>
        <w:t>правовым актом Комитета</w:t>
      </w:r>
      <w:r w:rsidR="00AC71E2">
        <w:rPr>
          <w:szCs w:val="28"/>
        </w:rPr>
        <w:t xml:space="preserve">. </w:t>
      </w:r>
      <w:r w:rsidRPr="00DC6B0C">
        <w:rPr>
          <w:szCs w:val="28"/>
        </w:rPr>
        <w:t xml:space="preserve">Экспертный совет осуществляет свою деятельность в </w:t>
      </w:r>
      <w:r w:rsidR="003809A3" w:rsidRPr="00DC6B0C">
        <w:rPr>
          <w:szCs w:val="28"/>
        </w:rPr>
        <w:t>соответствии</w:t>
      </w:r>
      <w:r w:rsidRPr="00DC6B0C">
        <w:rPr>
          <w:szCs w:val="28"/>
        </w:rPr>
        <w:t xml:space="preserve"> с Положением </w:t>
      </w:r>
      <w:r w:rsidR="003809A3" w:rsidRPr="00DC6B0C">
        <w:rPr>
          <w:szCs w:val="28"/>
        </w:rPr>
        <w:t>об экспертном совете (Прилож</w:t>
      </w:r>
      <w:r w:rsidR="00DA4B62">
        <w:rPr>
          <w:szCs w:val="28"/>
        </w:rPr>
        <w:t>ение № 1 к настоящему Порядку).</w:t>
      </w:r>
    </w:p>
    <w:p w:rsidR="00655EE3" w:rsidRPr="00BE50F7" w:rsidRDefault="00655EE3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40"/>
        <w:rPr>
          <w:bCs/>
          <w:szCs w:val="28"/>
        </w:rPr>
      </w:pPr>
      <w:r w:rsidRPr="00BE50F7">
        <w:rPr>
          <w:bCs/>
          <w:szCs w:val="28"/>
        </w:rPr>
        <w:t xml:space="preserve">Комитет не позднее 14 календарных дней </w:t>
      </w:r>
      <w:r w:rsidRPr="00792F4E">
        <w:rPr>
          <w:bCs/>
          <w:szCs w:val="28"/>
        </w:rPr>
        <w:t>после принятия решения</w:t>
      </w:r>
      <w:r w:rsidR="003A5DB5">
        <w:rPr>
          <w:bCs/>
          <w:szCs w:val="28"/>
        </w:rPr>
        <w:t>, указанного в пункте 2.12 настоящего Порядка</w:t>
      </w:r>
      <w:r w:rsidR="008C0425">
        <w:rPr>
          <w:bCs/>
          <w:szCs w:val="28"/>
        </w:rPr>
        <w:t>,</w:t>
      </w:r>
      <w:r w:rsidRPr="00792F4E">
        <w:rPr>
          <w:bCs/>
          <w:szCs w:val="28"/>
        </w:rPr>
        <w:t xml:space="preserve"> </w:t>
      </w:r>
      <w:r w:rsidRPr="00BE50F7">
        <w:rPr>
          <w:bCs/>
          <w:szCs w:val="28"/>
        </w:rPr>
        <w:t>орг</w:t>
      </w:r>
      <w:r w:rsidR="000D6F4B" w:rsidRPr="00BE50F7">
        <w:rPr>
          <w:bCs/>
          <w:szCs w:val="28"/>
        </w:rPr>
        <w:t>анизует проведение заседания</w:t>
      </w:r>
      <w:r w:rsidRPr="00BE50F7">
        <w:rPr>
          <w:bCs/>
          <w:szCs w:val="28"/>
        </w:rPr>
        <w:t xml:space="preserve"> экспертного совета.</w:t>
      </w:r>
    </w:p>
    <w:p w:rsidR="00655EE3" w:rsidRPr="00BE50F7" w:rsidRDefault="00655EE3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40"/>
        <w:rPr>
          <w:bCs/>
          <w:szCs w:val="28"/>
        </w:rPr>
      </w:pPr>
      <w:r w:rsidRPr="00BE50F7">
        <w:rPr>
          <w:bCs/>
          <w:szCs w:val="28"/>
        </w:rPr>
        <w:t xml:space="preserve">Допущенные </w:t>
      </w:r>
      <w:r w:rsidR="00C31579" w:rsidRPr="00D32D34">
        <w:rPr>
          <w:bCs/>
          <w:color w:val="000000" w:themeColor="text1"/>
          <w:szCs w:val="28"/>
        </w:rPr>
        <w:t>к</w:t>
      </w:r>
      <w:r w:rsidRPr="00D32D34">
        <w:rPr>
          <w:bCs/>
          <w:color w:val="000000" w:themeColor="text1"/>
          <w:szCs w:val="28"/>
        </w:rPr>
        <w:t xml:space="preserve"> участи</w:t>
      </w:r>
      <w:r w:rsidR="00C31579" w:rsidRPr="00D32D34">
        <w:rPr>
          <w:bCs/>
          <w:color w:val="000000" w:themeColor="text1"/>
          <w:szCs w:val="28"/>
        </w:rPr>
        <w:t>ю</w:t>
      </w:r>
      <w:r w:rsidRPr="00D32D34">
        <w:rPr>
          <w:bCs/>
          <w:color w:val="000000" w:themeColor="text1"/>
          <w:szCs w:val="28"/>
        </w:rPr>
        <w:t xml:space="preserve"> </w:t>
      </w:r>
      <w:r w:rsidRPr="00BE50F7">
        <w:rPr>
          <w:bCs/>
          <w:szCs w:val="28"/>
        </w:rPr>
        <w:t>в отборе заявки предоставляются Комитетом на рассмотрение членам экспертного совета для оценки не позднее 3 календарных дней до да</w:t>
      </w:r>
      <w:r w:rsidR="00D8432E">
        <w:rPr>
          <w:bCs/>
          <w:szCs w:val="28"/>
        </w:rPr>
        <w:t>ты заседания экспертного совета.</w:t>
      </w:r>
    </w:p>
    <w:p w:rsidR="00B12538" w:rsidRPr="00DC6B0C" w:rsidRDefault="00B12538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 w:rsidRPr="00DC6B0C">
        <w:rPr>
          <w:szCs w:val="28"/>
        </w:rPr>
        <w:lastRenderedPageBreak/>
        <w:t xml:space="preserve">Каждый </w:t>
      </w:r>
      <w:r w:rsidR="00AB73FB">
        <w:rPr>
          <w:szCs w:val="28"/>
        </w:rPr>
        <w:t xml:space="preserve">член </w:t>
      </w:r>
      <w:r w:rsidRPr="00DC6B0C">
        <w:rPr>
          <w:szCs w:val="28"/>
        </w:rPr>
        <w:t>эксперт</w:t>
      </w:r>
      <w:r w:rsidR="000C2625" w:rsidRPr="00DC6B0C">
        <w:rPr>
          <w:szCs w:val="28"/>
        </w:rPr>
        <w:t>ного совета</w:t>
      </w:r>
      <w:r w:rsidR="006D1415" w:rsidRPr="00DC6B0C">
        <w:rPr>
          <w:szCs w:val="28"/>
        </w:rPr>
        <w:t xml:space="preserve"> присутствующий</w:t>
      </w:r>
      <w:r w:rsidR="00234342" w:rsidRPr="00DC6B0C">
        <w:rPr>
          <w:szCs w:val="28"/>
        </w:rPr>
        <w:t xml:space="preserve"> на заседании экспертного совета</w:t>
      </w:r>
      <w:r w:rsidR="006D1415" w:rsidRPr="00DC6B0C">
        <w:rPr>
          <w:szCs w:val="28"/>
        </w:rPr>
        <w:t>,</w:t>
      </w:r>
      <w:r w:rsidR="00234342" w:rsidRPr="00DC6B0C">
        <w:rPr>
          <w:szCs w:val="28"/>
        </w:rPr>
        <w:t xml:space="preserve"> </w:t>
      </w:r>
      <w:r w:rsidRPr="00DC6B0C">
        <w:rPr>
          <w:szCs w:val="28"/>
        </w:rPr>
        <w:t xml:space="preserve">оценивает заявку </w:t>
      </w:r>
      <w:r w:rsidR="00792F4E" w:rsidRPr="00DC6B0C">
        <w:rPr>
          <w:szCs w:val="28"/>
        </w:rPr>
        <w:t xml:space="preserve">в соответствии с </w:t>
      </w:r>
      <w:r w:rsidRPr="00DC6B0C">
        <w:rPr>
          <w:szCs w:val="28"/>
        </w:rPr>
        <w:t>критериям</w:t>
      </w:r>
      <w:r w:rsidR="0025198A" w:rsidRPr="00DC6B0C">
        <w:rPr>
          <w:szCs w:val="28"/>
        </w:rPr>
        <w:t xml:space="preserve">и оценки </w:t>
      </w:r>
      <w:r w:rsidR="00792F4E" w:rsidRPr="00DC6B0C">
        <w:rPr>
          <w:szCs w:val="28"/>
        </w:rPr>
        <w:t>заявки</w:t>
      </w:r>
      <w:r w:rsidRPr="00DC6B0C">
        <w:rPr>
          <w:szCs w:val="28"/>
        </w:rPr>
        <w:t xml:space="preserve">, </w:t>
      </w:r>
      <w:r w:rsidR="0025198A" w:rsidRPr="00DC6B0C">
        <w:rPr>
          <w:szCs w:val="28"/>
        </w:rPr>
        <w:t>указанными в пункте 2.18</w:t>
      </w:r>
      <w:r w:rsidR="00792F4E" w:rsidRPr="00DC6B0C">
        <w:rPr>
          <w:szCs w:val="28"/>
        </w:rPr>
        <w:t xml:space="preserve"> настоящего Порядка, </w:t>
      </w:r>
      <w:r w:rsidRPr="00DC6B0C">
        <w:rPr>
          <w:szCs w:val="28"/>
        </w:rPr>
        <w:t xml:space="preserve">присваивая по каждому </w:t>
      </w:r>
      <w:r w:rsidR="00AB73FB">
        <w:rPr>
          <w:szCs w:val="28"/>
        </w:rPr>
        <w:t>критерию</w:t>
      </w:r>
      <w:r w:rsidRPr="00DC6B0C">
        <w:rPr>
          <w:szCs w:val="28"/>
        </w:rPr>
        <w:t xml:space="preserve"> от 0 до 10 баллов (целым числом). </w:t>
      </w:r>
    </w:p>
    <w:p w:rsidR="00B12538" w:rsidRPr="00DC6B0C" w:rsidRDefault="00B12538" w:rsidP="007E29D7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 w:rsidRPr="00DC6B0C">
        <w:rPr>
          <w:szCs w:val="28"/>
        </w:rPr>
        <w:t>Критерии оценки</w:t>
      </w:r>
      <w:r w:rsidR="00DC6B0C">
        <w:rPr>
          <w:szCs w:val="28"/>
        </w:rPr>
        <w:t xml:space="preserve"> </w:t>
      </w:r>
      <w:r w:rsidR="0025198A" w:rsidRPr="00DC6B0C">
        <w:rPr>
          <w:szCs w:val="28"/>
        </w:rPr>
        <w:t>заявки</w:t>
      </w:r>
      <w:r w:rsidRPr="00DC6B0C">
        <w:rPr>
          <w:szCs w:val="28"/>
        </w:rPr>
        <w:t>:</w:t>
      </w:r>
    </w:p>
    <w:p w:rsidR="00B91DB2" w:rsidRPr="00DC6B0C" w:rsidRDefault="00294CB6" w:rsidP="00517690">
      <w:pPr>
        <w:pStyle w:val="aa"/>
        <w:widowControl w:val="0"/>
        <w:numPr>
          <w:ilvl w:val="2"/>
          <w:numId w:val="10"/>
        </w:numPr>
        <w:autoSpaceDE w:val="0"/>
        <w:autoSpaceDN w:val="0"/>
        <w:ind w:left="0" w:firstLine="567"/>
        <w:rPr>
          <w:szCs w:val="28"/>
        </w:rPr>
      </w:pPr>
      <w:r>
        <w:rPr>
          <w:szCs w:val="28"/>
        </w:rPr>
        <w:t>а</w:t>
      </w:r>
      <w:r w:rsidR="00B91DB2" w:rsidRPr="00DC6B0C">
        <w:rPr>
          <w:szCs w:val="28"/>
        </w:rPr>
        <w:t>ктуальность и социальная значимость проекта;</w:t>
      </w:r>
    </w:p>
    <w:p w:rsidR="00B91DB2" w:rsidRPr="00DC6B0C" w:rsidRDefault="00294CB6" w:rsidP="00517690">
      <w:pPr>
        <w:pStyle w:val="aa"/>
        <w:widowControl w:val="0"/>
        <w:numPr>
          <w:ilvl w:val="2"/>
          <w:numId w:val="10"/>
        </w:numPr>
        <w:autoSpaceDE w:val="0"/>
        <w:autoSpaceDN w:val="0"/>
        <w:ind w:left="0" w:firstLine="567"/>
        <w:rPr>
          <w:szCs w:val="28"/>
        </w:rPr>
      </w:pPr>
      <w:proofErr w:type="spellStart"/>
      <w:r>
        <w:rPr>
          <w:szCs w:val="28"/>
        </w:rPr>
        <w:t>и</w:t>
      </w:r>
      <w:r w:rsidR="00B91DB2" w:rsidRPr="00DC6B0C">
        <w:rPr>
          <w:szCs w:val="28"/>
        </w:rPr>
        <w:t>нновационность</w:t>
      </w:r>
      <w:proofErr w:type="spellEnd"/>
      <w:r w:rsidR="00B91DB2" w:rsidRPr="00DC6B0C">
        <w:rPr>
          <w:szCs w:val="28"/>
        </w:rPr>
        <w:t>, уникальность проекта;</w:t>
      </w:r>
    </w:p>
    <w:p w:rsidR="00B91DB2" w:rsidRPr="00DC6B0C" w:rsidRDefault="008D1344" w:rsidP="00517690">
      <w:pPr>
        <w:pStyle w:val="aa"/>
        <w:widowControl w:val="0"/>
        <w:numPr>
          <w:ilvl w:val="2"/>
          <w:numId w:val="10"/>
        </w:numPr>
        <w:autoSpaceDE w:val="0"/>
        <w:autoSpaceDN w:val="0"/>
        <w:ind w:left="0" w:firstLine="567"/>
        <w:rPr>
          <w:szCs w:val="28"/>
        </w:rPr>
      </w:pPr>
      <w:r>
        <w:rPr>
          <w:szCs w:val="28"/>
        </w:rPr>
        <w:t>х</w:t>
      </w:r>
      <w:r w:rsidR="00B91DB2" w:rsidRPr="00DC6B0C">
        <w:rPr>
          <w:szCs w:val="28"/>
        </w:rPr>
        <w:t>арактеристика календарного плана проекта;</w:t>
      </w:r>
    </w:p>
    <w:p w:rsidR="00B91DB2" w:rsidRPr="00DC6B0C" w:rsidRDefault="008D1344" w:rsidP="00517690">
      <w:pPr>
        <w:pStyle w:val="aa"/>
        <w:widowControl w:val="0"/>
        <w:numPr>
          <w:ilvl w:val="2"/>
          <w:numId w:val="10"/>
        </w:numPr>
        <w:autoSpaceDE w:val="0"/>
        <w:autoSpaceDN w:val="0"/>
        <w:ind w:left="0" w:firstLine="567"/>
        <w:rPr>
          <w:szCs w:val="28"/>
        </w:rPr>
      </w:pPr>
      <w:r>
        <w:rPr>
          <w:szCs w:val="28"/>
        </w:rPr>
        <w:t>о</w:t>
      </w:r>
      <w:r w:rsidR="00B91DB2" w:rsidRPr="00DC6B0C">
        <w:rPr>
          <w:szCs w:val="28"/>
        </w:rPr>
        <w:t>жидаемые результаты реализации проекта;</w:t>
      </w:r>
    </w:p>
    <w:p w:rsidR="00B91DB2" w:rsidRPr="00DC6B0C" w:rsidRDefault="008D1344" w:rsidP="00517690">
      <w:pPr>
        <w:pStyle w:val="aa"/>
        <w:widowControl w:val="0"/>
        <w:numPr>
          <w:ilvl w:val="2"/>
          <w:numId w:val="10"/>
        </w:numPr>
        <w:autoSpaceDE w:val="0"/>
        <w:autoSpaceDN w:val="0"/>
        <w:ind w:left="0" w:firstLine="567"/>
        <w:rPr>
          <w:szCs w:val="28"/>
        </w:rPr>
      </w:pPr>
      <w:r>
        <w:rPr>
          <w:szCs w:val="28"/>
        </w:rPr>
        <w:t>с</w:t>
      </w:r>
      <w:r w:rsidR="00B91DB2" w:rsidRPr="00DC6B0C">
        <w:rPr>
          <w:szCs w:val="28"/>
        </w:rPr>
        <w:t xml:space="preserve">оотношение планируемых расходов и ожидаемых результатов; </w:t>
      </w:r>
    </w:p>
    <w:p w:rsidR="00B91DB2" w:rsidRPr="00517690" w:rsidRDefault="00517690" w:rsidP="00517690">
      <w:pPr>
        <w:pStyle w:val="aa"/>
        <w:numPr>
          <w:ilvl w:val="2"/>
          <w:numId w:val="10"/>
        </w:numPr>
        <w:ind w:left="0" w:firstLine="567"/>
        <w:rPr>
          <w:szCs w:val="28"/>
        </w:rPr>
      </w:pPr>
      <w:r w:rsidRPr="00517690">
        <w:rPr>
          <w:szCs w:val="28"/>
        </w:rPr>
        <w:t>Планируемый социальный эффект от реализации проекта</w:t>
      </w:r>
    </w:p>
    <w:p w:rsidR="00B91DB2" w:rsidRPr="00DC6B0C" w:rsidRDefault="008D1344" w:rsidP="00517690">
      <w:pPr>
        <w:pStyle w:val="aa"/>
        <w:widowControl w:val="0"/>
        <w:numPr>
          <w:ilvl w:val="2"/>
          <w:numId w:val="10"/>
        </w:numPr>
        <w:autoSpaceDE w:val="0"/>
        <w:autoSpaceDN w:val="0"/>
        <w:ind w:left="0" w:firstLine="567"/>
        <w:rPr>
          <w:strike/>
          <w:szCs w:val="28"/>
        </w:rPr>
      </w:pPr>
      <w:proofErr w:type="spellStart"/>
      <w:r>
        <w:rPr>
          <w:szCs w:val="28"/>
        </w:rPr>
        <w:t>с</w:t>
      </w:r>
      <w:r w:rsidR="00B91DB2" w:rsidRPr="00DC6B0C">
        <w:rPr>
          <w:szCs w:val="28"/>
        </w:rPr>
        <w:t>офинансирование</w:t>
      </w:r>
      <w:proofErr w:type="spellEnd"/>
      <w:r w:rsidR="00B91DB2" w:rsidRPr="00DC6B0C">
        <w:rPr>
          <w:szCs w:val="28"/>
        </w:rPr>
        <w:t xml:space="preserve"> проекта (внебюджетные средства);</w:t>
      </w:r>
    </w:p>
    <w:p w:rsidR="00B91DB2" w:rsidRPr="00DC6B0C" w:rsidRDefault="008D1344" w:rsidP="00517690">
      <w:pPr>
        <w:pStyle w:val="aa"/>
        <w:widowControl w:val="0"/>
        <w:numPr>
          <w:ilvl w:val="2"/>
          <w:numId w:val="10"/>
        </w:numPr>
        <w:autoSpaceDE w:val="0"/>
        <w:autoSpaceDN w:val="0"/>
        <w:ind w:left="0" w:firstLine="567"/>
        <w:rPr>
          <w:szCs w:val="28"/>
        </w:rPr>
      </w:pPr>
      <w:r>
        <w:rPr>
          <w:szCs w:val="28"/>
        </w:rPr>
        <w:t>о</w:t>
      </w:r>
      <w:r w:rsidR="00B91DB2" w:rsidRPr="00DC6B0C">
        <w:rPr>
          <w:szCs w:val="28"/>
        </w:rPr>
        <w:t>пыт организации по успешной реализации аналогичных проектов;</w:t>
      </w:r>
    </w:p>
    <w:p w:rsidR="00B91DB2" w:rsidRPr="00DC6B0C" w:rsidRDefault="008D1344" w:rsidP="00517690">
      <w:pPr>
        <w:pStyle w:val="aa"/>
        <w:widowControl w:val="0"/>
        <w:numPr>
          <w:ilvl w:val="2"/>
          <w:numId w:val="10"/>
        </w:numPr>
        <w:autoSpaceDE w:val="0"/>
        <w:autoSpaceDN w:val="0"/>
        <w:ind w:left="0" w:firstLine="567"/>
        <w:rPr>
          <w:szCs w:val="28"/>
        </w:rPr>
      </w:pPr>
      <w:r>
        <w:rPr>
          <w:szCs w:val="28"/>
        </w:rPr>
        <w:t>с</w:t>
      </w:r>
      <w:r w:rsidR="00B91DB2" w:rsidRPr="00DC6B0C">
        <w:rPr>
          <w:szCs w:val="28"/>
        </w:rPr>
        <w:t>оответствие опыта и компетенций команды проекта планируемой деятельности;</w:t>
      </w:r>
    </w:p>
    <w:p w:rsidR="00B91DB2" w:rsidRPr="00DC6B0C" w:rsidRDefault="008D1344" w:rsidP="00517690">
      <w:pPr>
        <w:pStyle w:val="aa"/>
        <w:widowControl w:val="0"/>
        <w:numPr>
          <w:ilvl w:val="2"/>
          <w:numId w:val="10"/>
        </w:numPr>
        <w:autoSpaceDE w:val="0"/>
        <w:autoSpaceDN w:val="0"/>
        <w:ind w:left="0" w:firstLine="567"/>
        <w:rPr>
          <w:szCs w:val="28"/>
        </w:rPr>
      </w:pPr>
      <w:r>
        <w:rPr>
          <w:szCs w:val="28"/>
        </w:rPr>
        <w:t>и</w:t>
      </w:r>
      <w:r w:rsidR="00B91DB2" w:rsidRPr="00DC6B0C">
        <w:rPr>
          <w:szCs w:val="28"/>
        </w:rPr>
        <w:t>нформационная открытость организации.</w:t>
      </w:r>
    </w:p>
    <w:p w:rsidR="00520F62" w:rsidRPr="00CC29CF" w:rsidRDefault="00520F62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rFonts w:ascii="Arial" w:hAnsi="Arial" w:cs="Arial"/>
          <w:szCs w:val="28"/>
        </w:rPr>
      </w:pPr>
      <w:r w:rsidRPr="00CC29CF">
        <w:rPr>
          <w:szCs w:val="28"/>
        </w:rPr>
        <w:t xml:space="preserve">Оценка заявок экспертным советом проводится </w:t>
      </w:r>
      <w:r w:rsidR="00CB33E2" w:rsidRPr="00CC29CF">
        <w:rPr>
          <w:szCs w:val="28"/>
        </w:rPr>
        <w:t xml:space="preserve">в соответствии </w:t>
      </w:r>
      <w:r w:rsidR="00CB33E2" w:rsidRPr="00CC29CF">
        <w:rPr>
          <w:szCs w:val="28"/>
        </w:rPr>
        <w:br/>
        <w:t xml:space="preserve">с Методическими рекомендациями по оценке заявок </w:t>
      </w:r>
      <w:r w:rsidR="00235F51" w:rsidRPr="00CC29CF">
        <w:rPr>
          <w:bCs/>
          <w:spacing w:val="1"/>
          <w:szCs w:val="28"/>
        </w:rPr>
        <w:t xml:space="preserve">(Приложение № 2 </w:t>
      </w:r>
      <w:r w:rsidR="00CB33E2" w:rsidRPr="00CC29CF">
        <w:rPr>
          <w:bCs/>
          <w:spacing w:val="1"/>
          <w:szCs w:val="28"/>
        </w:rPr>
        <w:br/>
      </w:r>
      <w:r w:rsidR="00235F51" w:rsidRPr="00CC29CF">
        <w:rPr>
          <w:bCs/>
          <w:spacing w:val="1"/>
          <w:szCs w:val="28"/>
        </w:rPr>
        <w:t xml:space="preserve">к настоящему Порядку). </w:t>
      </w:r>
    </w:p>
    <w:p w:rsidR="004A308D" w:rsidRPr="00CB33E2" w:rsidRDefault="004A308D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rFonts w:ascii="Arial" w:hAnsi="Arial" w:cs="Arial"/>
          <w:szCs w:val="28"/>
        </w:rPr>
      </w:pPr>
      <w:r w:rsidRPr="00CB33E2">
        <w:rPr>
          <w:szCs w:val="28"/>
        </w:rPr>
        <w:t>По результатам про</w:t>
      </w:r>
      <w:r w:rsidR="00A24536" w:rsidRPr="00CB33E2">
        <w:rPr>
          <w:szCs w:val="28"/>
        </w:rPr>
        <w:t>веденной оценки заявок</w:t>
      </w:r>
      <w:r w:rsidRPr="00CB33E2">
        <w:rPr>
          <w:szCs w:val="28"/>
        </w:rPr>
        <w:t xml:space="preserve"> высчитывается средний балл по каждой заявке по следующей формуле:</w:t>
      </w:r>
    </w:p>
    <w:p w:rsidR="000359DE" w:rsidRPr="00BE50F7" w:rsidRDefault="000359DE" w:rsidP="000359DE">
      <w:pPr>
        <w:pStyle w:val="aa"/>
        <w:widowControl w:val="0"/>
        <w:autoSpaceDE w:val="0"/>
        <w:autoSpaceDN w:val="0"/>
        <w:ind w:left="567" w:firstLine="0"/>
        <w:rPr>
          <w:szCs w:val="28"/>
        </w:rPr>
      </w:pPr>
    </w:p>
    <w:p w:rsidR="00A359FC" w:rsidRPr="00BE50F7" w:rsidRDefault="00A359FC" w:rsidP="00A359FC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BE50F7">
        <w:rPr>
          <w:noProof/>
          <w:position w:val="-20"/>
          <w:szCs w:val="28"/>
        </w:rPr>
        <w:drawing>
          <wp:inline distT="0" distB="0" distL="0" distR="0" wp14:anchorId="2680CAC5" wp14:editId="35EFB678">
            <wp:extent cx="1647825" cy="3879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FC" w:rsidRPr="00BE50F7" w:rsidRDefault="00A359FC" w:rsidP="00A359FC">
      <w:pPr>
        <w:autoSpaceDE w:val="0"/>
        <w:autoSpaceDN w:val="0"/>
        <w:adjustRightInd w:val="0"/>
        <w:ind w:firstLine="540"/>
        <w:rPr>
          <w:szCs w:val="28"/>
        </w:rPr>
      </w:pPr>
    </w:p>
    <w:p w:rsidR="00A359FC" w:rsidRPr="00BE50F7" w:rsidRDefault="00A359FC" w:rsidP="00A359FC">
      <w:pPr>
        <w:autoSpaceDE w:val="0"/>
        <w:autoSpaceDN w:val="0"/>
        <w:adjustRightInd w:val="0"/>
        <w:ind w:firstLine="540"/>
        <w:rPr>
          <w:szCs w:val="28"/>
        </w:rPr>
      </w:pPr>
      <w:r w:rsidRPr="00BE50F7">
        <w:rPr>
          <w:szCs w:val="28"/>
        </w:rPr>
        <w:t>где:</w:t>
      </w:r>
    </w:p>
    <w:p w:rsidR="00A359FC" w:rsidRPr="00BE50F7" w:rsidRDefault="00A359FC" w:rsidP="00B94419">
      <w:pPr>
        <w:autoSpaceDE w:val="0"/>
        <w:autoSpaceDN w:val="0"/>
        <w:adjustRightInd w:val="0"/>
        <w:ind w:firstLine="540"/>
        <w:rPr>
          <w:szCs w:val="28"/>
        </w:rPr>
      </w:pPr>
      <w:r w:rsidRPr="00BE50F7">
        <w:rPr>
          <w:szCs w:val="28"/>
        </w:rPr>
        <w:t xml:space="preserve">M </w:t>
      </w:r>
      <w:r w:rsidR="005B15A1" w:rsidRPr="00BE50F7">
        <w:rPr>
          <w:szCs w:val="28"/>
        </w:rPr>
        <w:t>–</w:t>
      </w:r>
      <w:r w:rsidR="000C2625" w:rsidRPr="00BE50F7">
        <w:rPr>
          <w:szCs w:val="28"/>
        </w:rPr>
        <w:t xml:space="preserve"> средний балл по представленной заявке</w:t>
      </w:r>
      <w:r w:rsidRPr="00BE50F7">
        <w:rPr>
          <w:szCs w:val="28"/>
        </w:rPr>
        <w:t>;</w:t>
      </w:r>
    </w:p>
    <w:p w:rsidR="00A359FC" w:rsidRPr="00BE50F7" w:rsidRDefault="00A359FC" w:rsidP="00B94419">
      <w:pPr>
        <w:autoSpaceDE w:val="0"/>
        <w:autoSpaceDN w:val="0"/>
        <w:adjustRightInd w:val="0"/>
        <w:ind w:firstLine="540"/>
        <w:rPr>
          <w:szCs w:val="28"/>
        </w:rPr>
      </w:pPr>
      <w:r w:rsidRPr="00BE50F7">
        <w:rPr>
          <w:szCs w:val="28"/>
        </w:rPr>
        <w:t xml:space="preserve">X1 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 xml:space="preserve"> количество баллов, поставленных 1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>м членом экспертного совета;</w:t>
      </w:r>
    </w:p>
    <w:p w:rsidR="00A359FC" w:rsidRPr="00BE50F7" w:rsidRDefault="00A359FC" w:rsidP="00B94419">
      <w:pPr>
        <w:autoSpaceDE w:val="0"/>
        <w:autoSpaceDN w:val="0"/>
        <w:adjustRightInd w:val="0"/>
        <w:ind w:firstLine="540"/>
        <w:rPr>
          <w:szCs w:val="28"/>
        </w:rPr>
      </w:pPr>
      <w:r w:rsidRPr="00BE50F7">
        <w:rPr>
          <w:szCs w:val="28"/>
        </w:rPr>
        <w:t xml:space="preserve">X2 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 xml:space="preserve"> количество баллов, поставленных 2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>м членом экспертного совета;</w:t>
      </w:r>
    </w:p>
    <w:p w:rsidR="00A359FC" w:rsidRPr="00BE50F7" w:rsidRDefault="00A359FC" w:rsidP="00B94419">
      <w:pPr>
        <w:autoSpaceDE w:val="0"/>
        <w:autoSpaceDN w:val="0"/>
        <w:adjustRightInd w:val="0"/>
        <w:ind w:firstLine="540"/>
        <w:rPr>
          <w:szCs w:val="28"/>
        </w:rPr>
      </w:pPr>
      <w:r w:rsidRPr="00BE50F7">
        <w:rPr>
          <w:szCs w:val="28"/>
        </w:rPr>
        <w:t xml:space="preserve">X3 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 xml:space="preserve"> количество баллов, поставленных 3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>м членом экспертного совета;</w:t>
      </w:r>
    </w:p>
    <w:p w:rsidR="00A359FC" w:rsidRPr="00BE50F7" w:rsidRDefault="00A359FC" w:rsidP="00B94419">
      <w:pPr>
        <w:autoSpaceDE w:val="0"/>
        <w:autoSpaceDN w:val="0"/>
        <w:adjustRightInd w:val="0"/>
        <w:ind w:firstLine="540"/>
        <w:rPr>
          <w:szCs w:val="28"/>
        </w:rPr>
      </w:pPr>
      <w:proofErr w:type="spellStart"/>
      <w:r w:rsidRPr="00BE50F7">
        <w:rPr>
          <w:szCs w:val="28"/>
        </w:rPr>
        <w:t>Xn</w:t>
      </w:r>
      <w:proofErr w:type="spellEnd"/>
      <w:r w:rsidRPr="00BE50F7">
        <w:rPr>
          <w:szCs w:val="28"/>
        </w:rPr>
        <w:t xml:space="preserve"> 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 xml:space="preserve"> количество баллов, поставленных n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>м членом экспертного совета;</w:t>
      </w:r>
    </w:p>
    <w:p w:rsidR="00A359FC" w:rsidRPr="00BE50F7" w:rsidRDefault="00A359FC" w:rsidP="00B94419">
      <w:pPr>
        <w:autoSpaceDE w:val="0"/>
        <w:autoSpaceDN w:val="0"/>
        <w:adjustRightInd w:val="0"/>
        <w:ind w:firstLine="540"/>
        <w:rPr>
          <w:szCs w:val="28"/>
        </w:rPr>
      </w:pPr>
      <w:r w:rsidRPr="00BE50F7">
        <w:rPr>
          <w:szCs w:val="28"/>
        </w:rPr>
        <w:t xml:space="preserve">n </w:t>
      </w:r>
      <w:r w:rsidR="005B15A1" w:rsidRPr="00BE50F7">
        <w:rPr>
          <w:szCs w:val="28"/>
        </w:rPr>
        <w:t>–</w:t>
      </w:r>
      <w:r w:rsidRPr="00BE50F7">
        <w:rPr>
          <w:szCs w:val="28"/>
        </w:rPr>
        <w:t xml:space="preserve"> количество членов экспертного совета, оценивших </w:t>
      </w:r>
      <w:r w:rsidR="000C2625" w:rsidRPr="00BE50F7">
        <w:rPr>
          <w:szCs w:val="28"/>
        </w:rPr>
        <w:t>заявку</w:t>
      </w:r>
      <w:r w:rsidRPr="00BE50F7">
        <w:rPr>
          <w:szCs w:val="28"/>
        </w:rPr>
        <w:t>.</w:t>
      </w:r>
    </w:p>
    <w:p w:rsidR="00EA2C16" w:rsidRPr="00BE50F7" w:rsidRDefault="00EA2C16" w:rsidP="00B94419">
      <w:pPr>
        <w:autoSpaceDE w:val="0"/>
        <w:autoSpaceDN w:val="0"/>
        <w:adjustRightInd w:val="0"/>
        <w:ind w:firstLine="540"/>
        <w:rPr>
          <w:szCs w:val="28"/>
        </w:rPr>
      </w:pPr>
    </w:p>
    <w:p w:rsidR="00B44E09" w:rsidRPr="00B44E09" w:rsidRDefault="00B44E09" w:rsidP="00272415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>
        <w:t xml:space="preserve">Экспертный совет формирует рейтинг в порядке убывания среднего количества баллов, по которому </w:t>
      </w:r>
      <w:r w:rsidR="00DF28CA">
        <w:t>участник отбора</w:t>
      </w:r>
      <w:r>
        <w:t>, чья заявка получила наиболее высокий средний балл, занимает наиболее высокую позицию в рейтинге.</w:t>
      </w:r>
    </w:p>
    <w:p w:rsidR="004A308D" w:rsidRPr="007C5211" w:rsidRDefault="00B44E09" w:rsidP="00272415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rPr>
          <w:szCs w:val="28"/>
        </w:rPr>
      </w:pPr>
      <w:r>
        <w:t xml:space="preserve">На основании рейтинга экспертный совет рекомендует для предоставления субсидии </w:t>
      </w:r>
      <w:r w:rsidR="00DF28CA">
        <w:t>участников отбора</w:t>
      </w:r>
      <w:r>
        <w:t xml:space="preserve">, заявки которых заняли наиболее высокую позицию в рейтинге. </w:t>
      </w:r>
      <w:r w:rsidRPr="0017148B">
        <w:t xml:space="preserve">Количество </w:t>
      </w:r>
      <w:r w:rsidR="00DF28CA" w:rsidRPr="0017148B">
        <w:t>участников отбора</w:t>
      </w:r>
      <w:r w:rsidR="0017148B" w:rsidRPr="0017148B">
        <w:t>, рекомендуемых к предоставлению субсидии,</w:t>
      </w:r>
      <w:r w:rsidRPr="0017148B">
        <w:t xml:space="preserve"> определяется </w:t>
      </w:r>
      <w:r>
        <w:t>исходя из объема бюджетных ассигнований</w:t>
      </w:r>
      <w:r w:rsidR="008E2F64" w:rsidRPr="008E2F64">
        <w:t xml:space="preserve"> </w:t>
      </w:r>
      <w:r w:rsidR="008E2F64">
        <w:t>и лимитов бюджетных обязательств</w:t>
      </w:r>
      <w:r>
        <w:t>, утвержденных Комитету в сводной бюджетной росписи областного бюджета на соответствующий финансовый год</w:t>
      </w:r>
      <w:r w:rsidR="008E2F64">
        <w:t>.</w:t>
      </w:r>
    </w:p>
    <w:p w:rsidR="007C5211" w:rsidRPr="007C5211" w:rsidRDefault="007C5211" w:rsidP="007C5211">
      <w:pPr>
        <w:pStyle w:val="aa"/>
        <w:autoSpaceDE w:val="0"/>
        <w:autoSpaceDN w:val="0"/>
        <w:adjustRightInd w:val="0"/>
        <w:ind w:left="0" w:firstLine="709"/>
        <w:rPr>
          <w:szCs w:val="28"/>
        </w:rPr>
      </w:pPr>
      <w:r w:rsidRPr="00F15D39">
        <w:rPr>
          <w:szCs w:val="28"/>
        </w:rPr>
        <w:t>Размер предоставляемой субсидии опреде</w:t>
      </w:r>
      <w:r>
        <w:rPr>
          <w:szCs w:val="28"/>
        </w:rPr>
        <w:t>ляется в соответствии с пунктом</w:t>
      </w:r>
      <w:r w:rsidRPr="00F15D39">
        <w:rPr>
          <w:szCs w:val="28"/>
        </w:rPr>
        <w:t xml:space="preserve"> 3.3 настоящего Порядка.</w:t>
      </w:r>
    </w:p>
    <w:p w:rsidR="005023E5" w:rsidRDefault="00B44E09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szCs w:val="28"/>
        </w:rPr>
      </w:pPr>
      <w:r>
        <w:t xml:space="preserve">Решения, принятые экспертным советом в </w:t>
      </w:r>
      <w:r w:rsidRPr="00B44E09">
        <w:t xml:space="preserve">соответствии с пунктом </w:t>
      </w:r>
      <w:r>
        <w:t>2.2</w:t>
      </w:r>
      <w:r w:rsidR="003468E1">
        <w:t>2</w:t>
      </w:r>
      <w:r w:rsidRPr="00B44E09">
        <w:t xml:space="preserve"> </w:t>
      </w:r>
      <w:r w:rsidRPr="00B44E09">
        <w:lastRenderedPageBreak/>
        <w:t xml:space="preserve">настоящего </w:t>
      </w:r>
      <w:r>
        <w:t>Порядка, принимаются простым большинством голосов членов экспертного совета. Результаты рассмотрения экспертным советом заявок оформляются протоколом, который подписывается всеми членами экспертного совета не позднее пяти рабочих дней с даты заседания экспертного совета</w:t>
      </w:r>
      <w:r w:rsidR="005023E5" w:rsidRPr="00DB3A3D">
        <w:rPr>
          <w:szCs w:val="28"/>
        </w:rPr>
        <w:t>.</w:t>
      </w:r>
    </w:p>
    <w:p w:rsidR="00C90A07" w:rsidRPr="00DB3A3D" w:rsidRDefault="00C90A07" w:rsidP="00C90A07">
      <w:pPr>
        <w:pStyle w:val="aa"/>
        <w:widowControl w:val="0"/>
        <w:autoSpaceDE w:val="0"/>
        <w:autoSpaceDN w:val="0"/>
        <w:ind w:left="0" w:firstLine="709"/>
        <w:rPr>
          <w:szCs w:val="28"/>
        </w:rPr>
      </w:pPr>
      <w:r>
        <w:rPr>
          <w:szCs w:val="28"/>
        </w:rPr>
        <w:t>Решения, принимаемые экспертным советом, носят рекомендательный характер.</w:t>
      </w:r>
    </w:p>
    <w:p w:rsidR="00C90A07" w:rsidRPr="00560E7D" w:rsidRDefault="00C90A07" w:rsidP="007C5211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szCs w:val="28"/>
        </w:rPr>
      </w:pPr>
      <w:r w:rsidRPr="00560E7D">
        <w:rPr>
          <w:szCs w:val="28"/>
        </w:rPr>
        <w:t xml:space="preserve">Решение о предоставлении субсидии </w:t>
      </w:r>
      <w:r w:rsidRPr="00C50F92">
        <w:rPr>
          <w:szCs w:val="28"/>
        </w:rPr>
        <w:t>или об отказе в предоставлении субсидии</w:t>
      </w:r>
      <w:r w:rsidRPr="00C50F92">
        <w:rPr>
          <w:color w:val="FF0000"/>
          <w:szCs w:val="28"/>
        </w:rPr>
        <w:t xml:space="preserve"> </w:t>
      </w:r>
      <w:r w:rsidRPr="00560E7D">
        <w:rPr>
          <w:szCs w:val="28"/>
        </w:rPr>
        <w:t>принимается Комитетом на основании протокола заседания экспертного совета, и оформляются правовым актом комитета</w:t>
      </w:r>
      <w:r>
        <w:rPr>
          <w:szCs w:val="28"/>
        </w:rPr>
        <w:t xml:space="preserve"> </w:t>
      </w:r>
      <w:r w:rsidRPr="00F171DE">
        <w:rPr>
          <w:szCs w:val="28"/>
        </w:rPr>
        <w:t>(далее – правовой акт Комитета), в течение трех календарных дней</w:t>
      </w:r>
      <w:r>
        <w:rPr>
          <w:szCs w:val="28"/>
        </w:rPr>
        <w:t xml:space="preserve"> </w:t>
      </w:r>
      <w:r w:rsidRPr="00560E7D">
        <w:rPr>
          <w:szCs w:val="28"/>
        </w:rPr>
        <w:t>с даты подписания протокола заседания экспертного совета.</w:t>
      </w:r>
    </w:p>
    <w:p w:rsidR="00C90A07" w:rsidRDefault="00C90A07" w:rsidP="00C90A0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szCs w:val="28"/>
        </w:rPr>
      </w:pPr>
      <w:bookmarkStart w:id="0" w:name="Par75"/>
      <w:bookmarkEnd w:id="0"/>
      <w:r w:rsidRPr="006A4735">
        <w:rPr>
          <w:szCs w:val="28"/>
        </w:rPr>
        <w:t>Правовой акт Комитета</w:t>
      </w:r>
      <w:r>
        <w:rPr>
          <w:szCs w:val="28"/>
        </w:rPr>
        <w:t xml:space="preserve"> </w:t>
      </w:r>
      <w:r w:rsidRPr="006A4735">
        <w:rPr>
          <w:szCs w:val="28"/>
        </w:rPr>
        <w:t xml:space="preserve">и протокол заседания экспертного совета </w:t>
      </w:r>
      <w:r>
        <w:rPr>
          <w:szCs w:val="28"/>
        </w:rPr>
        <w:br/>
      </w:r>
      <w:r w:rsidRPr="006A4735">
        <w:rPr>
          <w:szCs w:val="28"/>
        </w:rPr>
        <w:t xml:space="preserve">не позднее пяти календарных дней с даты подписания </w:t>
      </w:r>
      <w:r>
        <w:rPr>
          <w:szCs w:val="28"/>
        </w:rPr>
        <w:t xml:space="preserve">правового акта </w:t>
      </w:r>
      <w:r w:rsidRPr="006A4735">
        <w:rPr>
          <w:szCs w:val="28"/>
        </w:rPr>
        <w:t>размещаются в информационно</w:t>
      </w:r>
      <w:r>
        <w:rPr>
          <w:szCs w:val="28"/>
        </w:rPr>
        <w:t>-телекоммуникационной сети «Интернет»</w:t>
      </w:r>
      <w:r w:rsidRPr="006A4735">
        <w:rPr>
          <w:szCs w:val="28"/>
        </w:rPr>
        <w:t xml:space="preserve"> на официальном сайте Комитета и (или) по адресу </w:t>
      </w:r>
      <w:proofErr w:type="spellStart"/>
      <w:r w:rsidRPr="006A4735">
        <w:rPr>
          <w:szCs w:val="28"/>
        </w:rPr>
        <w:t>гранты.рф</w:t>
      </w:r>
      <w:proofErr w:type="spellEnd"/>
      <w:r w:rsidRPr="006A4735">
        <w:rPr>
          <w:szCs w:val="28"/>
        </w:rPr>
        <w:t xml:space="preserve">, а также по адресу, указанному </w:t>
      </w:r>
      <w:r>
        <w:rPr>
          <w:szCs w:val="28"/>
        </w:rPr>
        <w:t xml:space="preserve">в объявлении об </w:t>
      </w:r>
      <w:r w:rsidRPr="006A4735">
        <w:rPr>
          <w:szCs w:val="28"/>
        </w:rPr>
        <w:t>отборе.</w:t>
      </w:r>
    </w:p>
    <w:p w:rsidR="00F01109" w:rsidRDefault="00F01109" w:rsidP="007E29D7">
      <w:pPr>
        <w:pStyle w:val="aa"/>
        <w:widowControl w:val="0"/>
        <w:numPr>
          <w:ilvl w:val="1"/>
          <w:numId w:val="8"/>
        </w:numPr>
        <w:autoSpaceDE w:val="0"/>
        <w:autoSpaceDN w:val="0"/>
        <w:ind w:left="0" w:firstLine="567"/>
        <w:rPr>
          <w:szCs w:val="28"/>
        </w:rPr>
      </w:pPr>
      <w:r w:rsidRPr="006A4735">
        <w:rPr>
          <w:szCs w:val="28"/>
        </w:rPr>
        <w:t xml:space="preserve">Информация обо всех победителях отбора </w:t>
      </w:r>
      <w:r w:rsidR="00594DEB" w:rsidRPr="006A4735">
        <w:rPr>
          <w:szCs w:val="28"/>
        </w:rPr>
        <w:t xml:space="preserve">(наименование СО НКО, </w:t>
      </w:r>
      <w:r w:rsidR="00267CDD">
        <w:rPr>
          <w:szCs w:val="28"/>
        </w:rPr>
        <w:br/>
      </w:r>
      <w:r w:rsidR="00594DEB" w:rsidRPr="006A4735">
        <w:rPr>
          <w:szCs w:val="28"/>
        </w:rPr>
        <w:t xml:space="preserve">ее основной государственный регистрационный номер и (или) идентификационный номер налогоплательщика, название и (или) краткое описание проекта) </w:t>
      </w:r>
      <w:r w:rsidR="00485B90">
        <w:rPr>
          <w:szCs w:val="28"/>
        </w:rPr>
        <w:t xml:space="preserve">с указанием размера предоставляемой субсидии </w:t>
      </w:r>
      <w:r w:rsidR="00594DEB" w:rsidRPr="006A4735">
        <w:rPr>
          <w:szCs w:val="28"/>
        </w:rPr>
        <w:t>размещается в информационно</w:t>
      </w:r>
      <w:r w:rsidR="00267CDD">
        <w:rPr>
          <w:szCs w:val="28"/>
        </w:rPr>
        <w:t xml:space="preserve"> </w:t>
      </w:r>
      <w:r w:rsidR="005B15A1" w:rsidRPr="006A4735">
        <w:rPr>
          <w:szCs w:val="28"/>
        </w:rPr>
        <w:t>–</w:t>
      </w:r>
      <w:r w:rsidR="00267CDD">
        <w:rPr>
          <w:szCs w:val="28"/>
        </w:rPr>
        <w:t xml:space="preserve"> телекоммуникационной сети «Интернет»</w:t>
      </w:r>
      <w:r w:rsidR="00171DD4">
        <w:rPr>
          <w:szCs w:val="28"/>
        </w:rPr>
        <w:t xml:space="preserve"> на официальном сайте </w:t>
      </w:r>
      <w:r w:rsidR="00594DEB" w:rsidRPr="006A4735">
        <w:rPr>
          <w:szCs w:val="28"/>
        </w:rPr>
        <w:t xml:space="preserve">Комитета </w:t>
      </w:r>
      <w:r w:rsidR="002A7654" w:rsidRPr="006A4735">
        <w:rPr>
          <w:szCs w:val="28"/>
        </w:rPr>
        <w:t xml:space="preserve">и </w:t>
      </w:r>
      <w:r w:rsidR="0094485D">
        <w:rPr>
          <w:szCs w:val="28"/>
        </w:rPr>
        <w:t xml:space="preserve">(или) </w:t>
      </w:r>
      <w:r w:rsidR="002A7654" w:rsidRPr="006A4735">
        <w:rPr>
          <w:szCs w:val="28"/>
        </w:rPr>
        <w:t xml:space="preserve">по адресу </w:t>
      </w:r>
      <w:proofErr w:type="spellStart"/>
      <w:r w:rsidR="002A7654" w:rsidRPr="006A4735">
        <w:rPr>
          <w:szCs w:val="28"/>
        </w:rPr>
        <w:t>гранты.рф</w:t>
      </w:r>
      <w:proofErr w:type="spellEnd"/>
      <w:r w:rsidR="00FF4D8C">
        <w:rPr>
          <w:szCs w:val="28"/>
        </w:rPr>
        <w:t xml:space="preserve"> </w:t>
      </w:r>
      <w:r w:rsidR="002A7654" w:rsidRPr="006A4735">
        <w:rPr>
          <w:szCs w:val="28"/>
        </w:rPr>
        <w:t xml:space="preserve">в течение </w:t>
      </w:r>
      <w:r w:rsidR="005321EC" w:rsidRPr="006A4735">
        <w:rPr>
          <w:szCs w:val="28"/>
        </w:rPr>
        <w:t>пяти</w:t>
      </w:r>
      <w:r w:rsidR="00594DEB" w:rsidRPr="006A4735">
        <w:rPr>
          <w:szCs w:val="28"/>
        </w:rPr>
        <w:t xml:space="preserve"> календарных дней </w:t>
      </w:r>
      <w:r w:rsidR="00594DEB" w:rsidRPr="00F171DE">
        <w:rPr>
          <w:szCs w:val="28"/>
        </w:rPr>
        <w:t xml:space="preserve">со дня принятия </w:t>
      </w:r>
      <w:r w:rsidR="009B5576" w:rsidRPr="00F171DE">
        <w:rPr>
          <w:szCs w:val="28"/>
        </w:rPr>
        <w:t>правового акт Комитета.</w:t>
      </w:r>
    </w:p>
    <w:p w:rsidR="00242CB7" w:rsidRDefault="00242CB7" w:rsidP="00242CB7">
      <w:pPr>
        <w:autoSpaceDE w:val="0"/>
        <w:autoSpaceDN w:val="0"/>
        <w:adjustRightInd w:val="0"/>
        <w:rPr>
          <w:szCs w:val="28"/>
        </w:rPr>
      </w:pPr>
    </w:p>
    <w:p w:rsidR="00242CB7" w:rsidRPr="001B65BE" w:rsidRDefault="005450B2" w:rsidP="007E29D7">
      <w:pPr>
        <w:pStyle w:val="aa"/>
        <w:numPr>
          <w:ilvl w:val="0"/>
          <w:numId w:val="11"/>
        </w:numPr>
        <w:autoSpaceDE w:val="0"/>
        <w:autoSpaceDN w:val="0"/>
        <w:adjustRightInd w:val="0"/>
        <w:jc w:val="center"/>
        <w:rPr>
          <w:szCs w:val="28"/>
        </w:rPr>
      </w:pPr>
      <w:r w:rsidRPr="001B65BE">
        <w:rPr>
          <w:szCs w:val="28"/>
        </w:rPr>
        <w:t>Условия и порядок предоставления субсидий</w:t>
      </w:r>
    </w:p>
    <w:p w:rsidR="00FD396D" w:rsidRDefault="00FD396D" w:rsidP="00FD396D">
      <w:pPr>
        <w:pStyle w:val="aa"/>
        <w:autoSpaceDE w:val="0"/>
        <w:autoSpaceDN w:val="0"/>
        <w:adjustRightInd w:val="0"/>
        <w:ind w:left="1069" w:firstLine="0"/>
        <w:rPr>
          <w:b/>
          <w:szCs w:val="28"/>
        </w:rPr>
      </w:pPr>
    </w:p>
    <w:p w:rsidR="00342B0F" w:rsidRPr="00F11951" w:rsidRDefault="000F0089" w:rsidP="007E29D7">
      <w:pPr>
        <w:pStyle w:val="aa"/>
        <w:numPr>
          <w:ilvl w:val="1"/>
          <w:numId w:val="11"/>
        </w:numPr>
        <w:autoSpaceDE w:val="0"/>
        <w:autoSpaceDN w:val="0"/>
        <w:adjustRightInd w:val="0"/>
        <w:ind w:left="0" w:firstLine="567"/>
        <w:rPr>
          <w:b/>
          <w:szCs w:val="28"/>
        </w:rPr>
      </w:pPr>
      <w:bookmarkStart w:id="1" w:name="Par0"/>
      <w:bookmarkEnd w:id="1"/>
      <w:r w:rsidRPr="00F11951">
        <w:rPr>
          <w:szCs w:val="28"/>
        </w:rPr>
        <w:t xml:space="preserve">Участник отбора, </w:t>
      </w:r>
      <w:r w:rsidR="003979B9" w:rsidRPr="00F11951">
        <w:rPr>
          <w:szCs w:val="28"/>
        </w:rPr>
        <w:t xml:space="preserve">соответствующий требованиям, установленным </w:t>
      </w:r>
      <w:r w:rsidR="0016039C" w:rsidRPr="00F11951">
        <w:rPr>
          <w:szCs w:val="28"/>
        </w:rPr>
        <w:br/>
      </w:r>
      <w:r w:rsidR="003979B9" w:rsidRPr="00F11951">
        <w:rPr>
          <w:szCs w:val="28"/>
        </w:rPr>
        <w:t xml:space="preserve">в пункте 2.3 настоящего Порядка, и </w:t>
      </w:r>
      <w:r w:rsidR="006A4735" w:rsidRPr="00F11951">
        <w:rPr>
          <w:szCs w:val="28"/>
        </w:rPr>
        <w:t xml:space="preserve">признанный </w:t>
      </w:r>
      <w:r w:rsidR="008A31F7" w:rsidRPr="00F11951">
        <w:rPr>
          <w:szCs w:val="28"/>
        </w:rPr>
        <w:t>Комитетом</w:t>
      </w:r>
      <w:r w:rsidR="009E2D3C" w:rsidRPr="00F11951">
        <w:rPr>
          <w:szCs w:val="28"/>
        </w:rPr>
        <w:t xml:space="preserve"> </w:t>
      </w:r>
      <w:r w:rsidR="006A4735" w:rsidRPr="00F11951">
        <w:rPr>
          <w:szCs w:val="28"/>
        </w:rPr>
        <w:t xml:space="preserve">победителем отбора </w:t>
      </w:r>
      <w:r w:rsidR="00593911" w:rsidRPr="00F11951">
        <w:rPr>
          <w:szCs w:val="28"/>
        </w:rPr>
        <w:br/>
      </w:r>
      <w:r w:rsidRPr="00F11951">
        <w:rPr>
          <w:szCs w:val="28"/>
        </w:rPr>
        <w:t xml:space="preserve">в </w:t>
      </w:r>
      <w:r w:rsidR="00E2353F" w:rsidRPr="00F11951">
        <w:rPr>
          <w:szCs w:val="28"/>
        </w:rPr>
        <w:t>соответствии с правовым</w:t>
      </w:r>
      <w:r w:rsidR="005B3DAE" w:rsidRPr="00F11951">
        <w:rPr>
          <w:szCs w:val="28"/>
        </w:rPr>
        <w:t xml:space="preserve"> актом</w:t>
      </w:r>
      <w:r w:rsidR="009B5576" w:rsidRPr="00F11951">
        <w:rPr>
          <w:szCs w:val="28"/>
        </w:rPr>
        <w:t xml:space="preserve"> Комитета </w:t>
      </w:r>
      <w:r w:rsidR="00342B0F" w:rsidRPr="00F11951">
        <w:rPr>
          <w:szCs w:val="28"/>
        </w:rPr>
        <w:t>признается получателем субсидии.</w:t>
      </w:r>
    </w:p>
    <w:p w:rsidR="002407DD" w:rsidRPr="002407DD" w:rsidRDefault="00342B0F" w:rsidP="00CD2947">
      <w:pPr>
        <w:pStyle w:val="aa"/>
        <w:numPr>
          <w:ilvl w:val="1"/>
          <w:numId w:val="11"/>
        </w:numPr>
        <w:autoSpaceDE w:val="0"/>
        <w:autoSpaceDN w:val="0"/>
        <w:adjustRightInd w:val="0"/>
        <w:ind w:left="0" w:firstLine="567"/>
        <w:rPr>
          <w:b/>
          <w:szCs w:val="28"/>
        </w:rPr>
      </w:pPr>
      <w:r w:rsidRPr="001B4F78">
        <w:rPr>
          <w:szCs w:val="28"/>
        </w:rPr>
        <w:t>Субсидия предоставляется на основании</w:t>
      </w:r>
      <w:r w:rsidR="00A64066" w:rsidRPr="001B4F78">
        <w:rPr>
          <w:szCs w:val="28"/>
        </w:rPr>
        <w:t xml:space="preserve"> соглашения, заключенного </w:t>
      </w:r>
      <w:r w:rsidR="00590A5B" w:rsidRPr="001B4F78">
        <w:rPr>
          <w:szCs w:val="28"/>
        </w:rPr>
        <w:br/>
      </w:r>
      <w:r w:rsidR="002407DD" w:rsidRPr="001B4F78">
        <w:rPr>
          <w:szCs w:val="28"/>
        </w:rPr>
        <w:t xml:space="preserve">между </w:t>
      </w:r>
      <w:r w:rsidR="002213F9" w:rsidRPr="001B4F78">
        <w:rPr>
          <w:szCs w:val="28"/>
        </w:rPr>
        <w:t xml:space="preserve">Комитетом </w:t>
      </w:r>
      <w:r w:rsidR="002407DD" w:rsidRPr="001B4F78">
        <w:rPr>
          <w:szCs w:val="28"/>
        </w:rPr>
        <w:t>и</w:t>
      </w:r>
      <w:r w:rsidR="002213F9" w:rsidRPr="001B4F78">
        <w:rPr>
          <w:szCs w:val="28"/>
        </w:rPr>
        <w:t xml:space="preserve"> получателем субсидии не позднее</w:t>
      </w:r>
      <w:r w:rsidRPr="001B4F78">
        <w:rPr>
          <w:szCs w:val="28"/>
        </w:rPr>
        <w:t xml:space="preserve"> 40 рабочих дней со дня издания правовог</w:t>
      </w:r>
      <w:r w:rsidR="00590A5B" w:rsidRPr="001B4F78">
        <w:rPr>
          <w:szCs w:val="28"/>
        </w:rPr>
        <w:t>о акта</w:t>
      </w:r>
      <w:r w:rsidR="00EF6E3C" w:rsidRPr="001B4F78">
        <w:rPr>
          <w:szCs w:val="28"/>
        </w:rPr>
        <w:t xml:space="preserve"> Комитета по </w:t>
      </w:r>
      <w:r w:rsidRPr="001B4F78">
        <w:rPr>
          <w:szCs w:val="28"/>
        </w:rPr>
        <w:t>типовой формой,</w:t>
      </w:r>
      <w:r>
        <w:rPr>
          <w:szCs w:val="28"/>
        </w:rPr>
        <w:t xml:space="preserve"> утвержденной Комитетом финансов Ленинградской области, включающего </w:t>
      </w:r>
      <w:r w:rsidR="00CD2947">
        <w:rPr>
          <w:szCs w:val="28"/>
        </w:rPr>
        <w:t>в том числе</w:t>
      </w:r>
      <w:r w:rsidR="002407DD">
        <w:rPr>
          <w:szCs w:val="28"/>
        </w:rPr>
        <w:t>:</w:t>
      </w:r>
    </w:p>
    <w:p w:rsidR="0067183D" w:rsidRPr="001B4F78" w:rsidRDefault="0067183D" w:rsidP="0067183D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1B4F78">
        <w:rPr>
          <w:szCs w:val="28"/>
        </w:rPr>
        <w:t xml:space="preserve">согласие получателя субсидии на осуществление Комитетом и органом </w:t>
      </w:r>
      <w:r w:rsidR="006A0B71">
        <w:rPr>
          <w:szCs w:val="28"/>
        </w:rPr>
        <w:t xml:space="preserve">внутреннего </w:t>
      </w:r>
      <w:r w:rsidRPr="001B4F78">
        <w:rPr>
          <w:szCs w:val="28"/>
        </w:rPr>
        <w:t>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67183D" w:rsidRPr="001B4F78" w:rsidRDefault="0067183D" w:rsidP="0067183D">
      <w:pPr>
        <w:pStyle w:val="aa"/>
        <w:autoSpaceDE w:val="0"/>
        <w:autoSpaceDN w:val="0"/>
        <w:adjustRightInd w:val="0"/>
        <w:ind w:left="0" w:firstLine="567"/>
        <w:rPr>
          <w:strike/>
          <w:szCs w:val="28"/>
        </w:rPr>
      </w:pPr>
      <w:r w:rsidRPr="001B4F78">
        <w:rPr>
          <w:szCs w:val="28"/>
        </w:rPr>
        <w:t>обязательство получателя субсидии о достижении результата предоставления субсидии и показателей, необходимых для достижения результата предоставления субсидии;</w:t>
      </w:r>
    </w:p>
    <w:p w:rsidR="0067183D" w:rsidRPr="001B4F78" w:rsidRDefault="0067183D" w:rsidP="0067183D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1B4F78">
        <w:rPr>
          <w:szCs w:val="28"/>
        </w:rPr>
        <w:t>обязательство получателя субсидии представлять документы и материалы, оказывать содействие Комитету и</w:t>
      </w:r>
      <w:r w:rsidR="00770207">
        <w:rPr>
          <w:szCs w:val="28"/>
        </w:rPr>
        <w:t xml:space="preserve"> </w:t>
      </w:r>
      <w:r w:rsidRPr="001B4F78">
        <w:rPr>
          <w:szCs w:val="28"/>
        </w:rPr>
        <w:t xml:space="preserve">(или) органу </w:t>
      </w:r>
      <w:r w:rsidR="006A0B71">
        <w:rPr>
          <w:szCs w:val="28"/>
        </w:rPr>
        <w:t>внутреннего</w:t>
      </w:r>
      <w:r w:rsidR="006A0B71" w:rsidRPr="001B4F78">
        <w:rPr>
          <w:szCs w:val="28"/>
        </w:rPr>
        <w:t xml:space="preserve"> </w:t>
      </w:r>
      <w:r w:rsidRPr="001B4F78">
        <w:rPr>
          <w:szCs w:val="28"/>
        </w:rPr>
        <w:t xml:space="preserve">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условий и обязательств в соответствии с настоящим Порядком; </w:t>
      </w:r>
    </w:p>
    <w:p w:rsidR="0067183D" w:rsidRPr="001B4F78" w:rsidRDefault="0067183D" w:rsidP="0067183D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1B4F78">
        <w:rPr>
          <w:szCs w:val="28"/>
        </w:rPr>
        <w:lastRenderedPageBreak/>
        <w:t>обязательство получателя субсидии обеспечить исполнение требований Комитета и</w:t>
      </w:r>
      <w:r w:rsidR="00770207">
        <w:rPr>
          <w:szCs w:val="28"/>
        </w:rPr>
        <w:t xml:space="preserve"> </w:t>
      </w:r>
      <w:r w:rsidRPr="001B4F78">
        <w:rPr>
          <w:szCs w:val="28"/>
        </w:rPr>
        <w:t xml:space="preserve">(или) органа </w:t>
      </w:r>
      <w:r w:rsidR="006A0B71">
        <w:rPr>
          <w:szCs w:val="28"/>
        </w:rPr>
        <w:t>внутреннего</w:t>
      </w:r>
      <w:r w:rsidR="006A0B71" w:rsidRPr="001B4F78">
        <w:rPr>
          <w:szCs w:val="28"/>
        </w:rPr>
        <w:t xml:space="preserve"> </w:t>
      </w:r>
      <w:r w:rsidRPr="001B4F78">
        <w:rPr>
          <w:szCs w:val="28"/>
        </w:rPr>
        <w:t>государственного финансового контроля Ленинградской области о возврате средств субсидии в областной бюджет Ленинградской области согласно пунктам 5.2-5.3 настоящего Порядка;</w:t>
      </w:r>
    </w:p>
    <w:p w:rsidR="00CD2947" w:rsidRPr="0067183D" w:rsidRDefault="0067183D" w:rsidP="0067183D">
      <w:pPr>
        <w:pStyle w:val="aa"/>
        <w:autoSpaceDE w:val="0"/>
        <w:autoSpaceDN w:val="0"/>
        <w:adjustRightInd w:val="0"/>
        <w:ind w:left="0" w:firstLine="567"/>
        <w:rPr>
          <w:szCs w:val="28"/>
        </w:rPr>
      </w:pPr>
      <w:r w:rsidRPr="001B4F78">
        <w:rPr>
          <w:szCs w:val="28"/>
        </w:rPr>
        <w:t xml:space="preserve">обязательство получателя субсидии включать в договоры (соглашения), заключенные в целях исполнения обязательств по соглашению, положения </w:t>
      </w:r>
      <w:r w:rsidR="0062307A">
        <w:rPr>
          <w:szCs w:val="28"/>
        </w:rPr>
        <w:br/>
      </w:r>
      <w:r w:rsidRPr="001B4F78">
        <w:rPr>
          <w:szCs w:val="28"/>
        </w:rPr>
        <w:t xml:space="preserve">о согласии лиц, являющихся поставщиками (подрядчиками, исполнителями), </w:t>
      </w:r>
      <w:r w:rsidR="0062307A">
        <w:rPr>
          <w:szCs w:val="28"/>
        </w:rPr>
        <w:br/>
      </w:r>
      <w:r w:rsidRPr="001B4F78">
        <w:rPr>
          <w:szCs w:val="28"/>
        </w:rPr>
        <w:t xml:space="preserve">на осуществление Комитетом и органом </w:t>
      </w:r>
      <w:r w:rsidR="006A0B71">
        <w:rPr>
          <w:szCs w:val="28"/>
        </w:rPr>
        <w:t>внутреннего</w:t>
      </w:r>
      <w:r w:rsidR="006A0B71" w:rsidRPr="001B4F78">
        <w:rPr>
          <w:szCs w:val="28"/>
        </w:rPr>
        <w:t xml:space="preserve"> </w:t>
      </w:r>
      <w:r w:rsidRPr="001B4F78">
        <w:rPr>
          <w:szCs w:val="28"/>
        </w:rPr>
        <w:t>государственного финансового контроля проверок соблюдения ими условий, целей и порядка предоставления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0F0089" w:rsidRPr="00F11755" w:rsidRDefault="000F0089" w:rsidP="00234342">
      <w:pPr>
        <w:autoSpaceDE w:val="0"/>
        <w:autoSpaceDN w:val="0"/>
        <w:adjustRightInd w:val="0"/>
        <w:ind w:firstLine="540"/>
        <w:rPr>
          <w:szCs w:val="28"/>
        </w:rPr>
      </w:pPr>
      <w:r w:rsidRPr="00F11755">
        <w:rPr>
          <w:szCs w:val="28"/>
        </w:rPr>
        <w:t xml:space="preserve">В случае </w:t>
      </w:r>
      <w:proofErr w:type="spellStart"/>
      <w:r w:rsidRPr="00F11755">
        <w:rPr>
          <w:szCs w:val="28"/>
        </w:rPr>
        <w:t>неподписания</w:t>
      </w:r>
      <w:proofErr w:type="spellEnd"/>
      <w:r w:rsidRPr="00F11755">
        <w:rPr>
          <w:szCs w:val="28"/>
        </w:rPr>
        <w:t xml:space="preserve"> победителем отбора соглашения в срок, указанн</w:t>
      </w:r>
      <w:r w:rsidR="00A64066">
        <w:rPr>
          <w:szCs w:val="28"/>
        </w:rPr>
        <w:t xml:space="preserve">ый </w:t>
      </w:r>
      <w:r w:rsidR="00A2314A">
        <w:rPr>
          <w:szCs w:val="28"/>
        </w:rPr>
        <w:br/>
      </w:r>
      <w:r w:rsidRPr="00F11755">
        <w:rPr>
          <w:szCs w:val="28"/>
        </w:rPr>
        <w:t xml:space="preserve">в абзаце первом настоящего пункта, победитель отбора считается уклонившимся </w:t>
      </w:r>
      <w:r w:rsidR="00A2314A">
        <w:rPr>
          <w:szCs w:val="28"/>
        </w:rPr>
        <w:br/>
      </w:r>
      <w:r w:rsidRPr="00F11755">
        <w:rPr>
          <w:szCs w:val="28"/>
        </w:rPr>
        <w:t>от заключения соглашения.</w:t>
      </w:r>
    </w:p>
    <w:p w:rsidR="00BC22E7" w:rsidRPr="001F2A47" w:rsidRDefault="000F0089" w:rsidP="00B24FBF">
      <w:pPr>
        <w:autoSpaceDE w:val="0"/>
        <w:autoSpaceDN w:val="0"/>
        <w:adjustRightInd w:val="0"/>
        <w:ind w:firstLine="540"/>
        <w:rPr>
          <w:szCs w:val="28"/>
        </w:rPr>
      </w:pPr>
      <w:r w:rsidRPr="00F11755">
        <w:rPr>
          <w:szCs w:val="28"/>
        </w:rPr>
        <w:t xml:space="preserve">В случае уменьшения </w:t>
      </w:r>
      <w:r w:rsidR="003D49E7" w:rsidRPr="003D49E7">
        <w:rPr>
          <w:szCs w:val="28"/>
        </w:rPr>
        <w:t xml:space="preserve">Комитету </w:t>
      </w:r>
      <w:r w:rsidRPr="00F11755">
        <w:rPr>
          <w:szCs w:val="28"/>
        </w:rPr>
        <w:t>как получателю бюджетных средств ранее доведенных лимитов бюджетных обязательств, указанных в</w:t>
      </w:r>
      <w:r w:rsidR="00F11755">
        <w:rPr>
          <w:szCs w:val="28"/>
        </w:rPr>
        <w:t xml:space="preserve"> пункте</w:t>
      </w:r>
      <w:r w:rsidR="00FD396D" w:rsidRPr="00F11755">
        <w:rPr>
          <w:szCs w:val="28"/>
        </w:rPr>
        <w:t xml:space="preserve"> 1.2</w:t>
      </w:r>
      <w:r w:rsidRPr="00F11755">
        <w:rPr>
          <w:szCs w:val="28"/>
        </w:rPr>
        <w:t xml:space="preserve"> настоящего Порядка, </w:t>
      </w:r>
      <w:r w:rsidRPr="00731153">
        <w:rPr>
          <w:szCs w:val="28"/>
        </w:rPr>
        <w:t>приводящего</w:t>
      </w:r>
      <w:r w:rsidRPr="00F11755">
        <w:rPr>
          <w:szCs w:val="28"/>
        </w:rPr>
        <w:t xml:space="preserve">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F11755">
        <w:rPr>
          <w:szCs w:val="28"/>
        </w:rPr>
        <w:t>недостижении</w:t>
      </w:r>
      <w:proofErr w:type="spellEnd"/>
      <w:r w:rsidRPr="00F11755">
        <w:rPr>
          <w:szCs w:val="28"/>
        </w:rPr>
        <w:t xml:space="preserve"> </w:t>
      </w:r>
      <w:r w:rsidRPr="001F2A47">
        <w:rPr>
          <w:szCs w:val="28"/>
        </w:rPr>
        <w:t>согласия по новым условиям.</w:t>
      </w:r>
    </w:p>
    <w:p w:rsidR="001F2A47" w:rsidRDefault="001F2A47" w:rsidP="001F2A47">
      <w:pPr>
        <w:autoSpaceDE w:val="0"/>
        <w:autoSpaceDN w:val="0"/>
        <w:adjustRightInd w:val="0"/>
        <w:ind w:firstLine="540"/>
        <w:rPr>
          <w:szCs w:val="28"/>
        </w:rPr>
      </w:pPr>
      <w:r w:rsidRPr="001F2A47">
        <w:rPr>
          <w:szCs w:val="28"/>
        </w:rPr>
        <w:t xml:space="preserve">Новые условия соглашения, а также расторжение соглашения оформляются </w:t>
      </w:r>
      <w:r w:rsidR="00112924">
        <w:rPr>
          <w:szCs w:val="28"/>
        </w:rPr>
        <w:br/>
      </w:r>
      <w:r w:rsidRPr="001F2A47">
        <w:rPr>
          <w:szCs w:val="28"/>
        </w:rPr>
        <w:t>в виде дополнительного соглашения.</w:t>
      </w:r>
    </w:p>
    <w:p w:rsidR="00BC22E7" w:rsidRPr="008943BB" w:rsidRDefault="008B4FD4" w:rsidP="00102F9E">
      <w:pPr>
        <w:pStyle w:val="aa"/>
        <w:widowControl w:val="0"/>
        <w:numPr>
          <w:ilvl w:val="1"/>
          <w:numId w:val="11"/>
        </w:numPr>
        <w:autoSpaceDE w:val="0"/>
        <w:autoSpaceDN w:val="0"/>
        <w:ind w:left="0" w:firstLine="567"/>
        <w:rPr>
          <w:szCs w:val="28"/>
        </w:rPr>
      </w:pPr>
      <w:r w:rsidRPr="008B4FD4">
        <w:t xml:space="preserve">Субсидия предоставляется в размере, определенном согласно смете расходов получателя субсидии, представленной в составе заявки, в пределах бюджетных ассигнований, утвержденных в сводной бюджетной росписи областного бюджета на соответствующий финансовый год Комитету, </w:t>
      </w:r>
      <w:r>
        <w:br/>
      </w:r>
      <w:r w:rsidRPr="008B4FD4">
        <w:t xml:space="preserve">и доведенных лимитов бюджетных обязательств на текущий финансовый год, </w:t>
      </w:r>
      <w:r>
        <w:br/>
      </w:r>
      <w:r w:rsidRPr="008B4FD4">
        <w:t>но</w:t>
      </w:r>
      <w:r>
        <w:t xml:space="preserve"> не более 20 000,00 тыс. рублей</w:t>
      </w:r>
      <w:r w:rsidR="00EE04A0" w:rsidRPr="008943BB">
        <w:rPr>
          <w:szCs w:val="28"/>
        </w:rPr>
        <w:t>.</w:t>
      </w:r>
    </w:p>
    <w:p w:rsidR="008B4FD4" w:rsidRDefault="00102F9E" w:rsidP="00102F9E">
      <w:pPr>
        <w:pStyle w:val="aa"/>
        <w:widowControl w:val="0"/>
        <w:numPr>
          <w:ilvl w:val="1"/>
          <w:numId w:val="11"/>
        </w:numPr>
        <w:shd w:val="clear" w:color="auto" w:fill="FFFFFF" w:themeFill="background1"/>
        <w:autoSpaceDE w:val="0"/>
        <w:autoSpaceDN w:val="0"/>
        <w:ind w:left="0" w:firstLine="567"/>
        <w:rPr>
          <w:color w:val="000000" w:themeColor="text1"/>
          <w:szCs w:val="28"/>
        </w:rPr>
      </w:pPr>
      <w:r w:rsidRPr="00102F9E">
        <w:rPr>
          <w:color w:val="000000" w:themeColor="text1"/>
          <w:szCs w:val="28"/>
        </w:rPr>
        <w:t>Субсидия подлежит перечислению в соответствующем финансовом году в соответствии с графиком перечисления субсидии, являющимся приложением к соглашению</w:t>
      </w:r>
      <w:r w:rsidR="008B4FD4">
        <w:rPr>
          <w:color w:val="000000" w:themeColor="text1"/>
          <w:szCs w:val="28"/>
        </w:rPr>
        <w:t>.</w:t>
      </w:r>
    </w:p>
    <w:p w:rsidR="00AB242C" w:rsidRPr="00F722AC" w:rsidRDefault="00AB242C" w:rsidP="00102F9E">
      <w:pPr>
        <w:pStyle w:val="aa"/>
        <w:widowControl w:val="0"/>
        <w:shd w:val="clear" w:color="auto" w:fill="FFFFFF" w:themeFill="background1"/>
        <w:autoSpaceDE w:val="0"/>
        <w:autoSpaceDN w:val="0"/>
        <w:ind w:left="0" w:firstLine="567"/>
        <w:rPr>
          <w:color w:val="000000" w:themeColor="text1"/>
          <w:szCs w:val="28"/>
        </w:rPr>
      </w:pPr>
      <w:r w:rsidRPr="00F722AC">
        <w:rPr>
          <w:color w:val="000000" w:themeColor="text1"/>
          <w:szCs w:val="28"/>
        </w:rPr>
        <w:t xml:space="preserve">Сумма субсидии перечисляется на расчетный счет получателя субсидии, открытый в учреждении Центрального банка Российской Федерации или кредитной организации, указанный получателем субсидии в соглашении </w:t>
      </w:r>
      <w:r w:rsidR="00F26DE9" w:rsidRPr="00F722AC">
        <w:rPr>
          <w:color w:val="000000" w:themeColor="text1"/>
          <w:szCs w:val="28"/>
        </w:rPr>
        <w:br/>
      </w:r>
      <w:r w:rsidRPr="00F722AC">
        <w:rPr>
          <w:color w:val="000000" w:themeColor="text1"/>
          <w:szCs w:val="28"/>
        </w:rPr>
        <w:t>о предоставлении субсидии.</w:t>
      </w:r>
    </w:p>
    <w:p w:rsidR="00AF0042" w:rsidRDefault="000F0089" w:rsidP="00102F9E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AF0042">
        <w:rPr>
          <w:szCs w:val="28"/>
        </w:rPr>
        <w:t xml:space="preserve">Основанием для перечисления субсидии на расчетный счет </w:t>
      </w:r>
      <w:r w:rsidR="005B3DAE">
        <w:rPr>
          <w:szCs w:val="28"/>
        </w:rPr>
        <w:t>получателя субсидии</w:t>
      </w:r>
      <w:r w:rsidRPr="00AF0042">
        <w:rPr>
          <w:szCs w:val="28"/>
        </w:rPr>
        <w:t xml:space="preserve"> </w:t>
      </w:r>
      <w:r w:rsidR="00AF0042" w:rsidRPr="00AF0042">
        <w:rPr>
          <w:szCs w:val="28"/>
        </w:rPr>
        <w:t>являе</w:t>
      </w:r>
      <w:r w:rsidRPr="00AF0042">
        <w:rPr>
          <w:szCs w:val="28"/>
        </w:rPr>
        <w:t>тся правовой акт</w:t>
      </w:r>
      <w:r w:rsidR="009C588F">
        <w:rPr>
          <w:szCs w:val="28"/>
        </w:rPr>
        <w:t xml:space="preserve"> Комитета</w:t>
      </w:r>
      <w:r w:rsidR="00AF0042" w:rsidRPr="00AF0042">
        <w:rPr>
          <w:szCs w:val="28"/>
        </w:rPr>
        <w:t xml:space="preserve"> и </w:t>
      </w:r>
      <w:r w:rsidRPr="00AF0042">
        <w:rPr>
          <w:szCs w:val="28"/>
        </w:rPr>
        <w:t xml:space="preserve">заключенное между </w:t>
      </w:r>
      <w:r w:rsidR="009E2D3C">
        <w:rPr>
          <w:szCs w:val="28"/>
        </w:rPr>
        <w:t>Комитетом</w:t>
      </w:r>
      <w:r w:rsidR="009E2D3C" w:rsidRPr="009E2D3C">
        <w:rPr>
          <w:szCs w:val="28"/>
        </w:rPr>
        <w:t xml:space="preserve"> </w:t>
      </w:r>
      <w:r w:rsidRPr="00AF0042">
        <w:rPr>
          <w:szCs w:val="28"/>
        </w:rPr>
        <w:t xml:space="preserve">и </w:t>
      </w:r>
      <w:r w:rsidR="005B3DAE">
        <w:rPr>
          <w:szCs w:val="28"/>
        </w:rPr>
        <w:t>получателем субсидии</w:t>
      </w:r>
      <w:r w:rsidR="00AF0042" w:rsidRPr="00AF0042">
        <w:rPr>
          <w:szCs w:val="28"/>
        </w:rPr>
        <w:t xml:space="preserve"> соглашение. </w:t>
      </w:r>
    </w:p>
    <w:p w:rsidR="00BA6309" w:rsidRPr="00BA6309" w:rsidRDefault="00BA6309" w:rsidP="00BA6309">
      <w:pPr>
        <w:pStyle w:val="aa"/>
        <w:widowControl w:val="0"/>
        <w:numPr>
          <w:ilvl w:val="1"/>
          <w:numId w:val="11"/>
        </w:numPr>
        <w:autoSpaceDE w:val="0"/>
        <w:autoSpaceDN w:val="0"/>
        <w:ind w:left="0" w:firstLine="709"/>
        <w:rPr>
          <w:szCs w:val="28"/>
        </w:rPr>
      </w:pPr>
      <w:r w:rsidRPr="00BA6309">
        <w:rPr>
          <w:szCs w:val="28"/>
        </w:rPr>
        <w:t>В случае наличия по результатам проведенного конкурсного отбора нераспределенных денежных средств, образования остатков неиспользованных сумм субсидий, которые были возвращены в областной бюджет Ленинградской области, и</w:t>
      </w:r>
      <w:r>
        <w:rPr>
          <w:szCs w:val="28"/>
        </w:rPr>
        <w:t xml:space="preserve"> </w:t>
      </w:r>
      <w:r w:rsidRPr="00BA6309">
        <w:rPr>
          <w:szCs w:val="28"/>
        </w:rPr>
        <w:t>(или) в случае увеличения бюджетных ассигнований Комитет имеет право принять решение:</w:t>
      </w:r>
    </w:p>
    <w:p w:rsidR="00BA6309" w:rsidRPr="00341B48" w:rsidRDefault="00BA6309" w:rsidP="00341B48">
      <w:pPr>
        <w:pStyle w:val="aa"/>
        <w:widowControl w:val="0"/>
        <w:autoSpaceDE w:val="0"/>
        <w:autoSpaceDN w:val="0"/>
        <w:ind w:left="0" w:firstLine="709"/>
        <w:rPr>
          <w:szCs w:val="28"/>
        </w:rPr>
      </w:pPr>
      <w:r w:rsidRPr="00BA6309">
        <w:rPr>
          <w:szCs w:val="28"/>
        </w:rPr>
        <w:lastRenderedPageBreak/>
        <w:t>о предоставлении дополнительных средств получателям субсидии</w:t>
      </w:r>
      <w:r w:rsidR="0017148B">
        <w:rPr>
          <w:szCs w:val="28"/>
        </w:rPr>
        <w:t>.</w:t>
      </w:r>
      <w:r w:rsidR="0017148B" w:rsidRPr="0017148B">
        <w:rPr>
          <w:szCs w:val="28"/>
        </w:rPr>
        <w:t xml:space="preserve"> </w:t>
      </w:r>
      <w:r w:rsidR="00341B48" w:rsidRPr="00341B48">
        <w:rPr>
          <w:szCs w:val="28"/>
        </w:rPr>
        <w:t>При этом сложившаяся разница между размером ранее предоставленной субсидии и увеличенным размером субсидии предоставляется получателю субсидии на основании дополнительного соглашения к заключенному соглашению</w:t>
      </w:r>
      <w:r w:rsidR="0017148B">
        <w:rPr>
          <w:szCs w:val="28"/>
        </w:rPr>
        <w:t>;</w:t>
      </w:r>
    </w:p>
    <w:p w:rsidR="00BA6309" w:rsidRDefault="00BA6309" w:rsidP="00BA6309">
      <w:pPr>
        <w:pStyle w:val="aa"/>
        <w:widowControl w:val="0"/>
        <w:autoSpaceDE w:val="0"/>
        <w:autoSpaceDN w:val="0"/>
        <w:ind w:left="0" w:firstLine="709"/>
        <w:rPr>
          <w:szCs w:val="28"/>
        </w:rPr>
      </w:pPr>
      <w:r w:rsidRPr="00BA6309">
        <w:rPr>
          <w:szCs w:val="28"/>
        </w:rPr>
        <w:t>о проведении дополнительного конкурсного отбора в соответствии с настоящим Порядком (в случае отсутствия потребности у получателей субсидий в увеличении размера субсидии либо в случае нераспределенного остатка субсидий).</w:t>
      </w:r>
    </w:p>
    <w:p w:rsidR="00BD04B7" w:rsidRDefault="00BD04B7" w:rsidP="007E29D7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BD04B7">
        <w:rPr>
          <w:szCs w:val="28"/>
        </w:rPr>
        <w:t xml:space="preserve">Результатом предоставления субсидии </w:t>
      </w:r>
      <w:r w:rsidR="005B3DAE">
        <w:rPr>
          <w:szCs w:val="28"/>
        </w:rPr>
        <w:t xml:space="preserve">является </w:t>
      </w:r>
      <w:r w:rsidRPr="00BD04B7">
        <w:rPr>
          <w:szCs w:val="28"/>
        </w:rPr>
        <w:t xml:space="preserve">реализация </w:t>
      </w:r>
      <w:r>
        <w:rPr>
          <w:szCs w:val="28"/>
        </w:rPr>
        <w:t xml:space="preserve">проекта </w:t>
      </w:r>
      <w:r w:rsidR="00846587">
        <w:rPr>
          <w:szCs w:val="28"/>
        </w:rPr>
        <w:br/>
      </w:r>
      <w:r w:rsidRPr="00BD04B7">
        <w:rPr>
          <w:szCs w:val="28"/>
        </w:rPr>
        <w:t xml:space="preserve">в </w:t>
      </w:r>
      <w:r>
        <w:rPr>
          <w:szCs w:val="28"/>
        </w:rPr>
        <w:t>рамк</w:t>
      </w:r>
      <w:r w:rsidR="009467D5">
        <w:rPr>
          <w:szCs w:val="28"/>
        </w:rPr>
        <w:t xml:space="preserve">ах предоставленной субсидии </w:t>
      </w:r>
      <w:r>
        <w:rPr>
          <w:szCs w:val="28"/>
        </w:rPr>
        <w:t>в целях</w:t>
      </w:r>
      <w:r w:rsidR="009467D5">
        <w:rPr>
          <w:szCs w:val="28"/>
        </w:rPr>
        <w:t xml:space="preserve"> развития гражданского общества </w:t>
      </w:r>
      <w:r>
        <w:rPr>
          <w:szCs w:val="28"/>
        </w:rPr>
        <w:t>Ленинградской области.</w:t>
      </w:r>
    </w:p>
    <w:p w:rsidR="00864D15" w:rsidRDefault="00864D15" w:rsidP="00BA6309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64D15">
        <w:rPr>
          <w:szCs w:val="28"/>
        </w:rPr>
        <w:t>Показатели, необходимые для достижения результата предоставления субсидии:</w:t>
      </w:r>
    </w:p>
    <w:p w:rsidR="00BA6309" w:rsidRPr="00EA1667" w:rsidRDefault="00BA6309" w:rsidP="00BA6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943BB">
        <w:rPr>
          <w:rFonts w:ascii="Times New Roman" w:hAnsi="Times New Roman" w:cs="Times New Roman"/>
          <w:sz w:val="28"/>
          <w:szCs w:val="28"/>
        </w:rPr>
        <w:t xml:space="preserve">Количество проведенных получателем субсидии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3BB">
        <w:rPr>
          <w:rFonts w:ascii="Times New Roman" w:hAnsi="Times New Roman" w:cs="Times New Roman"/>
          <w:sz w:val="28"/>
          <w:szCs w:val="28"/>
        </w:rPr>
        <w:t>по социальной поддержке и защите ветеранов</w:t>
      </w:r>
      <w:r w:rsidRPr="00EA1667">
        <w:rPr>
          <w:rFonts w:ascii="Times New Roman" w:hAnsi="Times New Roman" w:cs="Times New Roman"/>
          <w:sz w:val="28"/>
          <w:szCs w:val="28"/>
        </w:rPr>
        <w:t>;</w:t>
      </w:r>
    </w:p>
    <w:p w:rsidR="00BA6309" w:rsidRPr="00EA1667" w:rsidRDefault="00BA6309" w:rsidP="00BA6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943BB">
        <w:rPr>
          <w:rFonts w:ascii="Times New Roman" w:hAnsi="Times New Roman" w:cs="Times New Roman"/>
          <w:sz w:val="28"/>
          <w:szCs w:val="28"/>
        </w:rPr>
        <w:t>Доля участников мероприятий от общей численности ветеранов, проживающих на терр</w:t>
      </w:r>
      <w:r>
        <w:rPr>
          <w:rFonts w:ascii="Times New Roman" w:hAnsi="Times New Roman" w:cs="Times New Roman"/>
          <w:sz w:val="28"/>
          <w:szCs w:val="28"/>
        </w:rPr>
        <w:t>итории Ленинградской области</w:t>
      </w:r>
      <w:r w:rsidRPr="00EA1667">
        <w:rPr>
          <w:rFonts w:ascii="Times New Roman" w:hAnsi="Times New Roman" w:cs="Times New Roman"/>
          <w:sz w:val="28"/>
          <w:szCs w:val="28"/>
        </w:rPr>
        <w:t>;</w:t>
      </w:r>
    </w:p>
    <w:p w:rsidR="00BA6309" w:rsidRPr="00EA1667" w:rsidRDefault="00BA6309" w:rsidP="00BA6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6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3BB">
        <w:rPr>
          <w:rFonts w:ascii="Times New Roman" w:hAnsi="Times New Roman" w:cs="Times New Roman"/>
          <w:sz w:val="28"/>
          <w:szCs w:val="28"/>
        </w:rPr>
        <w:t xml:space="preserve">Количество публикаций о проекте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943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943BB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309" w:rsidRPr="00BA6309" w:rsidRDefault="00BA6309" w:rsidP="00BA6309">
      <w:pPr>
        <w:widowControl w:val="0"/>
        <w:autoSpaceDE w:val="0"/>
        <w:autoSpaceDN w:val="0"/>
        <w:ind w:firstLine="709"/>
        <w:rPr>
          <w:szCs w:val="28"/>
        </w:rPr>
      </w:pPr>
      <w:r w:rsidRPr="00BA6309">
        <w:rPr>
          <w:szCs w:val="28"/>
        </w:rPr>
        <w:t>Значения показателей, необходимых для достижения результата предоставления субсидии, устанавливаются Комитетом в соглашении.</w:t>
      </w:r>
    </w:p>
    <w:p w:rsidR="00CC5574" w:rsidRDefault="00CC5574" w:rsidP="00AB242C">
      <w:pPr>
        <w:widowControl w:val="0"/>
        <w:autoSpaceDE w:val="0"/>
        <w:autoSpaceDN w:val="0"/>
        <w:rPr>
          <w:szCs w:val="28"/>
        </w:rPr>
      </w:pPr>
      <w:bookmarkStart w:id="2" w:name="P94"/>
      <w:bookmarkEnd w:id="2"/>
    </w:p>
    <w:p w:rsidR="00CC5574" w:rsidRPr="00CD741C" w:rsidRDefault="0046795D" w:rsidP="007E29D7">
      <w:pPr>
        <w:pStyle w:val="aa"/>
        <w:widowControl w:val="0"/>
        <w:numPr>
          <w:ilvl w:val="0"/>
          <w:numId w:val="11"/>
        </w:numPr>
        <w:autoSpaceDE w:val="0"/>
        <w:autoSpaceDN w:val="0"/>
        <w:jc w:val="center"/>
        <w:rPr>
          <w:szCs w:val="28"/>
        </w:rPr>
      </w:pPr>
      <w:r w:rsidRPr="00CD741C">
        <w:rPr>
          <w:szCs w:val="28"/>
        </w:rPr>
        <w:t>Требование к отчетности</w:t>
      </w:r>
    </w:p>
    <w:p w:rsidR="0046795D" w:rsidRDefault="0046795D" w:rsidP="0046795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9A5250" w:rsidRDefault="009A5250" w:rsidP="00C7488A">
      <w:pPr>
        <w:pStyle w:val="aa"/>
        <w:numPr>
          <w:ilvl w:val="1"/>
          <w:numId w:val="11"/>
        </w:numPr>
        <w:ind w:left="0" w:firstLine="709"/>
        <w:rPr>
          <w:szCs w:val="28"/>
        </w:rPr>
      </w:pPr>
      <w:r w:rsidRPr="009A5250">
        <w:rPr>
          <w:szCs w:val="28"/>
        </w:rPr>
        <w:t>Получатели субсидии представл</w:t>
      </w:r>
      <w:r w:rsidR="00AB268F">
        <w:rPr>
          <w:szCs w:val="28"/>
        </w:rPr>
        <w:t>яют</w:t>
      </w:r>
      <w:r w:rsidRPr="009A5250">
        <w:rPr>
          <w:szCs w:val="28"/>
        </w:rPr>
        <w:t xml:space="preserve"> в </w:t>
      </w:r>
      <w:r w:rsidR="00171DD4">
        <w:rPr>
          <w:szCs w:val="28"/>
        </w:rPr>
        <w:t>Комитет</w:t>
      </w:r>
      <w:r w:rsidR="00171DD4" w:rsidRPr="00717961">
        <w:rPr>
          <w:szCs w:val="28"/>
        </w:rPr>
        <w:t xml:space="preserve"> </w:t>
      </w:r>
      <w:r w:rsidRPr="009A5250">
        <w:rPr>
          <w:szCs w:val="28"/>
        </w:rPr>
        <w:t xml:space="preserve">не позднее 10 календарных дней с даты завершения реализации </w:t>
      </w:r>
      <w:r w:rsidR="00731153">
        <w:rPr>
          <w:szCs w:val="28"/>
        </w:rPr>
        <w:t xml:space="preserve">проекта, </w:t>
      </w:r>
      <w:r w:rsidR="00A31EAF">
        <w:rPr>
          <w:szCs w:val="28"/>
        </w:rPr>
        <w:t>у</w:t>
      </w:r>
      <w:r w:rsidR="003C4710">
        <w:rPr>
          <w:szCs w:val="28"/>
        </w:rPr>
        <w:t xml:space="preserve">казанной </w:t>
      </w:r>
      <w:r w:rsidR="003C4710">
        <w:rPr>
          <w:szCs w:val="28"/>
        </w:rPr>
        <w:br/>
        <w:t>в соглашении, по формам</w:t>
      </w:r>
      <w:r w:rsidR="007A1F85">
        <w:rPr>
          <w:szCs w:val="28"/>
        </w:rPr>
        <w:t>,</w:t>
      </w:r>
      <w:r w:rsidR="003C4710">
        <w:rPr>
          <w:szCs w:val="28"/>
        </w:rPr>
        <w:t xml:space="preserve"> установленным</w:t>
      </w:r>
      <w:r w:rsidR="00A31EAF">
        <w:rPr>
          <w:szCs w:val="28"/>
        </w:rPr>
        <w:t xml:space="preserve"> </w:t>
      </w:r>
      <w:r w:rsidR="00AB268F">
        <w:rPr>
          <w:szCs w:val="28"/>
        </w:rPr>
        <w:t>в с</w:t>
      </w:r>
      <w:r w:rsidRPr="009A5250">
        <w:rPr>
          <w:szCs w:val="28"/>
        </w:rPr>
        <w:t>оглашении</w:t>
      </w:r>
      <w:r>
        <w:rPr>
          <w:szCs w:val="28"/>
        </w:rPr>
        <w:t>:</w:t>
      </w:r>
    </w:p>
    <w:p w:rsidR="009A5250" w:rsidRPr="009A5250" w:rsidRDefault="009A5250" w:rsidP="00C7488A">
      <w:pPr>
        <w:pStyle w:val="aa"/>
        <w:ind w:left="0" w:firstLine="709"/>
        <w:rPr>
          <w:szCs w:val="28"/>
        </w:rPr>
      </w:pPr>
      <w:r>
        <w:rPr>
          <w:szCs w:val="28"/>
        </w:rPr>
        <w:t>о</w:t>
      </w:r>
      <w:r w:rsidR="00A31EAF">
        <w:rPr>
          <w:szCs w:val="28"/>
        </w:rPr>
        <w:t>тчет о достижении результата</w:t>
      </w:r>
      <w:r w:rsidR="0046795D" w:rsidRPr="009A5250">
        <w:rPr>
          <w:szCs w:val="28"/>
        </w:rPr>
        <w:t xml:space="preserve"> предоставления субсидии и показателей, необходимых для достижения результата предоставления субсидии</w:t>
      </w:r>
      <w:r>
        <w:rPr>
          <w:szCs w:val="28"/>
        </w:rPr>
        <w:t>;</w:t>
      </w:r>
      <w:r w:rsidR="0046795D" w:rsidRPr="009A5250">
        <w:rPr>
          <w:szCs w:val="28"/>
        </w:rPr>
        <w:t xml:space="preserve"> </w:t>
      </w:r>
    </w:p>
    <w:p w:rsidR="009A5250" w:rsidRDefault="009A5250" w:rsidP="00C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5250">
        <w:rPr>
          <w:rFonts w:ascii="Times New Roman" w:hAnsi="Times New Roman" w:cs="Times New Roman"/>
          <w:sz w:val="28"/>
          <w:szCs w:val="28"/>
        </w:rPr>
        <w:t>тчет о расходах, источником финансовог</w:t>
      </w:r>
      <w:r w:rsidR="00AB268F">
        <w:rPr>
          <w:rFonts w:ascii="Times New Roman" w:hAnsi="Times New Roman" w:cs="Times New Roman"/>
          <w:sz w:val="28"/>
          <w:szCs w:val="28"/>
        </w:rPr>
        <w:t>о обеспечения которых является с</w:t>
      </w:r>
      <w:r w:rsidRPr="009A5250">
        <w:rPr>
          <w:rFonts w:ascii="Times New Roman" w:hAnsi="Times New Roman" w:cs="Times New Roman"/>
          <w:sz w:val="28"/>
          <w:szCs w:val="28"/>
        </w:rPr>
        <w:t>убсидия</w:t>
      </w:r>
      <w:r w:rsidR="00AB268F">
        <w:rPr>
          <w:rFonts w:ascii="Times New Roman" w:hAnsi="Times New Roman" w:cs="Times New Roman"/>
          <w:sz w:val="28"/>
          <w:szCs w:val="28"/>
        </w:rPr>
        <w:t>;</w:t>
      </w:r>
    </w:p>
    <w:p w:rsidR="00AB268F" w:rsidRPr="00AB268F" w:rsidRDefault="008A31F7" w:rsidP="00C7488A">
      <w:pPr>
        <w:ind w:firstLine="70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информационно-аналитический отчет</w:t>
      </w:r>
      <w:r w:rsidR="00AB268F" w:rsidRPr="00AB268F">
        <w:rPr>
          <w:rFonts w:eastAsiaTheme="minorHAnsi"/>
          <w:szCs w:val="28"/>
          <w:lang w:eastAsia="en-US"/>
        </w:rPr>
        <w:t>.</w:t>
      </w:r>
    </w:p>
    <w:p w:rsidR="0046795D" w:rsidRPr="00171DD4" w:rsidRDefault="009A5250" w:rsidP="00C7488A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95D" w:rsidRPr="00171DD4">
        <w:rPr>
          <w:rFonts w:ascii="Times New Roman" w:hAnsi="Times New Roman" w:cs="Times New Roman"/>
          <w:sz w:val="28"/>
          <w:szCs w:val="28"/>
        </w:rPr>
        <w:t xml:space="preserve">Сроки и формы представления получателем субсидии дополнительной отчетности устанавливаются </w:t>
      </w:r>
      <w:r w:rsidR="00171DD4" w:rsidRPr="00171DD4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4D3F29">
        <w:rPr>
          <w:rFonts w:ascii="Times New Roman" w:hAnsi="Times New Roman" w:cs="Times New Roman"/>
          <w:sz w:val="28"/>
          <w:szCs w:val="28"/>
        </w:rPr>
        <w:t xml:space="preserve">в </w:t>
      </w:r>
      <w:r w:rsidR="0046795D" w:rsidRPr="00171DD4">
        <w:rPr>
          <w:rFonts w:ascii="Times New Roman" w:hAnsi="Times New Roman" w:cs="Times New Roman"/>
          <w:sz w:val="28"/>
          <w:szCs w:val="28"/>
        </w:rPr>
        <w:t>соглашении</w:t>
      </w:r>
      <w:r w:rsidR="00171DD4" w:rsidRPr="00171DD4">
        <w:rPr>
          <w:rFonts w:ascii="Times New Roman" w:hAnsi="Times New Roman" w:cs="Times New Roman"/>
          <w:sz w:val="28"/>
          <w:szCs w:val="28"/>
        </w:rPr>
        <w:t>.</w:t>
      </w:r>
    </w:p>
    <w:p w:rsidR="0046795D" w:rsidRPr="00AB268F" w:rsidRDefault="00A93933" w:rsidP="00C7488A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1C">
        <w:rPr>
          <w:rFonts w:ascii="Times New Roman" w:hAnsi="Times New Roman" w:cs="Times New Roman"/>
          <w:sz w:val="28"/>
          <w:szCs w:val="28"/>
        </w:rPr>
        <w:t>Реализованный за счет средств субсидии проект</w:t>
      </w:r>
      <w:r w:rsidR="00A64066">
        <w:rPr>
          <w:rFonts w:ascii="Times New Roman" w:hAnsi="Times New Roman" w:cs="Times New Roman"/>
          <w:sz w:val="28"/>
          <w:szCs w:val="28"/>
        </w:rPr>
        <w:t xml:space="preserve"> подлежит оценке </w:t>
      </w:r>
      <w:r w:rsidR="00F91457">
        <w:rPr>
          <w:rFonts w:ascii="Times New Roman" w:hAnsi="Times New Roman" w:cs="Times New Roman"/>
          <w:sz w:val="28"/>
          <w:szCs w:val="28"/>
        </w:rPr>
        <w:br/>
      </w:r>
      <w:r w:rsidRPr="00A93933">
        <w:rPr>
          <w:rFonts w:ascii="Times New Roman" w:hAnsi="Times New Roman" w:cs="Times New Roman"/>
          <w:sz w:val="28"/>
          <w:szCs w:val="28"/>
        </w:rPr>
        <w:t>в порядке, определенном в соглашении.</w:t>
      </w:r>
    </w:p>
    <w:p w:rsidR="0046795D" w:rsidRDefault="0046795D" w:rsidP="0046795D">
      <w:pPr>
        <w:widowControl w:val="0"/>
        <w:autoSpaceDE w:val="0"/>
        <w:autoSpaceDN w:val="0"/>
        <w:rPr>
          <w:b/>
          <w:szCs w:val="28"/>
        </w:rPr>
      </w:pPr>
    </w:p>
    <w:p w:rsidR="0046795D" w:rsidRPr="00CD741C" w:rsidRDefault="0046795D" w:rsidP="007E29D7">
      <w:pPr>
        <w:pStyle w:val="aa"/>
        <w:widowControl w:val="0"/>
        <w:numPr>
          <w:ilvl w:val="0"/>
          <w:numId w:val="11"/>
        </w:numPr>
        <w:autoSpaceDE w:val="0"/>
        <w:autoSpaceDN w:val="0"/>
        <w:jc w:val="center"/>
        <w:rPr>
          <w:szCs w:val="28"/>
        </w:rPr>
      </w:pPr>
      <w:r w:rsidRPr="00CD741C">
        <w:rPr>
          <w:szCs w:val="28"/>
        </w:rPr>
        <w:t>Требования об осущ</w:t>
      </w:r>
      <w:r w:rsidR="00A41404">
        <w:rPr>
          <w:szCs w:val="28"/>
        </w:rPr>
        <w:t>ествлении контроля за соблюдением</w:t>
      </w:r>
      <w:r w:rsidRPr="00CD741C">
        <w:rPr>
          <w:szCs w:val="28"/>
        </w:rPr>
        <w:t xml:space="preserve"> условий, целей и порядка предоставления субсидий и ответственности за их нарушение</w:t>
      </w:r>
    </w:p>
    <w:p w:rsidR="00AB242C" w:rsidRDefault="00AB242C" w:rsidP="0046795D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1C5E" w:rsidRPr="004457A4" w:rsidRDefault="00B41C5E" w:rsidP="00B41C5E">
      <w:pPr>
        <w:pStyle w:val="aa"/>
        <w:widowControl w:val="0"/>
        <w:numPr>
          <w:ilvl w:val="1"/>
          <w:numId w:val="11"/>
        </w:numPr>
        <w:autoSpaceDE w:val="0"/>
        <w:autoSpaceDN w:val="0"/>
        <w:ind w:left="0" w:firstLine="851"/>
        <w:rPr>
          <w:szCs w:val="28"/>
        </w:rPr>
      </w:pPr>
      <w:r w:rsidRPr="004457A4">
        <w:t xml:space="preserve">Комитет и орган </w:t>
      </w:r>
      <w:r w:rsidR="006A0B71">
        <w:rPr>
          <w:szCs w:val="28"/>
        </w:rPr>
        <w:t>внутреннего</w:t>
      </w:r>
      <w:r w:rsidR="006A0B71" w:rsidRPr="004457A4">
        <w:t xml:space="preserve"> </w:t>
      </w:r>
      <w:r w:rsidRPr="004457A4">
        <w:t xml:space="preserve">государственного финансового контроля Ленинградской области осуществляют обязательные проверки </w:t>
      </w:r>
      <w:proofErr w:type="gramStart"/>
      <w:r w:rsidRPr="004457A4">
        <w:t>соблюдения  получателем</w:t>
      </w:r>
      <w:proofErr w:type="gramEnd"/>
      <w:r w:rsidRPr="004457A4">
        <w:t xml:space="preserve"> субсидии условий, целей и порядка предоставления субсидии, установленных н</w:t>
      </w:r>
      <w:r w:rsidR="004457A4" w:rsidRPr="004457A4">
        <w:t>астоящим Порядком и соглашением</w:t>
      </w:r>
      <w:r w:rsidRPr="004457A4">
        <w:t>, путем проведения плановых и</w:t>
      </w:r>
      <w:r w:rsidR="00770207">
        <w:t xml:space="preserve"> </w:t>
      </w:r>
      <w:r w:rsidRPr="004457A4">
        <w:t xml:space="preserve">(или) внеплановых проверок, в том числе выездных, в </w:t>
      </w:r>
      <w:r w:rsidR="004919C7">
        <w:t>установленном Порядке.</w:t>
      </w:r>
    </w:p>
    <w:p w:rsidR="00B41C5E" w:rsidRPr="00175C99" w:rsidRDefault="00B41C5E" w:rsidP="00175C99">
      <w:pPr>
        <w:pStyle w:val="aa"/>
        <w:widowControl w:val="0"/>
        <w:numPr>
          <w:ilvl w:val="1"/>
          <w:numId w:val="11"/>
        </w:numPr>
        <w:autoSpaceDE w:val="0"/>
        <w:autoSpaceDN w:val="0"/>
        <w:ind w:left="0" w:firstLine="710"/>
        <w:rPr>
          <w:szCs w:val="28"/>
        </w:rPr>
      </w:pPr>
      <w:r w:rsidRPr="00175C99">
        <w:rPr>
          <w:szCs w:val="28"/>
        </w:rPr>
        <w:t>В случае установления по итогам проверок, проведенных Комитетом и</w:t>
      </w:r>
      <w:r w:rsidR="00770207">
        <w:rPr>
          <w:szCs w:val="28"/>
        </w:rPr>
        <w:t xml:space="preserve"> </w:t>
      </w:r>
      <w:r w:rsidRPr="00175C99">
        <w:rPr>
          <w:szCs w:val="28"/>
        </w:rPr>
        <w:t xml:space="preserve">(или) органом </w:t>
      </w:r>
      <w:r w:rsidR="006A0B71">
        <w:rPr>
          <w:szCs w:val="28"/>
        </w:rPr>
        <w:t>внутреннего</w:t>
      </w:r>
      <w:r w:rsidR="006A0B71" w:rsidRPr="00175C99">
        <w:rPr>
          <w:szCs w:val="28"/>
        </w:rPr>
        <w:t xml:space="preserve"> </w:t>
      </w:r>
      <w:r w:rsidRPr="00175C99">
        <w:rPr>
          <w:szCs w:val="28"/>
        </w:rPr>
        <w:t xml:space="preserve">государственного финансового контроля Ленинградской </w:t>
      </w:r>
      <w:r w:rsidRPr="00175C99">
        <w:rPr>
          <w:szCs w:val="28"/>
        </w:rPr>
        <w:lastRenderedPageBreak/>
        <w:t xml:space="preserve">области, фактов нарушения получателями субсидий условий, целей и порядка предоставления субсидии, а также </w:t>
      </w:r>
      <w:proofErr w:type="spellStart"/>
      <w:r w:rsidRPr="00175C99">
        <w:rPr>
          <w:szCs w:val="28"/>
        </w:rPr>
        <w:t>недостижения</w:t>
      </w:r>
      <w:proofErr w:type="spellEnd"/>
      <w:r w:rsidRPr="00175C99">
        <w:rPr>
          <w:szCs w:val="28"/>
        </w:rPr>
        <w:t xml:space="preserve"> результата и показателей</w:t>
      </w:r>
      <w:r w:rsidRPr="00175C99">
        <w:t xml:space="preserve"> </w:t>
      </w:r>
      <w:r w:rsidRPr="00175C99">
        <w:rPr>
          <w:szCs w:val="28"/>
        </w:rPr>
        <w:t>необходимых для достижения результатов предоставления субсидии, указанных в пунктах 3.</w:t>
      </w:r>
      <w:r w:rsidR="00BA6309">
        <w:rPr>
          <w:szCs w:val="28"/>
        </w:rPr>
        <w:t>7</w:t>
      </w:r>
      <w:r w:rsidRPr="00175C99">
        <w:rPr>
          <w:szCs w:val="28"/>
        </w:rPr>
        <w:t>, 3.</w:t>
      </w:r>
      <w:r w:rsidR="00BA6309">
        <w:rPr>
          <w:szCs w:val="28"/>
        </w:rPr>
        <w:t>8</w:t>
      </w:r>
      <w:r w:rsidRPr="00175C99">
        <w:rPr>
          <w:szCs w:val="28"/>
        </w:rPr>
        <w:t xml:space="preserve"> настоящего Порядка, соответствующие средства подлежат возврату получателем субсидии в доход областного бюджета:</w:t>
      </w:r>
    </w:p>
    <w:p w:rsidR="00B41C5E" w:rsidRPr="00175C99" w:rsidRDefault="00B41C5E" w:rsidP="00B41C5E">
      <w:pPr>
        <w:autoSpaceDE w:val="0"/>
        <w:autoSpaceDN w:val="0"/>
        <w:adjustRightInd w:val="0"/>
        <w:ind w:firstLine="540"/>
        <w:rPr>
          <w:szCs w:val="28"/>
        </w:rPr>
      </w:pPr>
      <w:r w:rsidRPr="00175C99">
        <w:rPr>
          <w:szCs w:val="28"/>
        </w:rPr>
        <w:t>на основании письменного требования Комитета – в течение 10 календарных дней с даты получения получателем субсидии указанного требования;</w:t>
      </w:r>
    </w:p>
    <w:p w:rsidR="00B41C5E" w:rsidRDefault="00B41C5E" w:rsidP="00B41C5E">
      <w:pPr>
        <w:autoSpaceDE w:val="0"/>
        <w:autoSpaceDN w:val="0"/>
        <w:adjustRightInd w:val="0"/>
        <w:ind w:firstLine="540"/>
        <w:rPr>
          <w:szCs w:val="28"/>
        </w:rPr>
      </w:pPr>
      <w:r w:rsidRPr="00175C99">
        <w:rPr>
          <w:szCs w:val="28"/>
        </w:rPr>
        <w:t>в сроки, установленные в представлении и</w:t>
      </w:r>
      <w:r w:rsidR="00770207">
        <w:rPr>
          <w:szCs w:val="28"/>
        </w:rPr>
        <w:t xml:space="preserve"> </w:t>
      </w:r>
      <w:r w:rsidRPr="00175C99">
        <w:rPr>
          <w:szCs w:val="28"/>
        </w:rPr>
        <w:t xml:space="preserve">(или) предписании органа </w:t>
      </w:r>
      <w:r w:rsidR="006A0B71">
        <w:rPr>
          <w:szCs w:val="28"/>
        </w:rPr>
        <w:t>внутреннего</w:t>
      </w:r>
      <w:r w:rsidR="006A0B71" w:rsidRPr="00175C99">
        <w:rPr>
          <w:szCs w:val="28"/>
        </w:rPr>
        <w:t xml:space="preserve"> </w:t>
      </w:r>
      <w:r w:rsidRPr="00175C99">
        <w:rPr>
          <w:szCs w:val="28"/>
        </w:rPr>
        <w:t>государственного финансового контроля Ленинградской области.</w:t>
      </w:r>
    </w:p>
    <w:p w:rsidR="00F91457" w:rsidRPr="00175C99" w:rsidRDefault="00F33022" w:rsidP="00175C99">
      <w:pPr>
        <w:pStyle w:val="aa"/>
        <w:numPr>
          <w:ilvl w:val="1"/>
          <w:numId w:val="1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75C99">
        <w:rPr>
          <w:szCs w:val="28"/>
        </w:rPr>
        <w:t xml:space="preserve">В случае </w:t>
      </w:r>
      <w:proofErr w:type="spellStart"/>
      <w:r w:rsidRPr="00175C99">
        <w:rPr>
          <w:szCs w:val="28"/>
        </w:rPr>
        <w:t>неперечисления</w:t>
      </w:r>
      <w:proofErr w:type="spellEnd"/>
      <w:r w:rsidRPr="00175C99">
        <w:rPr>
          <w:szCs w:val="28"/>
        </w:rPr>
        <w:t xml:space="preserve"> получателями субсидий средств субсидий </w:t>
      </w:r>
      <w:r w:rsidR="00CA2B9E" w:rsidRPr="00175C99">
        <w:rPr>
          <w:szCs w:val="28"/>
        </w:rPr>
        <w:br/>
      </w:r>
      <w:r w:rsidRPr="00175C99">
        <w:rPr>
          <w:szCs w:val="28"/>
        </w:rPr>
        <w:t xml:space="preserve">в областной бюджет в течение срока, указанного в </w:t>
      </w:r>
      <w:hyperlink w:anchor="Par0" w:history="1">
        <w:r w:rsidRPr="00175C99">
          <w:rPr>
            <w:szCs w:val="28"/>
          </w:rPr>
          <w:t>пункте 5.2</w:t>
        </w:r>
      </w:hyperlink>
      <w:r w:rsidRPr="00175C99">
        <w:rPr>
          <w:szCs w:val="28"/>
        </w:rPr>
        <w:t xml:space="preserve"> настоящего Порядка, взыскание денежных средств осуществляется в судебном порядке.</w:t>
      </w:r>
    </w:p>
    <w:p w:rsidR="001B65BE" w:rsidRDefault="000838C7" w:rsidP="000838C7">
      <w:pPr>
        <w:tabs>
          <w:tab w:val="left" w:pos="1127"/>
        </w:tabs>
        <w:autoSpaceDE w:val="0"/>
        <w:autoSpaceDN w:val="0"/>
        <w:adjustRightInd w:val="0"/>
        <w:spacing w:before="200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838C7" w:rsidRDefault="000838C7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1B65BE" w:rsidRDefault="001B65BE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731153" w:rsidRDefault="00731153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731153" w:rsidRDefault="00731153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731153" w:rsidRDefault="00731153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731153" w:rsidRDefault="00731153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DA4BEB" w:rsidRDefault="00DA4BEB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DA4BEB" w:rsidRDefault="00DA4BEB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DA4BEB" w:rsidRDefault="00DA4BEB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DA4BEB" w:rsidRDefault="00DA4BEB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DA4BEB" w:rsidRDefault="00DA4BEB" w:rsidP="006C14D6">
      <w:pPr>
        <w:autoSpaceDE w:val="0"/>
        <w:autoSpaceDN w:val="0"/>
        <w:adjustRightInd w:val="0"/>
        <w:spacing w:before="200"/>
        <w:ind w:firstLine="540"/>
        <w:jc w:val="right"/>
        <w:rPr>
          <w:sz w:val="24"/>
          <w:szCs w:val="24"/>
        </w:rPr>
      </w:pPr>
    </w:p>
    <w:p w:rsidR="00DA4BEB" w:rsidRDefault="00DA4BEB" w:rsidP="004457A4">
      <w:pPr>
        <w:autoSpaceDE w:val="0"/>
        <w:autoSpaceDN w:val="0"/>
        <w:adjustRightInd w:val="0"/>
        <w:spacing w:before="200"/>
        <w:ind w:firstLine="0"/>
        <w:rPr>
          <w:sz w:val="24"/>
          <w:szCs w:val="24"/>
        </w:rPr>
      </w:pPr>
    </w:p>
    <w:p w:rsidR="0056478E" w:rsidRDefault="0056478E" w:rsidP="00C7488A">
      <w:pPr>
        <w:autoSpaceDE w:val="0"/>
        <w:autoSpaceDN w:val="0"/>
        <w:adjustRightInd w:val="0"/>
        <w:spacing w:before="200"/>
        <w:ind w:firstLine="0"/>
        <w:rPr>
          <w:sz w:val="24"/>
          <w:szCs w:val="24"/>
        </w:rPr>
      </w:pPr>
    </w:p>
    <w:p w:rsidR="0056478E" w:rsidRDefault="0056478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56478E" w:rsidRDefault="0056478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17148B" w:rsidRDefault="0017148B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56478E" w:rsidRDefault="0056478E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</w:p>
    <w:p w:rsidR="0056478E" w:rsidRDefault="0056478E" w:rsidP="008943BB">
      <w:pPr>
        <w:autoSpaceDE w:val="0"/>
        <w:autoSpaceDN w:val="0"/>
        <w:adjustRightInd w:val="0"/>
        <w:spacing w:before="200"/>
        <w:ind w:firstLine="0"/>
        <w:rPr>
          <w:sz w:val="24"/>
          <w:szCs w:val="24"/>
        </w:rPr>
      </w:pPr>
    </w:p>
    <w:p w:rsidR="00911F33" w:rsidRDefault="00911F33" w:rsidP="008943BB">
      <w:pPr>
        <w:autoSpaceDE w:val="0"/>
        <w:autoSpaceDN w:val="0"/>
        <w:adjustRightInd w:val="0"/>
        <w:spacing w:before="200"/>
        <w:ind w:firstLine="0"/>
        <w:rPr>
          <w:sz w:val="24"/>
          <w:szCs w:val="24"/>
        </w:rPr>
      </w:pPr>
    </w:p>
    <w:p w:rsidR="001B7EC4" w:rsidRDefault="001B7EC4" w:rsidP="008943BB">
      <w:pPr>
        <w:autoSpaceDE w:val="0"/>
        <w:autoSpaceDN w:val="0"/>
        <w:adjustRightInd w:val="0"/>
        <w:spacing w:before="200"/>
        <w:ind w:firstLine="0"/>
        <w:rPr>
          <w:sz w:val="24"/>
          <w:szCs w:val="24"/>
        </w:rPr>
      </w:pPr>
    </w:p>
    <w:p w:rsidR="001B7EC4" w:rsidRDefault="001B7EC4" w:rsidP="008943BB">
      <w:pPr>
        <w:autoSpaceDE w:val="0"/>
        <w:autoSpaceDN w:val="0"/>
        <w:adjustRightInd w:val="0"/>
        <w:spacing w:before="200"/>
        <w:ind w:firstLine="0"/>
        <w:rPr>
          <w:sz w:val="24"/>
          <w:szCs w:val="24"/>
        </w:rPr>
      </w:pPr>
    </w:p>
    <w:p w:rsidR="001B7EC4" w:rsidRDefault="001B7EC4" w:rsidP="008943BB">
      <w:pPr>
        <w:autoSpaceDE w:val="0"/>
        <w:autoSpaceDN w:val="0"/>
        <w:adjustRightInd w:val="0"/>
        <w:spacing w:before="200"/>
        <w:ind w:firstLine="0"/>
        <w:rPr>
          <w:sz w:val="24"/>
          <w:szCs w:val="24"/>
        </w:rPr>
      </w:pPr>
    </w:p>
    <w:p w:rsidR="006C14D6" w:rsidRPr="006C14D6" w:rsidRDefault="006C14D6" w:rsidP="00593911">
      <w:pPr>
        <w:autoSpaceDE w:val="0"/>
        <w:autoSpaceDN w:val="0"/>
        <w:adjustRightInd w:val="0"/>
        <w:spacing w:before="200"/>
        <w:ind w:firstLine="0"/>
        <w:jc w:val="right"/>
        <w:rPr>
          <w:sz w:val="24"/>
          <w:szCs w:val="24"/>
        </w:rPr>
      </w:pPr>
      <w:r w:rsidRPr="006C14D6">
        <w:rPr>
          <w:sz w:val="24"/>
          <w:szCs w:val="24"/>
        </w:rPr>
        <w:lastRenderedPageBreak/>
        <w:t>Приложение 1 к Порядку</w:t>
      </w:r>
    </w:p>
    <w:p w:rsidR="00D45E72" w:rsidRDefault="00D45E72" w:rsidP="004D3F29">
      <w:pPr>
        <w:ind w:firstLine="0"/>
        <w:rPr>
          <w:b/>
          <w:szCs w:val="28"/>
        </w:rPr>
      </w:pPr>
    </w:p>
    <w:p w:rsidR="00695AD4" w:rsidRDefault="008F4D4B" w:rsidP="006C14D6">
      <w:pPr>
        <w:ind w:firstLine="0"/>
        <w:jc w:val="center"/>
        <w:rPr>
          <w:b/>
          <w:strike/>
          <w:color w:val="FF0000"/>
          <w:szCs w:val="28"/>
        </w:rPr>
      </w:pPr>
      <w:r>
        <w:rPr>
          <w:b/>
          <w:szCs w:val="28"/>
        </w:rPr>
        <w:t xml:space="preserve">     </w:t>
      </w:r>
      <w:r w:rsidR="00602F0B">
        <w:rPr>
          <w:b/>
          <w:szCs w:val="28"/>
        </w:rPr>
        <w:t xml:space="preserve">ПОЛОЖЕНИЕ </w:t>
      </w:r>
      <w:r w:rsidRPr="00731153">
        <w:rPr>
          <w:b/>
          <w:szCs w:val="28"/>
        </w:rPr>
        <w:t>ОБ ЭКСПЕРТНОМ СОВЕТЕ</w:t>
      </w:r>
    </w:p>
    <w:p w:rsidR="0056478E" w:rsidRDefault="0056478E" w:rsidP="006C14D6">
      <w:pPr>
        <w:ind w:firstLine="0"/>
        <w:jc w:val="center"/>
        <w:rPr>
          <w:b/>
          <w:szCs w:val="28"/>
        </w:rPr>
      </w:pPr>
    </w:p>
    <w:p w:rsidR="00695AD4" w:rsidRDefault="00695AD4" w:rsidP="007E29D7">
      <w:pPr>
        <w:pStyle w:val="aa"/>
        <w:widowControl w:val="0"/>
        <w:numPr>
          <w:ilvl w:val="0"/>
          <w:numId w:val="12"/>
        </w:numPr>
        <w:autoSpaceDE w:val="0"/>
        <w:autoSpaceDN w:val="0"/>
        <w:jc w:val="center"/>
        <w:rPr>
          <w:szCs w:val="28"/>
        </w:rPr>
      </w:pPr>
      <w:r w:rsidRPr="00695AD4">
        <w:rPr>
          <w:szCs w:val="28"/>
        </w:rPr>
        <w:t>Общие положения</w:t>
      </w:r>
    </w:p>
    <w:p w:rsidR="00033430" w:rsidRPr="00695AD4" w:rsidRDefault="00033430" w:rsidP="00033430">
      <w:pPr>
        <w:pStyle w:val="aa"/>
        <w:widowControl w:val="0"/>
        <w:autoSpaceDE w:val="0"/>
        <w:autoSpaceDN w:val="0"/>
        <w:ind w:left="1069" w:firstLine="0"/>
        <w:rPr>
          <w:szCs w:val="28"/>
        </w:rPr>
      </w:pPr>
    </w:p>
    <w:p w:rsidR="008A3354" w:rsidRPr="00EB217A" w:rsidRDefault="00695AD4" w:rsidP="00EB217A">
      <w:pPr>
        <w:pStyle w:val="aa"/>
        <w:numPr>
          <w:ilvl w:val="1"/>
          <w:numId w:val="12"/>
        </w:numPr>
        <w:ind w:left="0" w:firstLine="709"/>
        <w:rPr>
          <w:szCs w:val="28"/>
        </w:rPr>
      </w:pPr>
      <w:r w:rsidRPr="008A3354">
        <w:rPr>
          <w:szCs w:val="28"/>
        </w:rPr>
        <w:t xml:space="preserve">Настоящее Положение устанавливает порядок деятельности экспертного совета по проведению отбора </w:t>
      </w:r>
      <w:r w:rsidR="00515FDA">
        <w:rPr>
          <w:szCs w:val="28"/>
        </w:rPr>
        <w:t>по предоставлению субсидии</w:t>
      </w:r>
      <w:r w:rsidR="00515FDA">
        <w:rPr>
          <w:szCs w:val="28"/>
        </w:rPr>
        <w:br/>
      </w:r>
      <w:r w:rsidR="008A3354" w:rsidRPr="008A3354">
        <w:rPr>
          <w:szCs w:val="28"/>
        </w:rPr>
        <w:t>из областного бюджета Ленинградской области социально ориентированным некоммерческим орг</w:t>
      </w:r>
      <w:r w:rsidR="00C7488A">
        <w:rPr>
          <w:szCs w:val="28"/>
        </w:rPr>
        <w:t>анизациям Ленинградской области</w:t>
      </w:r>
      <w:r w:rsidR="00C7488A" w:rsidRPr="00C7488A">
        <w:rPr>
          <w:szCs w:val="28"/>
        </w:rPr>
        <w:t>, осуществляющим деятельность в сфере социальной поддержки и защиты ветеранов</w:t>
      </w:r>
      <w:r w:rsidR="00EB217A">
        <w:rPr>
          <w:szCs w:val="28"/>
        </w:rPr>
        <w:t>.</w:t>
      </w:r>
    </w:p>
    <w:p w:rsidR="00695AD4" w:rsidRPr="008A3354" w:rsidRDefault="00695AD4" w:rsidP="00C7488A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rPr>
          <w:szCs w:val="28"/>
        </w:rPr>
      </w:pPr>
      <w:r w:rsidRPr="008A3354">
        <w:rPr>
          <w:szCs w:val="28"/>
        </w:rPr>
        <w:t>В своей деятельности экспертный совет руководствуется 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нормативными правовыми актами Комитета</w:t>
      </w:r>
      <w:r w:rsidR="00EC666D">
        <w:rPr>
          <w:szCs w:val="28"/>
        </w:rPr>
        <w:t xml:space="preserve"> общественных коммуникаций Ленинградской области (далее – Комитет)</w:t>
      </w:r>
      <w:r w:rsidRPr="008A3354">
        <w:rPr>
          <w:szCs w:val="28"/>
        </w:rPr>
        <w:t>, а также настоящим Положением.</w:t>
      </w:r>
    </w:p>
    <w:p w:rsidR="00695AD4" w:rsidRPr="00EB217A" w:rsidRDefault="00695AD4" w:rsidP="00EB217A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rPr>
          <w:szCs w:val="28"/>
        </w:rPr>
      </w:pPr>
      <w:r w:rsidRPr="00EB217A">
        <w:rPr>
          <w:szCs w:val="28"/>
        </w:rPr>
        <w:t xml:space="preserve">Экспертный совет является совещательным коллегиальным органом </w:t>
      </w:r>
      <w:r w:rsidRPr="00EB217A">
        <w:rPr>
          <w:szCs w:val="28"/>
        </w:rPr>
        <w:br/>
        <w:t xml:space="preserve">и осуществляет свою </w:t>
      </w:r>
      <w:r w:rsidR="00602F0B" w:rsidRPr="00EB217A">
        <w:rPr>
          <w:szCs w:val="28"/>
        </w:rPr>
        <w:t xml:space="preserve">работу на общественных началах. </w:t>
      </w:r>
      <w:r w:rsidRPr="00EB217A">
        <w:rPr>
          <w:szCs w:val="28"/>
        </w:rPr>
        <w:t>Организационное обеспечение работы экспертного совета осуществляет Ко</w:t>
      </w:r>
      <w:r w:rsidR="00EB55B5" w:rsidRPr="00EB217A">
        <w:rPr>
          <w:szCs w:val="28"/>
        </w:rPr>
        <w:t>митет.</w:t>
      </w:r>
    </w:p>
    <w:p w:rsidR="00695AD4" w:rsidRDefault="00695AD4" w:rsidP="006C14D6">
      <w:pPr>
        <w:ind w:firstLine="0"/>
        <w:jc w:val="center"/>
        <w:rPr>
          <w:b/>
          <w:szCs w:val="28"/>
        </w:rPr>
      </w:pPr>
    </w:p>
    <w:p w:rsidR="00695AD4" w:rsidRDefault="00695AD4" w:rsidP="007E29D7">
      <w:pPr>
        <w:pStyle w:val="aa"/>
        <w:numPr>
          <w:ilvl w:val="0"/>
          <w:numId w:val="12"/>
        </w:numPr>
        <w:jc w:val="center"/>
        <w:rPr>
          <w:szCs w:val="28"/>
        </w:rPr>
      </w:pPr>
      <w:r w:rsidRPr="00695AD4">
        <w:rPr>
          <w:szCs w:val="28"/>
        </w:rPr>
        <w:t>Порядок формирования экспертного совета</w:t>
      </w:r>
    </w:p>
    <w:p w:rsidR="00033430" w:rsidRDefault="00033430" w:rsidP="00033430">
      <w:pPr>
        <w:pStyle w:val="aa"/>
        <w:ind w:left="1069" w:firstLine="0"/>
        <w:rPr>
          <w:szCs w:val="28"/>
        </w:rPr>
      </w:pPr>
    </w:p>
    <w:p w:rsidR="00882999" w:rsidRPr="00FD1DBC" w:rsidRDefault="00882999" w:rsidP="00882999">
      <w:pPr>
        <w:pStyle w:val="aa"/>
        <w:numPr>
          <w:ilvl w:val="1"/>
          <w:numId w:val="12"/>
        </w:numPr>
        <w:ind w:left="0" w:firstLine="567"/>
        <w:rPr>
          <w:szCs w:val="28"/>
        </w:rPr>
      </w:pPr>
      <w:r w:rsidRPr="00FD1DBC">
        <w:rPr>
          <w:szCs w:val="28"/>
        </w:rPr>
        <w:t>Экспертный совет создается правовым актом Комитета в составе председателя экспертного совета, членов экспертного совета и секретаря экспертного совета. Общее число членов экспертного совета составляет не менее семи человек</w:t>
      </w:r>
    </w:p>
    <w:p w:rsidR="00882999" w:rsidRPr="00FD1DBC" w:rsidRDefault="00882999" w:rsidP="00882999">
      <w:pPr>
        <w:pStyle w:val="aa"/>
        <w:ind w:left="0" w:firstLine="567"/>
        <w:rPr>
          <w:szCs w:val="28"/>
        </w:rPr>
      </w:pPr>
      <w:r w:rsidRPr="00FD1DBC">
        <w:rPr>
          <w:szCs w:val="28"/>
        </w:rPr>
        <w:t>В состав экспертного совета входят специалисты в сфере поддержки социально ориентирован</w:t>
      </w:r>
      <w:r w:rsidR="00EB217A">
        <w:rPr>
          <w:szCs w:val="28"/>
        </w:rPr>
        <w:t>ных некоммерческих организаций,</w:t>
      </w:r>
      <w:r w:rsidRPr="00FD1DBC">
        <w:rPr>
          <w:szCs w:val="28"/>
        </w:rPr>
        <w:t xml:space="preserve"> в сфере финансового анализа, представители некоммерческого сектора и средств массовой информации, представители органов государственной власти Ленинградской области, органов местного самоуправления Ленинградской области, членов общественных советов при органах исполнительной </w:t>
      </w:r>
      <w:proofErr w:type="gramStart"/>
      <w:r w:rsidRPr="00FD1DBC">
        <w:rPr>
          <w:szCs w:val="28"/>
        </w:rPr>
        <w:t>власти  Ленинградской</w:t>
      </w:r>
      <w:proofErr w:type="gramEnd"/>
      <w:r w:rsidRPr="00FD1DBC">
        <w:rPr>
          <w:szCs w:val="28"/>
        </w:rPr>
        <w:t xml:space="preserve"> области.</w:t>
      </w:r>
    </w:p>
    <w:p w:rsidR="00882999" w:rsidRPr="00FD1DBC" w:rsidRDefault="00882999" w:rsidP="00882999">
      <w:pPr>
        <w:pStyle w:val="aa"/>
        <w:numPr>
          <w:ilvl w:val="1"/>
          <w:numId w:val="12"/>
        </w:numPr>
        <w:ind w:left="0" w:firstLine="426"/>
        <w:rPr>
          <w:szCs w:val="28"/>
        </w:rPr>
      </w:pPr>
      <w:r w:rsidRPr="00FD1DBC">
        <w:rPr>
          <w:szCs w:val="28"/>
        </w:rPr>
        <w:t>В составе экспертного совета представители органов</w:t>
      </w:r>
      <w:r w:rsidRPr="00FD1DBC">
        <w:t xml:space="preserve"> </w:t>
      </w:r>
      <w:proofErr w:type="gramStart"/>
      <w:r w:rsidRPr="00FD1DBC">
        <w:rPr>
          <w:szCs w:val="28"/>
        </w:rPr>
        <w:t>государственной  власти</w:t>
      </w:r>
      <w:proofErr w:type="gramEnd"/>
      <w:r w:rsidRPr="00FD1DBC">
        <w:rPr>
          <w:szCs w:val="28"/>
        </w:rPr>
        <w:t xml:space="preserve"> Ленинградской области и органов местного самоуправления Ленинградской области должны составлять не более одной трети от общего состава экспертного совета.</w:t>
      </w:r>
    </w:p>
    <w:p w:rsidR="006C14D6" w:rsidRDefault="006C14D6" w:rsidP="007E29D7">
      <w:pPr>
        <w:pStyle w:val="aa"/>
        <w:numPr>
          <w:ilvl w:val="1"/>
          <w:numId w:val="12"/>
        </w:numPr>
        <w:ind w:left="0" w:firstLine="567"/>
        <w:rPr>
          <w:szCs w:val="28"/>
        </w:rPr>
      </w:pPr>
      <w:r w:rsidRPr="00033430">
        <w:rPr>
          <w:szCs w:val="28"/>
        </w:rPr>
        <w:t xml:space="preserve">Заседание экспертного совета считается правомочным при участии </w:t>
      </w:r>
      <w:r w:rsidR="00506A92" w:rsidRPr="00033430">
        <w:rPr>
          <w:szCs w:val="28"/>
        </w:rPr>
        <w:br/>
      </w:r>
      <w:r w:rsidRPr="00033430">
        <w:rPr>
          <w:szCs w:val="28"/>
        </w:rPr>
        <w:t>в нем не менее половины от общего числа членов экспертного совета.</w:t>
      </w:r>
    </w:p>
    <w:p w:rsidR="006C14D6" w:rsidRDefault="006C14D6" w:rsidP="007E29D7">
      <w:pPr>
        <w:pStyle w:val="aa"/>
        <w:numPr>
          <w:ilvl w:val="1"/>
          <w:numId w:val="12"/>
        </w:numPr>
        <w:ind w:left="0" w:firstLine="567"/>
        <w:rPr>
          <w:szCs w:val="28"/>
        </w:rPr>
      </w:pPr>
      <w:r w:rsidRPr="00033430">
        <w:rPr>
          <w:szCs w:val="28"/>
        </w:rPr>
        <w:t xml:space="preserve">Заседания экспертного совета проводятся в очном формате или </w:t>
      </w:r>
      <w:r w:rsidR="00602F0B">
        <w:rPr>
          <w:szCs w:val="28"/>
        </w:rPr>
        <w:br/>
      </w:r>
      <w:r w:rsidRPr="00033430">
        <w:rPr>
          <w:szCs w:val="28"/>
        </w:rPr>
        <w:t>в режиме видеоконференцсвязи.</w:t>
      </w:r>
    </w:p>
    <w:p w:rsidR="00242CB7" w:rsidRPr="00033430" w:rsidRDefault="006C14D6" w:rsidP="007E29D7">
      <w:pPr>
        <w:pStyle w:val="aa"/>
        <w:numPr>
          <w:ilvl w:val="1"/>
          <w:numId w:val="12"/>
        </w:numPr>
        <w:ind w:left="0" w:firstLine="567"/>
        <w:rPr>
          <w:szCs w:val="28"/>
        </w:rPr>
      </w:pPr>
      <w:r w:rsidRPr="00033430">
        <w:rPr>
          <w:szCs w:val="28"/>
        </w:rPr>
        <w:t>Каждая заявка оценивается всеми членами экспертного совета, присутствующими на заседании экспертного совета.</w:t>
      </w:r>
    </w:p>
    <w:p w:rsidR="0046795D" w:rsidRDefault="0046795D" w:rsidP="00523248">
      <w:pPr>
        <w:autoSpaceDE w:val="0"/>
        <w:autoSpaceDN w:val="0"/>
        <w:adjustRightInd w:val="0"/>
        <w:ind w:firstLine="0"/>
        <w:rPr>
          <w:szCs w:val="28"/>
        </w:rPr>
      </w:pPr>
    </w:p>
    <w:p w:rsidR="00523248" w:rsidRDefault="00523248" w:rsidP="007E29D7">
      <w:pPr>
        <w:pStyle w:val="aa"/>
        <w:widowControl w:val="0"/>
        <w:numPr>
          <w:ilvl w:val="0"/>
          <w:numId w:val="12"/>
        </w:numPr>
        <w:autoSpaceDE w:val="0"/>
        <w:autoSpaceDN w:val="0"/>
        <w:jc w:val="center"/>
        <w:rPr>
          <w:szCs w:val="28"/>
        </w:rPr>
      </w:pPr>
      <w:r w:rsidRPr="00523248">
        <w:rPr>
          <w:szCs w:val="28"/>
        </w:rPr>
        <w:t>Полномочия экспертного совета</w:t>
      </w:r>
    </w:p>
    <w:p w:rsidR="00033430" w:rsidRDefault="00033430" w:rsidP="00033430">
      <w:pPr>
        <w:pStyle w:val="aa"/>
        <w:widowControl w:val="0"/>
        <w:autoSpaceDE w:val="0"/>
        <w:autoSpaceDN w:val="0"/>
        <w:ind w:left="1069" w:firstLine="0"/>
        <w:rPr>
          <w:szCs w:val="28"/>
        </w:rPr>
      </w:pPr>
    </w:p>
    <w:p w:rsidR="00523248" w:rsidRPr="00C468F0" w:rsidRDefault="00523248" w:rsidP="007E29D7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567"/>
        <w:jc w:val="center"/>
        <w:rPr>
          <w:szCs w:val="28"/>
        </w:rPr>
      </w:pPr>
      <w:r w:rsidRPr="00C468F0">
        <w:rPr>
          <w:szCs w:val="28"/>
        </w:rPr>
        <w:lastRenderedPageBreak/>
        <w:t>Председатель экспертного совета осуществляет следующие функции:</w:t>
      </w:r>
    </w:p>
    <w:p w:rsidR="00523248" w:rsidRPr="00523248" w:rsidRDefault="00523248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обладает полномочиями члена экспертного совета;</w:t>
      </w:r>
    </w:p>
    <w:p w:rsidR="00523248" w:rsidRDefault="00523248" w:rsidP="00C468F0">
      <w:pPr>
        <w:widowControl w:val="0"/>
        <w:tabs>
          <w:tab w:val="left" w:pos="6765"/>
        </w:tabs>
        <w:autoSpaceDE w:val="0"/>
        <w:autoSpaceDN w:val="0"/>
        <w:ind w:firstLine="709"/>
        <w:contextualSpacing/>
        <w:rPr>
          <w:szCs w:val="28"/>
        </w:rPr>
      </w:pPr>
      <w:r>
        <w:rPr>
          <w:szCs w:val="28"/>
        </w:rPr>
        <w:t>р</w:t>
      </w:r>
      <w:r w:rsidRPr="00523248">
        <w:rPr>
          <w:szCs w:val="28"/>
        </w:rPr>
        <w:t>уководит деятельностью экспертного совета;</w:t>
      </w:r>
      <w:r w:rsidR="00C468F0">
        <w:rPr>
          <w:szCs w:val="28"/>
        </w:rPr>
        <w:tab/>
      </w:r>
    </w:p>
    <w:p w:rsidR="00523248" w:rsidRDefault="00523248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веде</w:t>
      </w:r>
      <w:r>
        <w:rPr>
          <w:szCs w:val="28"/>
        </w:rPr>
        <w:t>т заседание экспертного совета;</w:t>
      </w:r>
    </w:p>
    <w:p w:rsidR="00523248" w:rsidRDefault="00523248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осуществляет иные полномочия, необходимые для организации надлежащей </w:t>
      </w:r>
      <w:r w:rsidR="00C468F0">
        <w:rPr>
          <w:szCs w:val="28"/>
        </w:rPr>
        <w:t>деятельности экспертного совета.</w:t>
      </w:r>
    </w:p>
    <w:p w:rsidR="00523248" w:rsidRDefault="00523248" w:rsidP="00637C71">
      <w:pPr>
        <w:pStyle w:val="aa"/>
        <w:widowControl w:val="0"/>
        <w:numPr>
          <w:ilvl w:val="1"/>
          <w:numId w:val="12"/>
        </w:numPr>
        <w:autoSpaceDE w:val="0"/>
        <w:autoSpaceDN w:val="0"/>
        <w:ind w:left="709" w:firstLine="0"/>
        <w:rPr>
          <w:szCs w:val="28"/>
        </w:rPr>
      </w:pPr>
      <w:r w:rsidRPr="00C468F0">
        <w:rPr>
          <w:szCs w:val="28"/>
        </w:rPr>
        <w:t>Члены экспертного совета: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участвуют в заседаниях экспертного совета;</w:t>
      </w:r>
    </w:p>
    <w:p w:rsidR="00C468F0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рассматривают заявки, </w:t>
      </w:r>
      <w:r>
        <w:rPr>
          <w:szCs w:val="28"/>
        </w:rPr>
        <w:t>допущенные до отбора</w:t>
      </w:r>
      <w:r w:rsidR="00EB55B5">
        <w:rPr>
          <w:szCs w:val="28"/>
        </w:rPr>
        <w:t>;</w:t>
      </w:r>
    </w:p>
    <w:p w:rsidR="00EB55B5" w:rsidRPr="00CA7D08" w:rsidRDefault="00EB55B5" w:rsidP="00EB217A">
      <w:pPr>
        <w:widowControl w:val="0"/>
        <w:ind w:firstLine="709"/>
        <w:rPr>
          <w:bCs/>
          <w:color w:val="FF0000"/>
          <w:spacing w:val="1"/>
          <w:szCs w:val="28"/>
          <w:lang w:eastAsia="en-US"/>
        </w:rPr>
      </w:pPr>
      <w:r w:rsidRPr="00CA7D08">
        <w:rPr>
          <w:szCs w:val="28"/>
        </w:rPr>
        <w:t>производят оценку заявок в соответствии с крите</w:t>
      </w:r>
      <w:r w:rsidR="00350C45" w:rsidRPr="00CA7D08">
        <w:rPr>
          <w:szCs w:val="28"/>
        </w:rPr>
        <w:t xml:space="preserve">риями оценки заявок и </w:t>
      </w:r>
      <w:r w:rsidR="00F144C4" w:rsidRPr="00CA7D08">
        <w:rPr>
          <w:szCs w:val="28"/>
        </w:rPr>
        <w:t>М</w:t>
      </w:r>
      <w:r w:rsidR="00350C45" w:rsidRPr="00CA7D08">
        <w:rPr>
          <w:szCs w:val="28"/>
        </w:rPr>
        <w:t xml:space="preserve">етодическими рекомендациями </w:t>
      </w:r>
      <w:r w:rsidR="00350C45" w:rsidRPr="00CA7D08">
        <w:rPr>
          <w:bCs/>
          <w:spacing w:val="1"/>
          <w:szCs w:val="28"/>
          <w:lang w:eastAsia="en-US"/>
        </w:rPr>
        <w:t>по оценке заявок</w:t>
      </w:r>
      <w:r w:rsidR="00F144C4" w:rsidRPr="00CA7D08">
        <w:rPr>
          <w:bCs/>
          <w:spacing w:val="1"/>
          <w:szCs w:val="28"/>
          <w:lang w:eastAsia="en-US"/>
        </w:rPr>
        <w:t xml:space="preserve"> (Приложение № 2 к </w:t>
      </w:r>
      <w:r w:rsidR="00F144C4" w:rsidRPr="00965A3E">
        <w:rPr>
          <w:bCs/>
          <w:color w:val="000000" w:themeColor="text1"/>
          <w:spacing w:val="1"/>
          <w:szCs w:val="28"/>
          <w:lang w:eastAsia="en-US"/>
        </w:rPr>
        <w:t>Порядку</w:t>
      </w:r>
      <w:r w:rsidR="00705C15" w:rsidRPr="00965A3E">
        <w:rPr>
          <w:color w:val="000000" w:themeColor="text1"/>
        </w:rPr>
        <w:t xml:space="preserve"> </w:t>
      </w:r>
      <w:r w:rsidR="00705C15" w:rsidRPr="00965A3E">
        <w:rPr>
          <w:bCs/>
          <w:color w:val="000000" w:themeColor="text1"/>
          <w:spacing w:val="1"/>
          <w:szCs w:val="28"/>
          <w:lang w:eastAsia="en-US"/>
        </w:rPr>
        <w:t xml:space="preserve">определения объема и предоставления субсидии </w:t>
      </w:r>
      <w:r w:rsidR="00EB217A" w:rsidRPr="00EB217A">
        <w:rPr>
          <w:bCs/>
          <w:color w:val="000000" w:themeColor="text1"/>
          <w:spacing w:val="1"/>
          <w:szCs w:val="28"/>
          <w:lang w:eastAsia="en-US"/>
        </w:rPr>
        <w:t>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</w:t>
      </w:r>
      <w:r w:rsidR="00EB217A">
        <w:rPr>
          <w:bCs/>
          <w:color w:val="000000" w:themeColor="text1"/>
          <w:spacing w:val="1"/>
          <w:szCs w:val="28"/>
          <w:lang w:eastAsia="en-US"/>
        </w:rPr>
        <w:t xml:space="preserve"> </w:t>
      </w:r>
      <w:r w:rsidR="00EB217A" w:rsidRPr="00EB217A">
        <w:rPr>
          <w:bCs/>
          <w:color w:val="000000" w:themeColor="text1"/>
          <w:spacing w:val="1"/>
          <w:szCs w:val="28"/>
          <w:lang w:eastAsia="en-US"/>
        </w:rPr>
        <w:t>государственной программы Ленинградской области</w:t>
      </w:r>
      <w:r w:rsidR="00EB217A">
        <w:rPr>
          <w:bCs/>
          <w:color w:val="000000" w:themeColor="text1"/>
          <w:spacing w:val="1"/>
          <w:szCs w:val="28"/>
          <w:lang w:eastAsia="en-US"/>
        </w:rPr>
        <w:t xml:space="preserve"> «Устойчивое общественное развитие в Ленинградской области</w:t>
      </w:r>
      <w:r w:rsidR="00CF36EA">
        <w:rPr>
          <w:bCs/>
          <w:color w:val="000000" w:themeColor="text1"/>
          <w:spacing w:val="1"/>
          <w:szCs w:val="28"/>
          <w:lang w:eastAsia="en-US"/>
        </w:rPr>
        <w:t>)</w:t>
      </w:r>
      <w:r w:rsidR="00705C15" w:rsidRPr="00965A3E">
        <w:rPr>
          <w:bCs/>
          <w:color w:val="000000" w:themeColor="text1"/>
          <w:spacing w:val="1"/>
          <w:szCs w:val="28"/>
          <w:lang w:eastAsia="en-US"/>
        </w:rPr>
        <w:t xml:space="preserve"> (далее - Порядок</w:t>
      </w:r>
      <w:r w:rsidR="00F144C4" w:rsidRPr="00965A3E">
        <w:rPr>
          <w:bCs/>
          <w:color w:val="000000" w:themeColor="text1"/>
          <w:spacing w:val="1"/>
          <w:szCs w:val="28"/>
          <w:lang w:eastAsia="en-US"/>
        </w:rPr>
        <w:t>)</w:t>
      </w:r>
      <w:r w:rsidR="00350C45" w:rsidRPr="00965A3E">
        <w:rPr>
          <w:bCs/>
          <w:color w:val="000000" w:themeColor="text1"/>
          <w:spacing w:val="1"/>
          <w:szCs w:val="28"/>
          <w:lang w:eastAsia="en-US"/>
        </w:rPr>
        <w:t xml:space="preserve">; </w:t>
      </w:r>
    </w:p>
    <w:p w:rsidR="00EB55B5" w:rsidRPr="00CA7D08" w:rsidRDefault="00046EF1" w:rsidP="00EB55B5">
      <w:pPr>
        <w:widowControl w:val="0"/>
        <w:autoSpaceDE w:val="0"/>
        <w:autoSpaceDN w:val="0"/>
        <w:ind w:firstLine="709"/>
        <w:contextualSpacing/>
        <w:rPr>
          <w:szCs w:val="28"/>
        </w:rPr>
      </w:pPr>
      <w:r>
        <w:rPr>
          <w:szCs w:val="28"/>
        </w:rPr>
        <w:t>утверждают рейтинг</w:t>
      </w:r>
      <w:r w:rsidR="00EB55B5" w:rsidRPr="00CA7D08">
        <w:rPr>
          <w:szCs w:val="28"/>
        </w:rPr>
        <w:t>;</w:t>
      </w:r>
    </w:p>
    <w:p w:rsidR="00EB55B5" w:rsidRPr="00CA7D08" w:rsidRDefault="00EB55B5" w:rsidP="00EB55B5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CA7D08">
        <w:rPr>
          <w:szCs w:val="28"/>
        </w:rPr>
        <w:t>рекомендуют участника отбора к предоставлению субсидии;</w:t>
      </w:r>
    </w:p>
    <w:p w:rsidR="00C468F0" w:rsidRPr="00CA7D0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CA7D08">
        <w:rPr>
          <w:szCs w:val="28"/>
        </w:rPr>
        <w:t>участвуют в обсуждении вопросов, внесенных в повестку дня заседания экспертного совета;</w:t>
      </w:r>
    </w:p>
    <w:p w:rsidR="00C468F0" w:rsidRPr="00CA7D0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CA7D08">
        <w:rPr>
          <w:szCs w:val="28"/>
        </w:rPr>
        <w:t xml:space="preserve">проверяют достоверность отраженной в протоколе заседания экспертного совета информации; 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CA7D08">
        <w:rPr>
          <w:szCs w:val="28"/>
        </w:rPr>
        <w:t>подписывают протокол заседания экспертного совета;</w:t>
      </w:r>
    </w:p>
    <w:p w:rsidR="00033430" w:rsidRPr="00C468F0" w:rsidRDefault="000A7A4A" w:rsidP="00033430">
      <w:pPr>
        <w:widowControl w:val="0"/>
        <w:autoSpaceDE w:val="0"/>
        <w:autoSpaceDN w:val="0"/>
        <w:ind w:firstLine="709"/>
        <w:contextualSpacing/>
        <w:rPr>
          <w:szCs w:val="28"/>
        </w:rPr>
      </w:pPr>
      <w:r>
        <w:rPr>
          <w:szCs w:val="28"/>
        </w:rPr>
        <w:t>выполняют иные полномочия в рамках полномочий экспертного совета.</w:t>
      </w:r>
    </w:p>
    <w:p w:rsidR="00523248" w:rsidRDefault="00523248" w:rsidP="00637C71">
      <w:pPr>
        <w:pStyle w:val="aa"/>
        <w:widowControl w:val="0"/>
        <w:numPr>
          <w:ilvl w:val="1"/>
          <w:numId w:val="12"/>
        </w:numPr>
        <w:autoSpaceDE w:val="0"/>
        <w:autoSpaceDN w:val="0"/>
        <w:ind w:hanging="1004"/>
        <w:rPr>
          <w:szCs w:val="28"/>
        </w:rPr>
      </w:pPr>
      <w:r w:rsidRPr="00C468F0">
        <w:rPr>
          <w:szCs w:val="28"/>
        </w:rPr>
        <w:t xml:space="preserve"> Секретарь экспертного совета: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обладает полномочиями члена экспертного совета;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информирует членов экспертного совета, о времени, месте, форме проведения заседаний;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осуществляет подготовку материалов для проведения заседания экспертного совета; 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при проведении заседания экспертного совета в режиме видеоконференцсвязи организует подготовку помещения и техники </w:t>
      </w:r>
      <w:r w:rsidRPr="00523248">
        <w:rPr>
          <w:szCs w:val="28"/>
        </w:rPr>
        <w:br/>
        <w:t>для осуществления подключения;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оповещает </w:t>
      </w:r>
      <w:r>
        <w:rPr>
          <w:szCs w:val="28"/>
        </w:rPr>
        <w:t>участников отбора</w:t>
      </w:r>
      <w:r w:rsidRPr="00523248">
        <w:rPr>
          <w:szCs w:val="28"/>
        </w:rPr>
        <w:t xml:space="preserve"> о дате, времени и месте проведения </w:t>
      </w:r>
      <w:proofErr w:type="gramStart"/>
      <w:r w:rsidRPr="00523248">
        <w:rPr>
          <w:szCs w:val="28"/>
        </w:rPr>
        <w:t>отбора ;</w:t>
      </w:r>
      <w:proofErr w:type="gramEnd"/>
    </w:p>
    <w:p w:rsidR="00D45E72" w:rsidRPr="00D45E72" w:rsidRDefault="00046EF1" w:rsidP="00D45E72">
      <w:pPr>
        <w:widowControl w:val="0"/>
        <w:autoSpaceDE w:val="0"/>
        <w:autoSpaceDN w:val="0"/>
        <w:ind w:firstLine="709"/>
        <w:contextualSpacing/>
        <w:rPr>
          <w:szCs w:val="28"/>
        </w:rPr>
      </w:pPr>
      <w:r>
        <w:rPr>
          <w:szCs w:val="28"/>
        </w:rPr>
        <w:t>формирует рейтинг</w:t>
      </w:r>
      <w:r w:rsidR="00D45E72" w:rsidRPr="00D45E72">
        <w:rPr>
          <w:szCs w:val="28"/>
        </w:rPr>
        <w:t xml:space="preserve"> участников отбора в соответствии с выставленными членами экспертного совета баллами и представляет на рассмотрение экспертному совету;</w:t>
      </w:r>
    </w:p>
    <w:p w:rsidR="00C468F0" w:rsidRPr="00523248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ведет протокол заседания экспертного совета;</w:t>
      </w:r>
    </w:p>
    <w:p w:rsidR="00C468F0" w:rsidRPr="00C468F0" w:rsidRDefault="00C468F0" w:rsidP="00C468F0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организует хранение протоколов, составленных в ходе проведения конкурсного отбора, и документов, относящихся к организации конкурсного отбора и деятельности экспертного совета,</w:t>
      </w:r>
      <w:r w:rsidRPr="00523248">
        <w:rPr>
          <w:rFonts w:ascii="Calibri" w:hAnsi="Calibri" w:cs="Calibri"/>
          <w:b/>
          <w:szCs w:val="28"/>
        </w:rPr>
        <w:t xml:space="preserve"> </w:t>
      </w:r>
      <w:r w:rsidRPr="00523248">
        <w:rPr>
          <w:szCs w:val="28"/>
        </w:rPr>
        <w:t>на период проведения конкурсного отбора.</w:t>
      </w:r>
    </w:p>
    <w:p w:rsidR="00523248" w:rsidRPr="003468E1" w:rsidRDefault="00523248" w:rsidP="003468E1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rPr>
          <w:szCs w:val="28"/>
        </w:rPr>
      </w:pPr>
      <w:r w:rsidRPr="00BA6F0E">
        <w:rPr>
          <w:szCs w:val="28"/>
        </w:rPr>
        <w:t>Решения принимаются экс</w:t>
      </w:r>
      <w:r w:rsidR="003F6437" w:rsidRPr="00BA6F0E">
        <w:rPr>
          <w:szCs w:val="28"/>
        </w:rPr>
        <w:t xml:space="preserve">пертным советом, </w:t>
      </w:r>
      <w:r w:rsidR="00972A53" w:rsidRPr="00BA6F0E">
        <w:rPr>
          <w:szCs w:val="28"/>
        </w:rPr>
        <w:t>в соответствии с</w:t>
      </w:r>
      <w:r w:rsidR="003F6437" w:rsidRPr="00BA6F0E">
        <w:rPr>
          <w:szCs w:val="28"/>
        </w:rPr>
        <w:t xml:space="preserve"> пунк</w:t>
      </w:r>
      <w:r w:rsidR="00F144C4" w:rsidRPr="00BA6F0E">
        <w:rPr>
          <w:szCs w:val="28"/>
        </w:rPr>
        <w:t>том</w:t>
      </w:r>
      <w:r w:rsidRPr="00BA6F0E">
        <w:rPr>
          <w:szCs w:val="28"/>
        </w:rPr>
        <w:t xml:space="preserve"> </w:t>
      </w:r>
      <w:r w:rsidR="00B75BA1" w:rsidRPr="00BA6F0E">
        <w:rPr>
          <w:szCs w:val="28"/>
        </w:rPr>
        <w:t>2.2</w:t>
      </w:r>
      <w:r w:rsidR="003468E1">
        <w:rPr>
          <w:szCs w:val="28"/>
        </w:rPr>
        <w:t>3</w:t>
      </w:r>
      <w:r w:rsidR="00D45E72" w:rsidRPr="003468E1">
        <w:rPr>
          <w:szCs w:val="28"/>
        </w:rPr>
        <w:t xml:space="preserve"> </w:t>
      </w:r>
      <w:r w:rsidRPr="003468E1">
        <w:rPr>
          <w:szCs w:val="28"/>
        </w:rPr>
        <w:t>Порядка.</w:t>
      </w:r>
    </w:p>
    <w:p w:rsidR="000D6F4B" w:rsidRDefault="00523248" w:rsidP="00367BF8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rPr>
          <w:szCs w:val="28"/>
        </w:rPr>
      </w:pPr>
      <w:r w:rsidRPr="00C468F0">
        <w:rPr>
          <w:szCs w:val="28"/>
        </w:rPr>
        <w:t>Члены экспертного совета не вправе делегировать свои полномочия другим лицам.</w:t>
      </w:r>
    </w:p>
    <w:p w:rsidR="00367BF8" w:rsidRPr="00367BF8" w:rsidRDefault="00367BF8" w:rsidP="00367BF8">
      <w:pPr>
        <w:pStyle w:val="aa"/>
        <w:widowControl w:val="0"/>
        <w:autoSpaceDE w:val="0"/>
        <w:autoSpaceDN w:val="0"/>
        <w:ind w:left="709" w:firstLine="0"/>
        <w:rPr>
          <w:szCs w:val="28"/>
        </w:rPr>
      </w:pPr>
    </w:p>
    <w:p w:rsidR="00523248" w:rsidRDefault="00523248" w:rsidP="007E29D7">
      <w:pPr>
        <w:pStyle w:val="aa"/>
        <w:widowControl w:val="0"/>
        <w:numPr>
          <w:ilvl w:val="0"/>
          <w:numId w:val="12"/>
        </w:numPr>
        <w:autoSpaceDE w:val="0"/>
        <w:autoSpaceDN w:val="0"/>
        <w:jc w:val="center"/>
        <w:rPr>
          <w:szCs w:val="28"/>
        </w:rPr>
      </w:pPr>
      <w:r w:rsidRPr="000D6F4B">
        <w:rPr>
          <w:szCs w:val="28"/>
        </w:rPr>
        <w:t>Порядок деятельности экспертного совета</w:t>
      </w:r>
    </w:p>
    <w:p w:rsidR="000D6F4B" w:rsidRDefault="000D6F4B" w:rsidP="000D6F4B">
      <w:pPr>
        <w:pStyle w:val="aa"/>
        <w:widowControl w:val="0"/>
        <w:autoSpaceDE w:val="0"/>
        <w:autoSpaceDN w:val="0"/>
        <w:ind w:left="1069" w:firstLine="0"/>
        <w:rPr>
          <w:szCs w:val="28"/>
        </w:rPr>
      </w:pPr>
    </w:p>
    <w:p w:rsidR="00825D6D" w:rsidRPr="00CA7D08" w:rsidRDefault="00523248" w:rsidP="00825D6D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rPr>
          <w:rFonts w:ascii="Arial" w:hAnsi="Arial" w:cs="Arial"/>
          <w:szCs w:val="28"/>
        </w:rPr>
      </w:pPr>
      <w:r w:rsidRPr="00825D6D">
        <w:rPr>
          <w:szCs w:val="28"/>
        </w:rPr>
        <w:t xml:space="preserve">Экспертный совет </w:t>
      </w:r>
      <w:r w:rsidR="00E24782" w:rsidRPr="00825D6D">
        <w:rPr>
          <w:szCs w:val="28"/>
        </w:rPr>
        <w:t>оценивает</w:t>
      </w:r>
      <w:r w:rsidR="00D45E72" w:rsidRPr="00825D6D">
        <w:rPr>
          <w:szCs w:val="28"/>
        </w:rPr>
        <w:t xml:space="preserve"> заявки, допущенные до </w:t>
      </w:r>
      <w:r w:rsidR="00825D6D" w:rsidRPr="00825D6D">
        <w:rPr>
          <w:szCs w:val="28"/>
        </w:rPr>
        <w:t xml:space="preserve">отбора </w:t>
      </w:r>
      <w:r w:rsidR="00825D6D">
        <w:rPr>
          <w:szCs w:val="28"/>
        </w:rPr>
        <w:br/>
        <w:t xml:space="preserve">по критериям, указанным в пункте 2.18 Порядка, </w:t>
      </w:r>
      <w:r w:rsidR="00825D6D" w:rsidRPr="00825D6D">
        <w:rPr>
          <w:szCs w:val="28"/>
        </w:rPr>
        <w:t xml:space="preserve">в </w:t>
      </w:r>
      <w:r w:rsidR="00825D6D" w:rsidRPr="00CA7D08">
        <w:rPr>
          <w:szCs w:val="28"/>
        </w:rPr>
        <w:t>соответствии с Методи</w:t>
      </w:r>
      <w:r w:rsidR="00F144C4" w:rsidRPr="00CA7D08">
        <w:rPr>
          <w:szCs w:val="28"/>
        </w:rPr>
        <w:t>ческими рекомендациями</w:t>
      </w:r>
      <w:r w:rsidR="00825D6D" w:rsidRPr="00CA7D08">
        <w:rPr>
          <w:szCs w:val="28"/>
        </w:rPr>
        <w:t xml:space="preserve"> </w:t>
      </w:r>
      <w:r w:rsidR="00F144C4" w:rsidRPr="00CA7D08">
        <w:rPr>
          <w:szCs w:val="28"/>
        </w:rPr>
        <w:t xml:space="preserve">по оценке заявок </w:t>
      </w:r>
      <w:r w:rsidR="00825D6D" w:rsidRPr="00CA7D08">
        <w:rPr>
          <w:bCs/>
          <w:spacing w:val="1"/>
          <w:szCs w:val="28"/>
        </w:rPr>
        <w:t xml:space="preserve">(Приложение № 2 к Порядку). </w:t>
      </w:r>
    </w:p>
    <w:p w:rsidR="00523248" w:rsidRPr="00825D6D" w:rsidRDefault="00523248" w:rsidP="00825D6D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rPr>
          <w:szCs w:val="28"/>
        </w:rPr>
      </w:pPr>
      <w:r w:rsidRPr="00825D6D">
        <w:rPr>
          <w:szCs w:val="28"/>
        </w:rPr>
        <w:t>В целях проведения отбора экспертный совет:</w:t>
      </w:r>
    </w:p>
    <w:p w:rsidR="00523248" w:rsidRDefault="00523248" w:rsidP="00825D6D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осуществляет оценку </w:t>
      </w:r>
      <w:r>
        <w:rPr>
          <w:szCs w:val="28"/>
        </w:rPr>
        <w:t>заявок</w:t>
      </w:r>
      <w:r w:rsidRPr="00523248">
        <w:rPr>
          <w:szCs w:val="28"/>
        </w:rPr>
        <w:t xml:space="preserve">, </w:t>
      </w:r>
      <w:r>
        <w:rPr>
          <w:szCs w:val="28"/>
        </w:rPr>
        <w:t>допущенных до конкурсного отбора;</w:t>
      </w:r>
    </w:p>
    <w:p w:rsidR="00523248" w:rsidRPr="00523248" w:rsidRDefault="00523248" w:rsidP="00523248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 xml:space="preserve">обобщает и анализирует результаты </w:t>
      </w:r>
      <w:r w:rsidR="00C64AF9">
        <w:rPr>
          <w:szCs w:val="28"/>
        </w:rPr>
        <w:t>оценки</w:t>
      </w:r>
      <w:r w:rsidRPr="00523248">
        <w:rPr>
          <w:szCs w:val="28"/>
        </w:rPr>
        <w:t xml:space="preserve"> заявок, формирует рейтинг</w:t>
      </w:r>
      <w:r w:rsidRPr="00523248">
        <w:rPr>
          <w:rFonts w:ascii="Calibri" w:hAnsi="Calibri" w:cs="Calibri"/>
          <w:b/>
          <w:szCs w:val="28"/>
        </w:rPr>
        <w:t xml:space="preserve"> </w:t>
      </w:r>
      <w:r w:rsidR="005A4637">
        <w:rPr>
          <w:szCs w:val="28"/>
        </w:rPr>
        <w:t>участников отбора</w:t>
      </w:r>
      <w:r w:rsidRPr="00523248">
        <w:rPr>
          <w:szCs w:val="28"/>
        </w:rPr>
        <w:t xml:space="preserve"> </w:t>
      </w:r>
      <w:r w:rsidR="000D349F" w:rsidRPr="00096E8A">
        <w:rPr>
          <w:szCs w:val="28"/>
        </w:rPr>
        <w:t>в соответствии с</w:t>
      </w:r>
      <w:r w:rsidR="00825D6D" w:rsidRPr="00096E8A">
        <w:rPr>
          <w:szCs w:val="28"/>
        </w:rPr>
        <w:t xml:space="preserve"> пунктам</w:t>
      </w:r>
      <w:r w:rsidR="000D349F" w:rsidRPr="00096E8A">
        <w:rPr>
          <w:szCs w:val="28"/>
        </w:rPr>
        <w:t>и</w:t>
      </w:r>
      <w:r w:rsidRPr="00096E8A">
        <w:rPr>
          <w:szCs w:val="28"/>
        </w:rPr>
        <w:t xml:space="preserve"> </w:t>
      </w:r>
      <w:r w:rsidR="00825D6D" w:rsidRPr="00096E8A">
        <w:rPr>
          <w:szCs w:val="28"/>
        </w:rPr>
        <w:t>2.2</w:t>
      </w:r>
      <w:r w:rsidR="003468E1">
        <w:rPr>
          <w:szCs w:val="28"/>
        </w:rPr>
        <w:t>1</w:t>
      </w:r>
      <w:r w:rsidR="00825D6D" w:rsidRPr="00096E8A">
        <w:rPr>
          <w:szCs w:val="28"/>
        </w:rPr>
        <w:t xml:space="preserve"> – 2.2</w:t>
      </w:r>
      <w:r w:rsidR="003468E1">
        <w:rPr>
          <w:szCs w:val="28"/>
        </w:rPr>
        <w:t>2</w:t>
      </w:r>
      <w:r w:rsidR="00C80385">
        <w:rPr>
          <w:szCs w:val="28"/>
        </w:rPr>
        <w:t xml:space="preserve"> Порядка;</w:t>
      </w:r>
      <w:r w:rsidR="002F6067">
        <w:rPr>
          <w:szCs w:val="28"/>
        </w:rPr>
        <w:t xml:space="preserve"> </w:t>
      </w:r>
    </w:p>
    <w:p w:rsidR="00523248" w:rsidRDefault="00523248" w:rsidP="00523248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523248">
        <w:rPr>
          <w:szCs w:val="28"/>
        </w:rPr>
        <w:t>дает разъяснения по вопросам, связанным с</w:t>
      </w:r>
      <w:r w:rsidR="00C468F0">
        <w:rPr>
          <w:szCs w:val="28"/>
        </w:rPr>
        <w:t xml:space="preserve"> проведением отбора.</w:t>
      </w:r>
    </w:p>
    <w:p w:rsidR="00460A8D" w:rsidRPr="008B167F" w:rsidRDefault="00523248" w:rsidP="007E29D7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rPr>
          <w:szCs w:val="28"/>
        </w:rPr>
      </w:pPr>
      <w:r w:rsidRPr="008B167F">
        <w:rPr>
          <w:szCs w:val="28"/>
        </w:rPr>
        <w:t xml:space="preserve">В случае если член экспертного совета лично (прямо или косвенно) заинтересован в итогах отбора или имеются иные обстоятельства, способные повлиять на участие члена экспертного совета в заседании экспертного совета, </w:t>
      </w:r>
      <w:r w:rsidR="00367BF8" w:rsidRPr="008B167F">
        <w:rPr>
          <w:szCs w:val="28"/>
        </w:rPr>
        <w:br/>
      </w:r>
      <w:r w:rsidRPr="008B167F">
        <w:rPr>
          <w:szCs w:val="28"/>
        </w:rPr>
        <w:t xml:space="preserve">он обязан сообщить об этом до начала </w:t>
      </w:r>
      <w:r w:rsidR="00C64AF9" w:rsidRPr="008B167F">
        <w:rPr>
          <w:szCs w:val="28"/>
        </w:rPr>
        <w:t xml:space="preserve">оценки </w:t>
      </w:r>
      <w:r w:rsidR="00460A8D" w:rsidRPr="008B167F">
        <w:rPr>
          <w:szCs w:val="28"/>
        </w:rPr>
        <w:t>заявок.</w:t>
      </w:r>
    </w:p>
    <w:p w:rsidR="00523248" w:rsidRPr="008B167F" w:rsidRDefault="00523248" w:rsidP="00460A8D">
      <w:pPr>
        <w:pStyle w:val="aa"/>
        <w:widowControl w:val="0"/>
        <w:autoSpaceDE w:val="0"/>
        <w:autoSpaceDN w:val="0"/>
        <w:ind w:left="0" w:firstLine="709"/>
        <w:rPr>
          <w:szCs w:val="28"/>
        </w:rPr>
      </w:pPr>
      <w:r w:rsidRPr="008B167F">
        <w:rPr>
          <w:szCs w:val="28"/>
        </w:rPr>
        <w:t xml:space="preserve">Для целей настоящего </w:t>
      </w:r>
      <w:r w:rsidR="00367BF8" w:rsidRPr="008B167F">
        <w:rPr>
          <w:szCs w:val="28"/>
        </w:rPr>
        <w:t>П</w:t>
      </w:r>
      <w:r w:rsidR="008B167F" w:rsidRPr="008B167F">
        <w:rPr>
          <w:szCs w:val="28"/>
        </w:rPr>
        <w:t>оложения</w:t>
      </w:r>
      <w:r w:rsidRPr="008B167F">
        <w:rPr>
          <w:szCs w:val="28"/>
        </w:rPr>
        <w:t xml:space="preserve"> используется понятие «личная заинтересованность», установленное частью 2 статьи 10 Федерального закона </w:t>
      </w:r>
      <w:r w:rsidRPr="008B167F">
        <w:rPr>
          <w:szCs w:val="28"/>
        </w:rPr>
        <w:br/>
        <w:t>от 25.12.2008 № 273-ФЗ «О противодействии коррупции».</w:t>
      </w:r>
    </w:p>
    <w:p w:rsidR="00367BF8" w:rsidRPr="008B167F" w:rsidRDefault="00367BF8" w:rsidP="00523248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8B167F">
        <w:rPr>
          <w:szCs w:val="28"/>
        </w:rPr>
        <w:t>4.4</w:t>
      </w:r>
      <w:r w:rsidR="00523248" w:rsidRPr="008B167F">
        <w:rPr>
          <w:szCs w:val="28"/>
        </w:rPr>
        <w:t xml:space="preserve">. </w:t>
      </w:r>
      <w:r w:rsidRPr="008B167F">
        <w:rPr>
          <w:szCs w:val="28"/>
        </w:rPr>
        <w:t xml:space="preserve">В случае наличия </w:t>
      </w:r>
      <w:r w:rsidR="008B167F" w:rsidRPr="008B167F">
        <w:rPr>
          <w:szCs w:val="28"/>
        </w:rPr>
        <w:t xml:space="preserve">у члена экспертного совета в отношении участника отбора </w:t>
      </w:r>
      <w:r w:rsidRPr="008B167F">
        <w:rPr>
          <w:szCs w:val="28"/>
        </w:rPr>
        <w:t xml:space="preserve">обстоятельств, указанных в пункте 4.3 настоящего </w:t>
      </w:r>
      <w:r w:rsidR="009D60C4" w:rsidRPr="008B167F">
        <w:rPr>
          <w:szCs w:val="28"/>
        </w:rPr>
        <w:t>Положения</w:t>
      </w:r>
      <w:r w:rsidR="008B167F" w:rsidRPr="008B167F">
        <w:rPr>
          <w:szCs w:val="28"/>
        </w:rPr>
        <w:t xml:space="preserve">, </w:t>
      </w:r>
      <w:r w:rsidR="00DE3CDA" w:rsidRPr="008B167F">
        <w:rPr>
          <w:szCs w:val="28"/>
        </w:rPr>
        <w:t xml:space="preserve">член экспертного совета </w:t>
      </w:r>
      <w:r w:rsidR="008B167F" w:rsidRPr="008B167F">
        <w:rPr>
          <w:szCs w:val="28"/>
        </w:rPr>
        <w:t xml:space="preserve">не оценивает </w:t>
      </w:r>
      <w:r w:rsidR="00DE3CDA" w:rsidRPr="008B167F">
        <w:rPr>
          <w:szCs w:val="28"/>
        </w:rPr>
        <w:t xml:space="preserve">заявку </w:t>
      </w:r>
      <w:r w:rsidR="008B167F" w:rsidRPr="008B167F">
        <w:rPr>
          <w:szCs w:val="28"/>
        </w:rPr>
        <w:t>такого</w:t>
      </w:r>
      <w:r w:rsidR="009D60C4" w:rsidRPr="008B167F">
        <w:rPr>
          <w:szCs w:val="28"/>
        </w:rPr>
        <w:t xml:space="preserve"> участника отбора.</w:t>
      </w:r>
    </w:p>
    <w:p w:rsidR="00523248" w:rsidRPr="00523248" w:rsidRDefault="00523248" w:rsidP="00523248">
      <w:pPr>
        <w:widowControl w:val="0"/>
        <w:autoSpaceDE w:val="0"/>
        <w:autoSpaceDN w:val="0"/>
        <w:ind w:firstLine="709"/>
        <w:contextualSpacing/>
        <w:rPr>
          <w:szCs w:val="28"/>
        </w:rPr>
      </w:pPr>
      <w:r w:rsidRPr="008B167F">
        <w:rPr>
          <w:szCs w:val="28"/>
        </w:rPr>
        <w:t xml:space="preserve">Информация о наличии у члена экспертного совета личной заинтересованности </w:t>
      </w:r>
      <w:r w:rsidR="009D60C4" w:rsidRPr="008B167F">
        <w:rPr>
          <w:szCs w:val="28"/>
        </w:rPr>
        <w:t>указывае</w:t>
      </w:r>
      <w:r w:rsidRPr="008B167F">
        <w:rPr>
          <w:szCs w:val="28"/>
        </w:rPr>
        <w:t>тся в протоколе заседания экспертного совета.</w:t>
      </w:r>
    </w:p>
    <w:p w:rsidR="00523248" w:rsidRPr="00523248" w:rsidRDefault="00523248" w:rsidP="00523248">
      <w:pPr>
        <w:widowControl w:val="0"/>
        <w:autoSpaceDE w:val="0"/>
        <w:autoSpaceDN w:val="0"/>
        <w:ind w:firstLine="0"/>
        <w:contextualSpacing/>
        <w:rPr>
          <w:szCs w:val="28"/>
        </w:rPr>
      </w:pPr>
    </w:p>
    <w:p w:rsidR="00D10D87" w:rsidRDefault="00D10D87" w:rsidP="0046795D">
      <w:pPr>
        <w:ind w:firstLine="7230"/>
        <w:rPr>
          <w:rFonts w:eastAsiaTheme="minorHAnsi"/>
          <w:szCs w:val="28"/>
          <w:lang w:eastAsia="en-US"/>
        </w:rPr>
      </w:pPr>
    </w:p>
    <w:p w:rsidR="00D10D87" w:rsidRDefault="00D10D87" w:rsidP="0046795D">
      <w:pPr>
        <w:ind w:firstLine="7230"/>
        <w:rPr>
          <w:rFonts w:eastAsiaTheme="minorHAnsi"/>
          <w:szCs w:val="28"/>
          <w:lang w:eastAsia="en-US"/>
        </w:rPr>
      </w:pPr>
    </w:p>
    <w:p w:rsidR="00D442CB" w:rsidRDefault="00D442C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F32CA9" w:rsidRDefault="00F32CA9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F32CA9" w:rsidRDefault="00F32CA9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F32CA9" w:rsidRDefault="00F32CA9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046EF1" w:rsidRDefault="00046EF1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046EF1" w:rsidRDefault="00046EF1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17148B" w:rsidRDefault="0017148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17148B" w:rsidRDefault="0017148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17148B" w:rsidRDefault="0017148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17148B" w:rsidRDefault="0017148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046EF1" w:rsidRDefault="00046EF1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046EF1" w:rsidRDefault="00046EF1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1B7EC4" w:rsidRDefault="001B7EC4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1B7EC4" w:rsidRDefault="001B7EC4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1B7EC4" w:rsidRDefault="001B7EC4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8F4D4B" w:rsidRDefault="008F4D4B" w:rsidP="00367BF8">
      <w:pPr>
        <w:ind w:firstLine="0"/>
        <w:rPr>
          <w:rFonts w:eastAsiaTheme="minorHAnsi"/>
          <w:sz w:val="24"/>
          <w:szCs w:val="24"/>
          <w:lang w:eastAsia="en-US"/>
        </w:rPr>
      </w:pPr>
    </w:p>
    <w:p w:rsidR="00124191" w:rsidRPr="00124191" w:rsidRDefault="009A5737" w:rsidP="00124191">
      <w:pPr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124191" w:rsidRPr="00124191">
        <w:rPr>
          <w:rFonts w:eastAsiaTheme="minorHAnsi"/>
          <w:sz w:val="24"/>
          <w:szCs w:val="24"/>
          <w:lang w:eastAsia="en-US"/>
        </w:rPr>
        <w:t>р</w:t>
      </w:r>
      <w:r w:rsidR="008F4D4B">
        <w:rPr>
          <w:rFonts w:eastAsiaTheme="minorHAnsi"/>
          <w:sz w:val="24"/>
          <w:szCs w:val="24"/>
          <w:lang w:eastAsia="en-US"/>
        </w:rPr>
        <w:t>иложение 2 к Порядку</w:t>
      </w:r>
    </w:p>
    <w:p w:rsidR="009967DC" w:rsidRDefault="009967DC" w:rsidP="00602F0B">
      <w:pPr>
        <w:widowControl w:val="0"/>
        <w:ind w:firstLine="0"/>
        <w:rPr>
          <w:b/>
          <w:bCs/>
          <w:spacing w:val="1"/>
          <w:szCs w:val="28"/>
          <w:lang w:eastAsia="en-US"/>
        </w:rPr>
      </w:pPr>
    </w:p>
    <w:p w:rsidR="003562EA" w:rsidRPr="000968FC" w:rsidRDefault="003562EA" w:rsidP="00F91457">
      <w:pPr>
        <w:widowControl w:val="0"/>
        <w:ind w:firstLine="0"/>
        <w:jc w:val="center"/>
        <w:rPr>
          <w:b/>
          <w:bCs/>
          <w:spacing w:val="1"/>
          <w:szCs w:val="28"/>
          <w:lang w:eastAsia="en-US"/>
        </w:rPr>
      </w:pPr>
      <w:r w:rsidRPr="003562EA">
        <w:rPr>
          <w:b/>
          <w:bCs/>
          <w:spacing w:val="1"/>
          <w:szCs w:val="28"/>
          <w:lang w:eastAsia="en-US"/>
        </w:rPr>
        <w:t>МЕТОДИЧЕСКИЕ РЕКОМЕНДАЦИИ</w:t>
      </w:r>
    </w:p>
    <w:p w:rsidR="003562EA" w:rsidRPr="003562EA" w:rsidRDefault="008F4D4B" w:rsidP="00F91457">
      <w:pPr>
        <w:widowControl w:val="0"/>
        <w:spacing w:after="200"/>
        <w:ind w:firstLine="0"/>
        <w:jc w:val="center"/>
        <w:rPr>
          <w:b/>
          <w:bCs/>
          <w:spacing w:val="1"/>
          <w:szCs w:val="28"/>
          <w:lang w:eastAsia="en-US"/>
        </w:rPr>
      </w:pPr>
      <w:r>
        <w:rPr>
          <w:b/>
          <w:bCs/>
          <w:spacing w:val="1"/>
          <w:szCs w:val="28"/>
          <w:lang w:eastAsia="en-US"/>
        </w:rPr>
        <w:t xml:space="preserve">ПО ОЦЕНКЕ ЗАЯВОК </w:t>
      </w:r>
    </w:p>
    <w:p w:rsidR="003562EA" w:rsidRPr="00DD3DAA" w:rsidRDefault="003562EA" w:rsidP="00DD3DAA">
      <w:pPr>
        <w:widowControl w:val="0"/>
        <w:numPr>
          <w:ilvl w:val="0"/>
          <w:numId w:val="13"/>
        </w:numPr>
        <w:shd w:val="clear" w:color="auto" w:fill="FFFFFF"/>
        <w:ind w:right="20"/>
        <w:rPr>
          <w:spacing w:val="1"/>
          <w:szCs w:val="28"/>
          <w:lang w:eastAsia="en-US"/>
        </w:rPr>
      </w:pPr>
      <w:r w:rsidRPr="003562EA">
        <w:rPr>
          <w:spacing w:val="1"/>
          <w:szCs w:val="28"/>
          <w:lang w:eastAsia="en-US"/>
        </w:rPr>
        <w:t xml:space="preserve">Настоящие методические рекомендации </w:t>
      </w:r>
      <w:r w:rsidR="00DD3DAA">
        <w:rPr>
          <w:spacing w:val="1"/>
          <w:szCs w:val="28"/>
          <w:lang w:eastAsia="en-US"/>
        </w:rPr>
        <w:t>определяют порядок</w:t>
      </w:r>
      <w:r w:rsidRPr="003562EA">
        <w:rPr>
          <w:spacing w:val="1"/>
          <w:szCs w:val="28"/>
          <w:lang w:eastAsia="en-US"/>
        </w:rPr>
        <w:t xml:space="preserve"> оценки заявок участников отбора экспертным советом.</w:t>
      </w:r>
    </w:p>
    <w:p w:rsidR="003562EA" w:rsidRPr="003562EA" w:rsidRDefault="003562EA" w:rsidP="004842EB">
      <w:pPr>
        <w:widowControl w:val="0"/>
        <w:numPr>
          <w:ilvl w:val="0"/>
          <w:numId w:val="13"/>
        </w:numPr>
        <w:ind w:left="20" w:right="20" w:firstLine="700"/>
        <w:rPr>
          <w:spacing w:val="1"/>
          <w:szCs w:val="28"/>
          <w:lang w:eastAsia="en-US"/>
        </w:rPr>
      </w:pPr>
      <w:r w:rsidRPr="003562EA">
        <w:rPr>
          <w:spacing w:val="1"/>
          <w:szCs w:val="28"/>
          <w:lang w:eastAsia="en-US"/>
        </w:rPr>
        <w:t>Экспертный совет оценивает каждую заявку по 10 критер</w:t>
      </w:r>
      <w:r w:rsidR="003771DB">
        <w:rPr>
          <w:spacing w:val="1"/>
          <w:szCs w:val="28"/>
          <w:lang w:eastAsia="en-US"/>
        </w:rPr>
        <w:t>иям, перечисленным в пункте 2.18</w:t>
      </w:r>
      <w:r w:rsidRPr="003562EA">
        <w:rPr>
          <w:spacing w:val="1"/>
          <w:szCs w:val="28"/>
          <w:lang w:eastAsia="en-US"/>
        </w:rPr>
        <w:t xml:space="preserve"> Порядка</w:t>
      </w:r>
      <w:r w:rsidR="004842EB">
        <w:rPr>
          <w:spacing w:val="1"/>
          <w:szCs w:val="28"/>
          <w:lang w:eastAsia="en-US"/>
        </w:rPr>
        <w:t xml:space="preserve"> </w:t>
      </w:r>
      <w:r w:rsidR="004842EB" w:rsidRPr="00D442CB">
        <w:rPr>
          <w:color w:val="000000" w:themeColor="text1"/>
          <w:spacing w:val="1"/>
          <w:szCs w:val="28"/>
          <w:lang w:eastAsia="en-US"/>
        </w:rPr>
        <w:t>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 (далее – Порядок)</w:t>
      </w:r>
      <w:r w:rsidRPr="003562EA">
        <w:rPr>
          <w:spacing w:val="1"/>
          <w:szCs w:val="28"/>
          <w:lang w:eastAsia="en-US"/>
        </w:rPr>
        <w:t xml:space="preserve">, присваивая по каждому из них от 0 до 10 баллов (целым числом), используя рекомендуемый подход из пункта </w:t>
      </w:r>
      <w:r w:rsidR="00DF09C2">
        <w:rPr>
          <w:spacing w:val="1"/>
          <w:szCs w:val="28"/>
          <w:lang w:eastAsia="en-US"/>
        </w:rPr>
        <w:t>3</w:t>
      </w:r>
      <w:r w:rsidRPr="003562EA">
        <w:rPr>
          <w:spacing w:val="1"/>
          <w:szCs w:val="28"/>
          <w:lang w:eastAsia="en-US"/>
        </w:rPr>
        <w:t xml:space="preserve"> настоящих методических рекомендаций.</w:t>
      </w:r>
    </w:p>
    <w:p w:rsidR="003562EA" w:rsidRPr="003562EA" w:rsidRDefault="003562EA" w:rsidP="000968FC">
      <w:pPr>
        <w:ind w:firstLine="708"/>
        <w:rPr>
          <w:rFonts w:eastAsiaTheme="minorHAnsi"/>
          <w:szCs w:val="28"/>
          <w:lang w:eastAsia="en-US"/>
        </w:rPr>
      </w:pPr>
      <w:r w:rsidRPr="007448B8">
        <w:rPr>
          <w:rFonts w:eastAsiaTheme="minorHAnsi"/>
          <w:szCs w:val="28"/>
          <w:lang w:eastAsia="en-US"/>
        </w:rPr>
        <w:t>Общая оценка члена экспертного совета по заявке рассчитывается как сумма баллов, присвоенных заявке по каждому критерию.</w:t>
      </w:r>
    </w:p>
    <w:p w:rsidR="003562EA" w:rsidRPr="003562EA" w:rsidRDefault="003562EA" w:rsidP="007E29D7">
      <w:pPr>
        <w:numPr>
          <w:ilvl w:val="0"/>
          <w:numId w:val="13"/>
        </w:numPr>
        <w:spacing w:after="200"/>
        <w:ind w:firstLine="709"/>
        <w:contextualSpacing/>
        <w:rPr>
          <w:rFonts w:eastAsiaTheme="minorHAnsi"/>
          <w:szCs w:val="28"/>
          <w:lang w:eastAsia="en-US"/>
        </w:rPr>
      </w:pPr>
      <w:r w:rsidRPr="003562EA">
        <w:rPr>
          <w:rFonts w:eastAsiaTheme="minorHAnsi"/>
          <w:szCs w:val="28"/>
          <w:lang w:eastAsia="en-US"/>
        </w:rPr>
        <w:t xml:space="preserve">Рекомендуемый подход к определению оценки (от 0 до 10 баллов) </w:t>
      </w:r>
      <w:r w:rsidR="00A77151">
        <w:rPr>
          <w:rFonts w:eastAsiaTheme="minorHAnsi"/>
          <w:szCs w:val="28"/>
          <w:lang w:eastAsia="en-US"/>
        </w:rPr>
        <w:br/>
      </w:r>
      <w:r w:rsidRPr="003562EA">
        <w:rPr>
          <w:rFonts w:eastAsiaTheme="minorHAnsi"/>
          <w:szCs w:val="28"/>
          <w:lang w:eastAsia="en-US"/>
        </w:rPr>
        <w:t>по критериям оценки заявок:</w:t>
      </w:r>
    </w:p>
    <w:p w:rsidR="00F91457" w:rsidRPr="003562EA" w:rsidRDefault="00F91457" w:rsidP="001D6136">
      <w:pPr>
        <w:ind w:firstLine="0"/>
        <w:rPr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968"/>
      </w:tblGrid>
      <w:tr w:rsidR="003562EA" w:rsidRPr="003562EA" w:rsidTr="007B68C8">
        <w:trPr>
          <w:trHeight w:hRule="exact" w:val="6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b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Диапазон</w:t>
            </w:r>
          </w:p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b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баллов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b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Примерное содержание оценки</w:t>
            </w:r>
          </w:p>
        </w:tc>
      </w:tr>
      <w:tr w:rsidR="003562EA" w:rsidRPr="003562EA" w:rsidTr="007B68C8">
        <w:trPr>
          <w:trHeight w:hRule="exact" w:val="5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Высший уровень, соответствует оценке «отлично»:</w:t>
            </w:r>
          </w:p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Критерий оценки выражен превосходно, безупречно. Замечания отсутствуют.</w:t>
            </w:r>
          </w:p>
        </w:tc>
      </w:tr>
      <w:tr w:rsidR="003562EA" w:rsidRPr="003562EA" w:rsidTr="007B68C8">
        <w:trPr>
          <w:trHeight w:hRule="exact" w:val="116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Средний уровень, соответствует оценке «хорошо»:</w:t>
            </w:r>
          </w:p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целом критерий выражен очень хорошо, но есть некоторые недостатки, несущественные изъяны, к</w:t>
            </w:r>
            <w:r w:rsidR="00884D61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ак правило, не оказывающие серье</w:t>
            </w: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зного влияния на общее качество проекта.</w:t>
            </w:r>
          </w:p>
        </w:tc>
      </w:tr>
      <w:tr w:rsidR="003562EA" w:rsidRPr="003562EA" w:rsidTr="005B01D5">
        <w:trPr>
          <w:trHeight w:hRule="exact" w:val="144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Уровень ниже среднего, соответствует оценке «удовлетворительно»:</w:t>
            </w:r>
          </w:p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Качество изложения информации по критерию сомнительно, ряд важных параметров описан со значительными пробелами, недостаточно убедительно. Информация по критерию присутствует, однако отчасти п</w:t>
            </w:r>
            <w:r w:rsidR="004B5366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ротиворечива. Количество и серье</w:t>
            </w: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зность недостатков по критерию не позволяют поставить более высокую оценку.</w:t>
            </w:r>
          </w:p>
        </w:tc>
      </w:tr>
      <w:tr w:rsidR="003562EA" w:rsidRPr="003562EA" w:rsidTr="005B01D5">
        <w:trPr>
          <w:trHeight w:hRule="exact" w:val="140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562EA" w:rsidRPr="003562EA" w:rsidRDefault="003562EA" w:rsidP="003562EA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0-2</w:t>
            </w:r>
          </w:p>
        </w:tc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EA" w:rsidRPr="003562EA" w:rsidRDefault="003562EA" w:rsidP="003562EA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Низкий уровень, соответствует оценке «неудовлетворительно»:</w:t>
            </w:r>
          </w:p>
          <w:p w:rsidR="003562EA" w:rsidRPr="003562EA" w:rsidRDefault="003562EA" w:rsidP="0004747C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Информация по критерию отсутствует, представлена общими фразами или некачественно, с </w:t>
            </w:r>
            <w:proofErr w:type="spellStart"/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фактологическими</w:t>
            </w:r>
            <w:proofErr w:type="spellEnd"/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ошибками либо несоответствием требова</w:t>
            </w:r>
            <w:r w:rsidR="004B5366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ниям Порядка. Количество и серье</w:t>
            </w:r>
            <w:r w:rsidRPr="003562E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зность недостатков по критерию свидетельствуют о высоких рисках реализации проекта.</w:t>
            </w:r>
          </w:p>
        </w:tc>
      </w:tr>
    </w:tbl>
    <w:p w:rsidR="003562EA" w:rsidRDefault="003562EA" w:rsidP="003562EA">
      <w:pPr>
        <w:rPr>
          <w:szCs w:val="28"/>
        </w:rPr>
      </w:pPr>
    </w:p>
    <w:p w:rsidR="00331E3B" w:rsidRPr="00331E3B" w:rsidRDefault="003562EA" w:rsidP="00331E3B">
      <w:pPr>
        <w:widowControl w:val="0"/>
        <w:ind w:left="20"/>
        <w:jc w:val="center"/>
        <w:rPr>
          <w:b/>
          <w:bCs/>
          <w:color w:val="000000"/>
          <w:spacing w:val="1"/>
          <w:szCs w:val="28"/>
          <w:lang w:bidi="ru-RU"/>
        </w:rPr>
      </w:pPr>
      <w:r>
        <w:rPr>
          <w:szCs w:val="28"/>
        </w:rPr>
        <w:tab/>
      </w:r>
      <w:bookmarkStart w:id="3" w:name="bookmark1"/>
      <w:r w:rsidR="00331E3B" w:rsidRPr="00331E3B">
        <w:rPr>
          <w:b/>
          <w:bCs/>
          <w:color w:val="000000"/>
          <w:spacing w:val="1"/>
          <w:szCs w:val="28"/>
          <w:lang w:bidi="ru-RU"/>
        </w:rPr>
        <w:t>Рекомендации по определению оценок по критериям</w:t>
      </w:r>
      <w:bookmarkEnd w:id="3"/>
    </w:p>
    <w:p w:rsidR="00331E3B" w:rsidRPr="00331E3B" w:rsidRDefault="00331E3B" w:rsidP="00331E3B">
      <w:pPr>
        <w:widowControl w:val="0"/>
        <w:ind w:left="20" w:firstLine="0"/>
        <w:jc w:val="center"/>
        <w:rPr>
          <w:b/>
          <w:bCs/>
          <w:color w:val="000000"/>
          <w:spacing w:val="1"/>
          <w:sz w:val="24"/>
          <w:szCs w:val="24"/>
          <w:lang w:bidi="ru-RU"/>
        </w:rPr>
      </w:pPr>
    </w:p>
    <w:p w:rsidR="00331E3B" w:rsidRPr="00331E3B" w:rsidRDefault="00331E3B" w:rsidP="00331E3B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color w:val="000000"/>
          <w:spacing w:val="2"/>
          <w:sz w:val="24"/>
          <w:szCs w:val="24"/>
          <w:u w:val="single"/>
          <w:lang w:bidi="ru-RU"/>
        </w:rPr>
      </w:pPr>
      <w:r w:rsidRPr="00331E3B">
        <w:rPr>
          <w:rFonts w:eastAsiaTheme="minorHAnsi"/>
          <w:b/>
          <w:color w:val="000000"/>
          <w:spacing w:val="2"/>
          <w:sz w:val="24"/>
          <w:szCs w:val="24"/>
          <w:u w:val="single"/>
          <w:lang w:bidi="ru-RU"/>
        </w:rPr>
        <w:t>1.Актуальность и социальная значимость проекта</w:t>
      </w:r>
    </w:p>
    <w:p w:rsidR="00331E3B" w:rsidRPr="00331E3B" w:rsidRDefault="00331E3B" w:rsidP="00331E3B">
      <w:pPr>
        <w:spacing w:after="200" w:line="276" w:lineRule="auto"/>
        <w:ind w:left="720" w:firstLine="0"/>
        <w:contextualSpacing/>
        <w:rPr>
          <w:rFonts w:eastAsiaTheme="minorHAnsi"/>
          <w:b/>
          <w:color w:val="000000"/>
          <w:spacing w:val="2"/>
          <w:sz w:val="24"/>
          <w:szCs w:val="24"/>
          <w:u w:val="single"/>
          <w:lang w:bidi="ru-RU"/>
        </w:rPr>
      </w:pPr>
    </w:p>
    <w:tbl>
      <w:tblPr>
        <w:tblW w:w="101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8807"/>
      </w:tblGrid>
      <w:tr w:rsidR="00331E3B" w:rsidRPr="00331E3B" w:rsidTr="009613A6">
        <w:trPr>
          <w:trHeight w:hRule="exact" w:val="2829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Актуальность и социальная значимость проекта убедительно доказаны: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4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4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проект направлен в полной мере на решение именно тех проблем, которые обозначены как значимые;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4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имеется подтверждение актуальности проблемы </w:t>
            </w:r>
            <w:r w:rsidR="008943B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ветеранами Ленинградской области;</w:t>
            </w:r>
          </w:p>
          <w:p w:rsidR="00331E3B" w:rsidRPr="00331E3B" w:rsidRDefault="00331E3B" w:rsidP="008943BB">
            <w:pPr>
              <w:widowControl w:val="0"/>
              <w:numPr>
                <w:ilvl w:val="0"/>
                <w:numId w:val="14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мероприятия проекта полн</w:t>
            </w:r>
            <w:r w:rsidR="005E5ED8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остью </w:t>
            </w:r>
            <w:r w:rsidR="008943B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направлены на социальную поддержку и защиту ветеранов в Ленинградской области</w:t>
            </w:r>
          </w:p>
        </w:tc>
      </w:tr>
      <w:tr w:rsidR="00331E3B" w:rsidRPr="00331E3B" w:rsidTr="00E31876">
        <w:trPr>
          <w:trHeight w:hRule="exact" w:val="199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Актуальность и социальная значимость проекта в целом доказаны, однако имеются несущественные замечания эксперта:</w:t>
            </w:r>
          </w:p>
          <w:p w:rsidR="00331E3B" w:rsidRPr="00331E3B" w:rsidRDefault="00331E3B" w:rsidP="008943BB">
            <w:pPr>
              <w:widowControl w:val="0"/>
              <w:numPr>
                <w:ilvl w:val="0"/>
                <w:numId w:val="15"/>
              </w:numPr>
              <w:tabs>
                <w:tab w:val="left" w:pos="43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проблемы, на решение которых направлен проект, относятся к разряду актуальных, но авторы преувеличили их значимо</w:t>
            </w:r>
            <w:r w:rsidR="008943B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сть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;</w:t>
            </w:r>
          </w:p>
          <w:p w:rsidR="00331E3B" w:rsidRPr="005B01D5" w:rsidRDefault="00331E3B" w:rsidP="008943BB">
            <w:pPr>
              <w:widowControl w:val="0"/>
              <w:numPr>
                <w:ilvl w:val="0"/>
                <w:numId w:val="14"/>
              </w:numPr>
              <w:tabs>
                <w:tab w:val="left" w:pos="437"/>
              </w:tabs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</w:t>
            </w:r>
            <w:r w:rsidR="008943B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ветеранов Ленинградской области</w:t>
            </w:r>
            <w:r w:rsidR="005B01D5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331E3B" w:rsidRPr="00331E3B" w:rsidTr="00E31876">
        <w:trPr>
          <w:trHeight w:hRule="exact" w:val="113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3-5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Актуальность и социальная значимост</w:t>
            </w:r>
            <w:r w:rsidR="003F613A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ь проекта доказаны недостаточно</w:t>
            </w: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6"/>
              </w:numPr>
              <w:tabs>
                <w:tab w:val="left" w:pos="427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проблема не имеет острой значимости для </w:t>
            </w:r>
            <w:r w:rsidR="008943B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ветеранов Ленинградской области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;</w:t>
            </w:r>
          </w:p>
          <w:p w:rsidR="00331E3B" w:rsidRPr="005B01D5" w:rsidRDefault="00331E3B" w:rsidP="003F613A">
            <w:pPr>
              <w:widowControl w:val="0"/>
              <w:numPr>
                <w:ilvl w:val="0"/>
                <w:numId w:val="16"/>
              </w:numPr>
              <w:tabs>
                <w:tab w:val="left" w:pos="432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 проекте недостаточно аргументированно и без конкретных показателей описана проблема, на решение которой направлен проект</w:t>
            </w:r>
            <w:r w:rsidR="003F613A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331E3B" w:rsidRPr="00331E3B" w:rsidTr="005B01D5">
        <w:trPr>
          <w:trHeight w:hRule="exact" w:val="141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Default="00331E3B" w:rsidP="00331E3B">
            <w:pPr>
              <w:widowControl w:val="0"/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0-2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EA44D2">
            <w:pPr>
              <w:widowControl w:val="0"/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Актуальность и социальная значимость проекта не доказаны: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7"/>
              </w:numPr>
              <w:tabs>
                <w:tab w:val="left" w:pos="427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проблема, которой посвящен проект, не относится к разряду востребованных </w:t>
            </w:r>
            <w:r w:rsidR="008943B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ветеранами Ленинградской области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либо </w:t>
            </w:r>
            <w:r w:rsidR="004E32A0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не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обоснована авторами;</w:t>
            </w:r>
          </w:p>
          <w:p w:rsidR="00331E3B" w:rsidRPr="005B01D5" w:rsidRDefault="00331E3B" w:rsidP="008943BB">
            <w:pPr>
              <w:widowControl w:val="0"/>
              <w:numPr>
                <w:ilvl w:val="0"/>
                <w:numId w:val="17"/>
              </w:numPr>
              <w:tabs>
                <w:tab w:val="left" w:pos="403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большая часть мероприятий проекта не связана с </w:t>
            </w:r>
            <w:r w:rsidR="008943B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социальной поддержкой и защитой ветеранов</w:t>
            </w:r>
            <w:r w:rsidR="005B01D5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</w:tbl>
    <w:p w:rsidR="00331E3B" w:rsidRDefault="00331E3B" w:rsidP="00331E3B">
      <w:pPr>
        <w:widowControl w:val="0"/>
        <w:ind w:firstLine="0"/>
        <w:jc w:val="left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p w:rsidR="00F91457" w:rsidRPr="00331E3B" w:rsidRDefault="00F91457" w:rsidP="00331E3B">
      <w:pPr>
        <w:widowControl w:val="0"/>
        <w:ind w:firstLine="0"/>
        <w:jc w:val="left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p w:rsidR="00331E3B" w:rsidRPr="00331E3B" w:rsidRDefault="00331E3B" w:rsidP="00331E3B">
      <w:pPr>
        <w:widowControl w:val="0"/>
        <w:ind w:firstLine="0"/>
        <w:jc w:val="center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  <w:r w:rsidRPr="00331E3B">
        <w:rPr>
          <w:b/>
          <w:bCs/>
          <w:color w:val="000000"/>
          <w:spacing w:val="2"/>
          <w:sz w:val="24"/>
          <w:szCs w:val="24"/>
          <w:u w:val="single"/>
          <w:lang w:bidi="ru-RU"/>
        </w:rPr>
        <w:t xml:space="preserve">2. </w:t>
      </w:r>
      <w:proofErr w:type="spellStart"/>
      <w:r w:rsidRPr="00331E3B">
        <w:rPr>
          <w:b/>
          <w:bCs/>
          <w:color w:val="000000"/>
          <w:spacing w:val="2"/>
          <w:sz w:val="24"/>
          <w:szCs w:val="24"/>
          <w:u w:val="single"/>
          <w:lang w:bidi="ru-RU"/>
        </w:rPr>
        <w:t>Инновационность</w:t>
      </w:r>
      <w:proofErr w:type="spellEnd"/>
      <w:r w:rsidRPr="00331E3B">
        <w:rPr>
          <w:b/>
          <w:bCs/>
          <w:color w:val="000000"/>
          <w:spacing w:val="2"/>
          <w:sz w:val="24"/>
          <w:szCs w:val="24"/>
          <w:u w:val="single"/>
          <w:lang w:bidi="ru-RU"/>
        </w:rPr>
        <w:t>, уникальность проекта</w:t>
      </w:r>
    </w:p>
    <w:p w:rsidR="00331E3B" w:rsidRPr="00331E3B" w:rsidRDefault="00331E3B" w:rsidP="00331E3B">
      <w:pPr>
        <w:widowControl w:val="0"/>
        <w:ind w:firstLine="0"/>
        <w:jc w:val="center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8817"/>
      </w:tblGrid>
      <w:tr w:rsidR="00331E3B" w:rsidRPr="00331E3B" w:rsidTr="004956A0">
        <w:trPr>
          <w:trHeight w:hRule="exact" w:val="148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является инновационным, уникальным:</w:t>
            </w:r>
          </w:p>
          <w:p w:rsidR="00331E3B" w:rsidRPr="00331E3B" w:rsidRDefault="00331E3B" w:rsidP="004956A0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проект преимущественно направлен на внедрение новых или значительно улучшенных практик, методов в деятельность организации, что позволит существенно качественно улучшить </w:t>
            </w:r>
            <w:r w:rsidR="004956A0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деятельность, направленную на социальную поддержку и защиту ветеранов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5B01D5">
        <w:trPr>
          <w:trHeight w:hRule="exact" w:val="25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 xml:space="preserve">Проект имеет признаки </w:t>
            </w:r>
            <w:proofErr w:type="spellStart"/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инновационности</w:t>
            </w:r>
            <w:proofErr w:type="spellEnd"/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, уникальности, но эти признаки несущественно влияют на его ожидаемые результаты: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0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проект предусматривает внедрение новых или значительно улучшенных процессов, методов, практик, но в заявке четко не описано, как это приведет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к изменению содержания и результативности деятельности, </w:t>
            </w:r>
            <w:r w:rsidR="004956A0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направленной на социальную поддержку и защиту ветеранов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(например, отсутствует описание конкретных результатов внедрения инноваций);</w:t>
            </w:r>
          </w:p>
          <w:p w:rsidR="00331E3B" w:rsidRPr="005B01D5" w:rsidRDefault="00331E3B" w:rsidP="005B01D5">
            <w:pPr>
              <w:widowControl w:val="0"/>
              <w:numPr>
                <w:ilvl w:val="0"/>
                <w:numId w:val="20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у организации есть ресурсы и опыт, чтобы успешно внедрить описанные инновации</w:t>
            </w:r>
            <w:r w:rsidR="005B01D5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5B01D5">
        <w:trPr>
          <w:trHeight w:hRule="exact" w:val="16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 xml:space="preserve">Проект практически не имеет признаков </w:t>
            </w:r>
            <w:proofErr w:type="spellStart"/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инновационности</w:t>
            </w:r>
            <w:proofErr w:type="spellEnd"/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, уникальности: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1"/>
              </w:numPr>
              <w:tabs>
                <w:tab w:val="left" w:pos="43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</w:t>
            </w:r>
            <w:r w:rsidR="004956A0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, осуществляющих деятельность, направленную на социальную поддержку и защиту ветеранов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;</w:t>
            </w:r>
          </w:p>
          <w:p w:rsidR="00331E3B" w:rsidRPr="005B01D5" w:rsidRDefault="00331E3B" w:rsidP="005B01D5">
            <w:pPr>
              <w:widowControl w:val="0"/>
              <w:numPr>
                <w:ilvl w:val="0"/>
                <w:numId w:val="21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практики и методики, указанные в заявке, не являются инновационными</w:t>
            </w:r>
            <w:r w:rsidR="005B01D5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E31876">
        <w:trPr>
          <w:trHeight w:hRule="exact" w:val="114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0-2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не является инновационным, уникальным: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2"/>
              </w:numPr>
              <w:tabs>
                <w:tab w:val="left" w:pos="427"/>
              </w:tabs>
              <w:ind w:firstLine="0"/>
              <w:rPr>
                <w:rFonts w:eastAsia="Calibri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spacing w:val="2"/>
                <w:sz w:val="24"/>
                <w:szCs w:val="24"/>
                <w:lang w:bidi="ru-RU"/>
              </w:rPr>
              <w:t xml:space="preserve">проект, по сути, является продолжением уже осуществляемой </w:t>
            </w:r>
            <w:r w:rsidR="007D6F9D">
              <w:rPr>
                <w:rFonts w:eastAsia="Calibri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spacing w:val="2"/>
                <w:sz w:val="24"/>
                <w:szCs w:val="24"/>
                <w:lang w:bidi="ru-RU"/>
              </w:rPr>
              <w:t>(ранее осуществлявшейся) деятельности организации;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2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spacing w:val="2"/>
                <w:sz w:val="24"/>
                <w:szCs w:val="24"/>
                <w:lang w:bidi="ru-RU"/>
              </w:rPr>
              <w:t>практики и методики, указанные в заявке</w:t>
            </w:r>
            <w:r w:rsidR="001C1EF3">
              <w:rPr>
                <w:rFonts w:eastAsia="Calibri"/>
                <w:spacing w:val="2"/>
                <w:sz w:val="24"/>
                <w:szCs w:val="24"/>
                <w:lang w:bidi="ru-RU"/>
              </w:rPr>
              <w:t>, не рекомендуются к применению</w:t>
            </w:r>
            <w:r w:rsidRPr="00331E3B">
              <w:rPr>
                <w:rFonts w:eastAsia="Calibri"/>
                <w:spacing w:val="2"/>
                <w:sz w:val="24"/>
                <w:szCs w:val="24"/>
                <w:lang w:bidi="ru-RU"/>
              </w:rPr>
              <w:t>.</w:t>
            </w:r>
          </w:p>
        </w:tc>
      </w:tr>
    </w:tbl>
    <w:p w:rsidR="00331E3B" w:rsidRPr="00331E3B" w:rsidRDefault="00331E3B" w:rsidP="00331E3B">
      <w:pPr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31E3B" w:rsidRPr="00331E3B" w:rsidRDefault="00331E3B" w:rsidP="00331E3B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331E3B">
        <w:rPr>
          <w:rFonts w:eastAsiaTheme="minorHAnsi"/>
          <w:b/>
          <w:sz w:val="24"/>
          <w:szCs w:val="24"/>
          <w:u w:val="single"/>
          <w:lang w:eastAsia="en-US"/>
        </w:rPr>
        <w:t>3.Характеристика календарного плана проекта</w:t>
      </w:r>
    </w:p>
    <w:p w:rsidR="00331E3B" w:rsidRPr="00331E3B" w:rsidRDefault="00331E3B" w:rsidP="00331E3B">
      <w:pPr>
        <w:spacing w:after="200" w:line="276" w:lineRule="auto"/>
        <w:ind w:left="720" w:firstLine="0"/>
        <w:contextualSpacing/>
        <w:rPr>
          <w:rFonts w:eastAsiaTheme="minorHAnsi"/>
          <w:bCs/>
          <w:color w:val="000000"/>
          <w:spacing w:val="2"/>
          <w:sz w:val="24"/>
          <w:szCs w:val="24"/>
          <w:u w:val="single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789"/>
      </w:tblGrid>
      <w:tr w:rsidR="00331E3B" w:rsidRPr="00331E3B" w:rsidTr="007B68C8">
        <w:trPr>
          <w:trHeight w:hRule="exact" w:val="28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left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полностью соответствует данному критерию:</w:t>
            </w:r>
          </w:p>
          <w:p w:rsidR="00331E3B" w:rsidRPr="00331E3B" w:rsidRDefault="00331E3B" w:rsidP="00331E3B">
            <w:pPr>
              <w:widowControl w:val="0"/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календарный план проекта содержит информацию, необходимую и достаточную для полного понимания содержания проекта, все мероприятия логически взаимосвязаны;</w:t>
            </w:r>
          </w:p>
          <w:p w:rsidR="00331E3B" w:rsidRPr="00331E3B" w:rsidRDefault="00331E3B" w:rsidP="00331E3B">
            <w:pPr>
              <w:widowControl w:val="0"/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календарный план проекта хорошо структурирован, детализирован, содержит описание конкретных мероприятий;</w:t>
            </w:r>
          </w:p>
          <w:p w:rsidR="00331E3B" w:rsidRPr="00331E3B" w:rsidRDefault="00331E3B" w:rsidP="00331E3B">
            <w:pPr>
              <w:widowControl w:val="0"/>
              <w:tabs>
                <w:tab w:val="left" w:pos="418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проекта;</w:t>
            </w:r>
          </w:p>
          <w:p w:rsidR="00331E3B" w:rsidRPr="00331E3B" w:rsidRDefault="00331E3B" w:rsidP="00331E3B">
            <w:pPr>
              <w:widowControl w:val="0"/>
              <w:tabs>
                <w:tab w:val="left" w:pos="422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указаны конкретные и разумные сроки, позволяющие в полной мере решить задачи проекта.</w:t>
            </w:r>
          </w:p>
        </w:tc>
      </w:tr>
      <w:tr w:rsidR="00331E3B" w:rsidRPr="00331E3B" w:rsidTr="00E31876">
        <w:trPr>
          <w:trHeight w:hRule="exact" w:val="26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По данному критерию проект в целом проработан, однако имеются несущественные замечания эксперта: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8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календарный план мероприятий имеет </w:t>
            </w:r>
            <w:r w:rsidR="00E82241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несоответствие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, что нарушает внутреннюю целостность проекта, мероприятия логически взаимосвязаны;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8"/>
              </w:numPr>
              <w:tabs>
                <w:tab w:val="left" w:pos="418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корректировки.</w:t>
            </w:r>
          </w:p>
        </w:tc>
      </w:tr>
      <w:tr w:rsidR="00331E3B" w:rsidRPr="00331E3B" w:rsidTr="005B01D5">
        <w:trPr>
          <w:trHeight w:hRule="exact" w:val="201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календарный план проекта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331E3B" w:rsidRPr="005B01D5" w:rsidRDefault="00331E3B" w:rsidP="005B01D5">
            <w:pPr>
              <w:widowControl w:val="0"/>
              <w:numPr>
                <w:ilvl w:val="0"/>
                <w:numId w:val="19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имеются устранимые нарушения логической связи между задачами, мероприятиями и предполагаемыми результатами</w:t>
            </w:r>
            <w:r w:rsidR="005B01D5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FA7054">
        <w:trPr>
          <w:trHeight w:hRule="exact" w:val="254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0-2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4956A0">
            <w:pPr>
              <w:widowControl w:val="0"/>
              <w:ind w:firstLine="0"/>
              <w:rPr>
                <w:b/>
                <w:bCs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не соответствует данному критерию:</w:t>
            </w:r>
          </w:p>
          <w:p w:rsidR="00331E3B" w:rsidRPr="00331E3B" w:rsidRDefault="00331E3B" w:rsidP="004956A0">
            <w:pPr>
              <w:widowControl w:val="0"/>
              <w:ind w:firstLine="0"/>
              <w:rPr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color w:val="000000"/>
                <w:spacing w:val="2"/>
                <w:sz w:val="24"/>
                <w:szCs w:val="24"/>
                <w:lang w:bidi="ru-RU"/>
              </w:rPr>
              <w:t xml:space="preserve">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331E3B" w:rsidRPr="00331E3B" w:rsidRDefault="00331E3B" w:rsidP="004956A0">
            <w:pPr>
              <w:ind w:firstLine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31E3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существенные ошибки в постановке целей, задач, описании мероприятий, результатов проекта делают реализацию такого проекта нецелесообразной; </w:t>
            </w:r>
          </w:p>
          <w:p w:rsidR="00331E3B" w:rsidRPr="00FA7054" w:rsidRDefault="00331E3B" w:rsidP="004956A0">
            <w:pPr>
              <w:ind w:firstLine="0"/>
              <w:rPr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31E3B">
              <w:rPr>
                <w:color w:val="000000"/>
                <w:spacing w:val="2"/>
                <w:sz w:val="24"/>
                <w:szCs w:val="24"/>
                <w:lang w:bidi="ru-RU"/>
              </w:rPr>
              <w:t>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</w:t>
            </w:r>
            <w:r w:rsidR="00FA7054">
              <w:rPr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</w:tbl>
    <w:p w:rsidR="00331E3B" w:rsidRPr="00331E3B" w:rsidRDefault="00331E3B" w:rsidP="00331E3B">
      <w:pPr>
        <w:ind w:firstLine="0"/>
        <w:jc w:val="left"/>
        <w:rPr>
          <w:rFonts w:eastAsiaTheme="minorHAnsi"/>
          <w:bCs/>
          <w:color w:val="000000"/>
          <w:spacing w:val="2"/>
          <w:sz w:val="24"/>
          <w:szCs w:val="24"/>
          <w:lang w:bidi="ru-RU"/>
        </w:rPr>
      </w:pPr>
    </w:p>
    <w:p w:rsidR="00331E3B" w:rsidRPr="00331E3B" w:rsidRDefault="00331E3B" w:rsidP="00331E3B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331E3B">
        <w:rPr>
          <w:rFonts w:eastAsiaTheme="minorHAnsi"/>
          <w:b/>
          <w:sz w:val="24"/>
          <w:szCs w:val="24"/>
          <w:u w:val="single"/>
          <w:lang w:eastAsia="en-US"/>
        </w:rPr>
        <w:t>4.Ожидаемые результаты реализации проекта</w:t>
      </w:r>
    </w:p>
    <w:p w:rsidR="00331E3B" w:rsidRPr="00331E3B" w:rsidRDefault="00331E3B" w:rsidP="00331E3B">
      <w:pPr>
        <w:spacing w:after="200" w:line="276" w:lineRule="auto"/>
        <w:ind w:left="720" w:firstLine="0"/>
        <w:contextualSpacing/>
        <w:rPr>
          <w:rFonts w:eastAsiaTheme="minorHAnsi"/>
          <w:bCs/>
          <w:color w:val="000000"/>
          <w:spacing w:val="2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789"/>
      </w:tblGrid>
      <w:tr w:rsidR="00331E3B" w:rsidRPr="00331E3B" w:rsidTr="007B68C8">
        <w:trPr>
          <w:trHeight w:hRule="exact" w:val="114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31E3B">
              <w:rPr>
                <w:rFonts w:eastAsia="Courier New"/>
                <w:color w:val="000000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отлично выражен в заявке:</w:t>
            </w:r>
          </w:p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в заявке четко изложены ожидаемые результаты проекта, они конкретны и измеримы;</w:t>
            </w:r>
          </w:p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заявленные результаты проекта достижимы.</w:t>
            </w:r>
          </w:p>
        </w:tc>
      </w:tr>
      <w:tr w:rsidR="00331E3B" w:rsidRPr="00331E3B" w:rsidTr="00331E3B">
        <w:trPr>
          <w:trHeight w:hRule="exact" w:val="17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хорошо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3"/>
              </w:numPr>
              <w:tabs>
                <w:tab w:val="left" w:pos="43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заявке четко изложены ожидаемые результаты проекта;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3"/>
              </w:numPr>
              <w:tabs>
                <w:tab w:val="left" w:pos="43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содержание запланированной деятельности по достижению указанных результатов не является полностью оптимальным;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3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по описанию запланированных результатов имеются несущественные замечания в части их измеримости и достижимости.</w:t>
            </w:r>
          </w:p>
        </w:tc>
      </w:tr>
      <w:tr w:rsidR="00331E3B" w:rsidRPr="00331E3B" w:rsidTr="00FA7054">
        <w:trPr>
          <w:trHeight w:hRule="exact" w:val="14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удовлетворительно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4"/>
              </w:numPr>
              <w:tabs>
                <w:tab w:val="left" w:pos="432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заявке изложены ожидаемые результаты проекта;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4"/>
              </w:numPr>
              <w:tabs>
                <w:tab w:val="left" w:pos="432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по описанию, изложенному в заявке, запланированные результаты невозможно полностью измерить;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24"/>
              </w:numPr>
              <w:tabs>
                <w:tab w:val="left" w:pos="403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запланированные результаты могут быть достигнуты при меньших затратах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FA7054">
        <w:trPr>
          <w:trHeight w:hRule="exact" w:val="99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0-2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плохо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5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ожидаемые результаты проекта изложены неконкретно;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25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описанная в заявке деятельность является, по сути, предпринимательской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</w:tbl>
    <w:p w:rsidR="00331E3B" w:rsidRPr="00331E3B" w:rsidRDefault="00331E3B" w:rsidP="00331E3B">
      <w:pPr>
        <w:ind w:left="720" w:firstLine="0"/>
        <w:jc w:val="center"/>
        <w:rPr>
          <w:rFonts w:eastAsiaTheme="minorHAnsi"/>
          <w:b/>
          <w:bCs/>
          <w:color w:val="000000"/>
          <w:spacing w:val="2"/>
          <w:sz w:val="24"/>
          <w:szCs w:val="24"/>
          <w:lang w:bidi="ru-RU"/>
        </w:rPr>
      </w:pPr>
    </w:p>
    <w:p w:rsidR="001D6136" w:rsidRDefault="001D6136" w:rsidP="00331E3B">
      <w:pPr>
        <w:ind w:left="720" w:firstLine="0"/>
        <w:jc w:val="center"/>
        <w:rPr>
          <w:rFonts w:eastAsiaTheme="minorHAnsi"/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p w:rsidR="00331E3B" w:rsidRPr="001D6136" w:rsidRDefault="00331E3B" w:rsidP="007E29D7">
      <w:pPr>
        <w:pStyle w:val="aa"/>
        <w:numPr>
          <w:ilvl w:val="0"/>
          <w:numId w:val="12"/>
        </w:numPr>
        <w:jc w:val="center"/>
        <w:rPr>
          <w:rFonts w:eastAsiaTheme="minorHAnsi"/>
          <w:b/>
          <w:bCs/>
          <w:color w:val="000000"/>
          <w:spacing w:val="2"/>
          <w:sz w:val="24"/>
          <w:szCs w:val="24"/>
          <w:u w:val="single"/>
          <w:lang w:bidi="ru-RU"/>
        </w:rPr>
      </w:pPr>
      <w:r w:rsidRPr="001D6136">
        <w:rPr>
          <w:rFonts w:eastAsiaTheme="minorHAnsi"/>
          <w:b/>
          <w:bCs/>
          <w:color w:val="000000"/>
          <w:spacing w:val="2"/>
          <w:sz w:val="24"/>
          <w:szCs w:val="24"/>
          <w:u w:val="single"/>
          <w:lang w:bidi="ru-RU"/>
        </w:rPr>
        <w:t>Соотношение планируемых расходов и ожидаемых результатов</w:t>
      </w:r>
    </w:p>
    <w:p w:rsidR="001D6136" w:rsidRPr="001D6136" w:rsidRDefault="001D6136" w:rsidP="001D6136">
      <w:pPr>
        <w:pStyle w:val="aa"/>
        <w:ind w:left="1069" w:firstLine="0"/>
        <w:rPr>
          <w:rFonts w:eastAsiaTheme="minorHAnsi"/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p w:rsidR="00331E3B" w:rsidRPr="00331E3B" w:rsidRDefault="00331E3B" w:rsidP="00331E3B">
      <w:pPr>
        <w:ind w:left="720" w:firstLine="0"/>
        <w:jc w:val="center"/>
        <w:rPr>
          <w:rFonts w:eastAsiaTheme="minorHAnsi"/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789"/>
      </w:tblGrid>
      <w:tr w:rsidR="00331E3B" w:rsidRPr="00331E3B" w:rsidTr="007B68C8">
        <w:trPr>
          <w:trHeight w:hRule="exact" w:val="199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полностью соответствует данному критерию: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6"/>
              </w:numPr>
              <w:tabs>
                <w:tab w:val="left" w:pos="427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 бюджете проекта предусмотрено финансовое обеспечение всех мероприятий проекта и отсутствуют расходы, которые непосредственно не связаны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 мероприятиями проекта;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все планируемые расходы реалистичны и обоснованы;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6"/>
              </w:numPr>
              <w:tabs>
                <w:tab w:val="left" w:pos="437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проекте предусмотрено активное использование имеющихся у организации ресурсов.</w:t>
            </w:r>
          </w:p>
        </w:tc>
      </w:tr>
      <w:tr w:rsidR="00331E3B" w:rsidRPr="00331E3B" w:rsidTr="00FA7054">
        <w:trPr>
          <w:trHeight w:hRule="exact" w:val="143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в целом соответствует данному критерию, однако имеются несущественные замечания: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все планируемые расходы реалистичны, следуют из задач, мероприятий и обоснованы, вместе с тем состав некоторых расходов невозможно точно определить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7B68C8">
        <w:trPr>
          <w:trHeight w:hRule="exact" w:val="255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в целом соответствует данному критерию, однако имеются замечания, которые необходимо устранить: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8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не все предполагаемые расходы непосредственно связаны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 мероприятиями проекта и достижением ожидаемых результатов (в бюджете проекта предусмотрены побочные, не имеющие прямого отношения к реализации проекта, расходы);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9"/>
              </w:numPr>
              <w:tabs>
                <w:tab w:val="left" w:pos="432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некоторые расходы завышены или занижены по сравнению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со средним рыночным уровнем оплаты труда, цен на товары, работы, услуги, аренду;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28"/>
              </w:numPr>
              <w:tabs>
                <w:tab w:val="left" w:pos="403"/>
              </w:tabs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имеются другие замечания.</w:t>
            </w:r>
          </w:p>
        </w:tc>
      </w:tr>
      <w:tr w:rsidR="00331E3B" w:rsidRPr="00331E3B" w:rsidTr="00F32CA9">
        <w:trPr>
          <w:trHeight w:hRule="exact" w:val="28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Default="00331E3B" w:rsidP="00331E3B">
            <w:pPr>
              <w:widowControl w:val="0"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0-2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Проект не соответствует данному критерию: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0"/>
              </w:numPr>
              <w:tabs>
                <w:tab w:val="left" w:pos="432"/>
              </w:tabs>
              <w:ind w:hanging="1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предполагаемые затраты на реализацию проекта явно завышены либо занижены и (или) не соответствуют мероприятиям проекта, условиям отбора;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0"/>
              </w:numPr>
              <w:tabs>
                <w:tab w:val="left" w:pos="403"/>
              </w:tabs>
              <w:ind w:hanging="1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 проекта нереалистичен, не соответствует тексту заявки;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0"/>
              </w:numPr>
              <w:tabs>
                <w:tab w:val="left" w:pos="432"/>
              </w:tabs>
              <w:ind w:hanging="1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бюджет проекта не соответствует целевому характеру субсидии, часть расходов не направлена на выполнение мероприятий проекта либо вообще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не имеет отношения к реализации проекта;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0"/>
              </w:numPr>
              <w:tabs>
                <w:tab w:val="left" w:pos="427"/>
              </w:tabs>
              <w:ind w:hanging="1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имеются несоответствия между суммами в описании проекта и в его бюджете.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30"/>
              </w:numPr>
              <w:tabs>
                <w:tab w:val="left" w:pos="403"/>
              </w:tabs>
              <w:ind w:hanging="1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комментарии к запланированным расходам неполные, некорректные, нелогичные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</w:tbl>
    <w:p w:rsidR="00331E3B" w:rsidRPr="00331E3B" w:rsidRDefault="00331E3B" w:rsidP="00331E3B">
      <w:pPr>
        <w:widowControl w:val="0"/>
        <w:ind w:firstLine="0"/>
        <w:jc w:val="center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p w:rsidR="00331E3B" w:rsidRPr="00517690" w:rsidRDefault="001A7322" w:rsidP="007E29D7">
      <w:pPr>
        <w:pStyle w:val="aa"/>
        <w:widowControl w:val="0"/>
        <w:numPr>
          <w:ilvl w:val="0"/>
          <w:numId w:val="12"/>
        </w:numPr>
        <w:jc w:val="center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  <w:r w:rsidRPr="00517690">
        <w:rPr>
          <w:b/>
          <w:bCs/>
          <w:color w:val="000000"/>
          <w:spacing w:val="2"/>
          <w:sz w:val="24"/>
          <w:szCs w:val="24"/>
          <w:u w:val="single"/>
          <w:lang w:bidi="ru-RU"/>
        </w:rPr>
        <w:t>Планируемый социальный эффект от реализации проекта</w:t>
      </w:r>
    </w:p>
    <w:p w:rsidR="00331E3B" w:rsidRPr="00331E3B" w:rsidRDefault="00331E3B" w:rsidP="00331E3B">
      <w:pPr>
        <w:ind w:firstLine="0"/>
        <w:jc w:val="left"/>
        <w:rPr>
          <w:rFonts w:eastAsiaTheme="minorHAnsi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8817"/>
      </w:tblGrid>
      <w:tr w:rsidR="00331E3B" w:rsidRPr="00331E3B" w:rsidTr="00E31876">
        <w:trPr>
          <w:trHeight w:hRule="exact" w:val="114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по данному критерию проработан отлично:</w:t>
            </w:r>
          </w:p>
          <w:p w:rsidR="00331E3B" w:rsidRPr="001A7322" w:rsidRDefault="001A7322" w:rsidP="001A7322">
            <w:pPr>
              <w:widowControl w:val="0"/>
              <w:numPr>
                <w:ilvl w:val="0"/>
                <w:numId w:val="31"/>
              </w:numPr>
              <w:tabs>
                <w:tab w:val="left" w:pos="432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реализация проекта будет способствовать решению важных социальных задач</w:t>
            </w:r>
            <w:r w:rsidR="00BA6F0E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, направленных на социальную поддержку и защиту ветеранов</w:t>
            </w:r>
            <w:r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;</w:t>
            </w:r>
          </w:p>
          <w:p w:rsidR="001A7322" w:rsidRPr="00331E3B" w:rsidRDefault="001A7322" w:rsidP="001A7322">
            <w:pPr>
              <w:widowControl w:val="0"/>
              <w:numPr>
                <w:ilvl w:val="0"/>
                <w:numId w:val="31"/>
              </w:numPr>
              <w:tabs>
                <w:tab w:val="left" w:pos="432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  <w:t xml:space="preserve">планируемый социальный эффект от реализации проекта велик. </w:t>
            </w:r>
          </w:p>
        </w:tc>
      </w:tr>
      <w:tr w:rsidR="00331E3B" w:rsidRPr="00331E3B" w:rsidTr="00DF09C2">
        <w:trPr>
          <w:trHeight w:hRule="exact" w:val="113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по данному критерию проработан хорошо:</w:t>
            </w:r>
          </w:p>
          <w:p w:rsidR="00331E3B" w:rsidRDefault="001A7322" w:rsidP="001A7322">
            <w:pPr>
              <w:widowControl w:val="0"/>
              <w:numPr>
                <w:ilvl w:val="0"/>
                <w:numId w:val="32"/>
              </w:numPr>
              <w:tabs>
                <w:tab w:val="left" w:pos="43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1A7322"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  <w:t xml:space="preserve">реализация проекта будет способствовать решению </w:t>
            </w:r>
            <w:r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  <w:t xml:space="preserve">основной части </w:t>
            </w:r>
            <w:r w:rsidRPr="001A7322"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  <w:t>социальных задач</w:t>
            </w:r>
            <w:r w:rsidR="00BA6F0E"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  <w:t xml:space="preserve">, </w:t>
            </w:r>
            <w:r w:rsidR="00BA6F0E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направленных на социальную поддержку и защиту ветеранов</w:t>
            </w:r>
            <w:r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  <w:t>;</w:t>
            </w:r>
          </w:p>
          <w:p w:rsidR="001A7322" w:rsidRPr="00FA7054" w:rsidRDefault="001A7322" w:rsidP="00BA6F0E">
            <w:pPr>
              <w:widowControl w:val="0"/>
              <w:numPr>
                <w:ilvl w:val="0"/>
                <w:numId w:val="32"/>
              </w:numPr>
              <w:tabs>
                <w:tab w:val="left" w:pos="43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  <w:t>планируемый социальный эффект от реализации проекта</w:t>
            </w:r>
            <w:r w:rsidR="00BA6F0E"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  <w:t xml:space="preserve"> значителен.</w:t>
            </w:r>
          </w:p>
        </w:tc>
      </w:tr>
      <w:tr w:rsidR="00331E3B" w:rsidRPr="00331E3B" w:rsidTr="00BA6F0E">
        <w:trPr>
          <w:trHeight w:hRule="exact" w:val="112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BA6F0E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Проект по данному критерию проработан удовлетворительно:</w:t>
            </w:r>
          </w:p>
          <w:p w:rsidR="00331E3B" w:rsidRPr="00BA6F0E" w:rsidRDefault="00BA6F0E" w:rsidP="00BA6F0E">
            <w:pPr>
              <w:widowControl w:val="0"/>
              <w:numPr>
                <w:ilvl w:val="0"/>
                <w:numId w:val="33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реализация проекта будет способствовать решению части социальных задач, направленных на социальную поддержку и защиту ветеранов;</w:t>
            </w:r>
          </w:p>
          <w:p w:rsidR="00BA6F0E" w:rsidRPr="00FA7054" w:rsidRDefault="00BA6F0E" w:rsidP="00BA6F0E">
            <w:pPr>
              <w:widowControl w:val="0"/>
              <w:numPr>
                <w:ilvl w:val="0"/>
                <w:numId w:val="33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планируемый социальный эффект от реализации проекта незначителен.</w:t>
            </w:r>
          </w:p>
        </w:tc>
      </w:tr>
      <w:tr w:rsidR="00331E3B" w:rsidRPr="00331E3B" w:rsidTr="00BA6F0E">
        <w:trPr>
          <w:trHeight w:hRule="exact" w:val="1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0-2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BA6F0E">
            <w:pPr>
              <w:widowControl w:val="0"/>
              <w:ind w:firstLine="0"/>
              <w:rPr>
                <w:b/>
                <w:bCs/>
                <w:spacing w:val="2"/>
                <w:sz w:val="24"/>
                <w:szCs w:val="24"/>
                <w:lang w:bidi="ru-RU"/>
              </w:rPr>
            </w:pPr>
            <w:r w:rsidRPr="00331E3B">
              <w:rPr>
                <w:b/>
                <w:bCs/>
                <w:spacing w:val="2"/>
                <w:sz w:val="24"/>
                <w:szCs w:val="24"/>
                <w:lang w:bidi="ru-RU"/>
              </w:rPr>
              <w:t>Проект по данному критерию проработан плохо:</w:t>
            </w:r>
          </w:p>
          <w:p w:rsidR="00331E3B" w:rsidRPr="00331E3B" w:rsidRDefault="00331E3B" w:rsidP="00BA6F0E">
            <w:pPr>
              <w:widowControl w:val="0"/>
              <w:ind w:firstLine="0"/>
              <w:rPr>
                <w:spacing w:val="2"/>
                <w:sz w:val="24"/>
                <w:szCs w:val="24"/>
                <w:lang w:bidi="ru-RU"/>
              </w:rPr>
            </w:pPr>
            <w:r w:rsidRPr="00331E3B">
              <w:rPr>
                <w:b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spacing w:val="2"/>
                <w:sz w:val="24"/>
                <w:szCs w:val="24"/>
                <w:lang w:bidi="ru-RU"/>
              </w:rPr>
              <w:t xml:space="preserve"> </w:t>
            </w:r>
            <w:r w:rsidR="00BA6F0E">
              <w:rPr>
                <w:spacing w:val="2"/>
                <w:sz w:val="24"/>
                <w:szCs w:val="24"/>
                <w:lang w:bidi="ru-RU"/>
              </w:rPr>
              <w:t xml:space="preserve">реализация проекта не будет способствовать решению социальных </w:t>
            </w:r>
            <w:proofErr w:type="gramStart"/>
            <w:r w:rsidR="00BA6F0E">
              <w:rPr>
                <w:spacing w:val="2"/>
                <w:sz w:val="24"/>
                <w:szCs w:val="24"/>
                <w:lang w:bidi="ru-RU"/>
              </w:rPr>
              <w:t xml:space="preserve">задач, </w:t>
            </w:r>
            <w:r w:rsidR="00BA6F0E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направленных</w:t>
            </w:r>
            <w:proofErr w:type="gramEnd"/>
            <w:r w:rsidR="00BA6F0E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на социальную поддержку и защиту ветеранов</w:t>
            </w:r>
            <w:r w:rsidRPr="00331E3B">
              <w:rPr>
                <w:spacing w:val="2"/>
                <w:sz w:val="24"/>
                <w:szCs w:val="24"/>
                <w:lang w:bidi="ru-RU"/>
              </w:rPr>
              <w:t>;</w:t>
            </w:r>
          </w:p>
          <w:p w:rsidR="00331E3B" w:rsidRPr="00FA7054" w:rsidRDefault="00331E3B" w:rsidP="00BA6F0E">
            <w:pPr>
              <w:widowControl w:val="0"/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="00BA6F0E">
              <w:rPr>
                <w:rFonts w:eastAsia="Courier New"/>
                <w:color w:val="000000"/>
                <w:sz w:val="24"/>
                <w:szCs w:val="24"/>
                <w:lang w:bidi="ru-RU"/>
              </w:rPr>
              <w:t>планируемый социальный эффект, как таковой, отсутствует</w:t>
            </w:r>
            <w:r w:rsidR="00953B50">
              <w:rPr>
                <w:rFonts w:eastAsia="Courier New"/>
                <w:color w:val="000000"/>
                <w:sz w:val="24"/>
                <w:szCs w:val="24"/>
                <w:lang w:bidi="ru-RU"/>
              </w:rPr>
              <w:t>.</w:t>
            </w:r>
          </w:p>
        </w:tc>
      </w:tr>
    </w:tbl>
    <w:p w:rsidR="00331E3B" w:rsidRPr="00331E3B" w:rsidRDefault="00331E3B" w:rsidP="00331E3B">
      <w:pPr>
        <w:ind w:firstLine="0"/>
        <w:jc w:val="left"/>
        <w:rPr>
          <w:rFonts w:eastAsiaTheme="minorHAnsi"/>
          <w:b/>
          <w:sz w:val="24"/>
          <w:szCs w:val="24"/>
          <w:lang w:bidi="ru-RU"/>
        </w:rPr>
      </w:pPr>
    </w:p>
    <w:p w:rsidR="00331E3B" w:rsidRDefault="00331E3B" w:rsidP="00331E3B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sz w:val="24"/>
          <w:szCs w:val="24"/>
          <w:u w:val="single"/>
          <w:lang w:bidi="ru-RU"/>
        </w:rPr>
      </w:pPr>
      <w:r w:rsidRPr="00331E3B">
        <w:rPr>
          <w:rFonts w:eastAsiaTheme="minorHAnsi"/>
          <w:b/>
          <w:sz w:val="24"/>
          <w:szCs w:val="24"/>
          <w:u w:val="single"/>
          <w:lang w:bidi="ru-RU"/>
        </w:rPr>
        <w:t>7.Софинансирование проекта (внебюджетные средства)</w:t>
      </w:r>
    </w:p>
    <w:p w:rsidR="00331E3B" w:rsidRPr="00331E3B" w:rsidRDefault="00331E3B" w:rsidP="00A77151">
      <w:pPr>
        <w:ind w:firstLine="0"/>
        <w:jc w:val="left"/>
        <w:rPr>
          <w:rFonts w:eastAsiaTheme="minorHAnsi"/>
          <w:b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789"/>
      </w:tblGrid>
      <w:tr w:rsidR="00331E3B" w:rsidRPr="00331E3B" w:rsidTr="007B68C8">
        <w:trPr>
          <w:trHeight w:hRule="exact" w:val="311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Организация обеспечивает реальное привлечение дополнительных ресурсов на реализацию проекта в объеме более 20% общего бюджета проекта: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4"/>
              </w:numPr>
              <w:tabs>
                <w:tab w:val="left" w:pos="432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</w:t>
            </w:r>
            <w:r w:rsidR="007D6F9D"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 другими) и (или) подтверждает </w:t>
            </w:r>
            <w:r w:rsidR="0093579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возможность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их привлечения;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4"/>
              </w:numPr>
              <w:tabs>
                <w:tab w:val="left" w:pos="432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Cs/>
                <w:color w:val="000000"/>
                <w:spacing w:val="2"/>
                <w:sz w:val="24"/>
                <w:szCs w:val="24"/>
                <w:lang w:bidi="ru-RU"/>
              </w:rPr>
              <w:t>уровень собственного вклада и дополнительных ресурсов превышает 50% общего бюджета проекта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, при этом такой уровень корректно рассчитан (например, стоимость пользования имеющимся в собственности помещением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 оборудованием рассчитана в части, необходимой для реализации проекта,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и за срок реализации проекта).</w:t>
            </w:r>
          </w:p>
        </w:tc>
      </w:tr>
      <w:tr w:rsidR="00331E3B" w:rsidRPr="00331E3B" w:rsidTr="007B68C8">
        <w:trPr>
          <w:trHeight w:hRule="exact" w:val="227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left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Организация обеспечивает реальное привлечение дополнительных ресурсов на реализацию проекта в объеме от 10 до 20% общего бюджета проекта: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5"/>
              </w:numPr>
              <w:tabs>
                <w:tab w:val="left" w:pos="427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 другими) и (или) подтверждает </w:t>
            </w:r>
            <w:r w:rsidR="0093579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возможность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их привлечения;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5"/>
              </w:numPr>
              <w:tabs>
                <w:tab w:val="left" w:pos="427"/>
              </w:tabs>
              <w:ind w:hanging="1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эквивалентная стоимость имеющихся у организации ресурсов в целом рассчитана корректно.</w:t>
            </w:r>
          </w:p>
        </w:tc>
      </w:tr>
      <w:tr w:rsidR="00331E3B" w:rsidRPr="00331E3B" w:rsidTr="00E31876">
        <w:trPr>
          <w:trHeight w:hRule="exact" w:val="16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left"/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Организация обеспечивает реальное привлечение дополнительных ресурсов на реализацию проекта в объеме до 10%.</w:t>
            </w:r>
          </w:p>
          <w:p w:rsidR="00331E3B" w:rsidRPr="00FA7054" w:rsidRDefault="00331E3B" w:rsidP="00842F85">
            <w:pPr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31E3B">
              <w:rPr>
                <w:rFonts w:eastAsia="Calibri"/>
                <w:bCs/>
                <w:color w:val="000000"/>
                <w:spacing w:val="2"/>
                <w:sz w:val="24"/>
                <w:szCs w:val="24"/>
                <w:lang w:bidi="ru-RU"/>
              </w:rPr>
              <w:t>софинансирование</w:t>
            </w:r>
            <w:proofErr w:type="spellEnd"/>
            <w:r w:rsidRPr="00331E3B">
              <w:rPr>
                <w:rFonts w:eastAsia="Calibri"/>
                <w:bCs/>
                <w:color w:val="000000"/>
                <w:spacing w:val="2"/>
                <w:sz w:val="24"/>
                <w:szCs w:val="24"/>
                <w:lang w:bidi="ru-RU"/>
              </w:rPr>
              <w:t xml:space="preserve"> проекта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по некоторым позициям некорректно рассчитано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 (или) </w:t>
            </w:r>
            <w:r w:rsidR="00842F85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не подтверждено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E31876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0-2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left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Реализация проекта предполагается только за счет субсидии:</w:t>
            </w:r>
          </w:p>
          <w:p w:rsidR="00331E3B" w:rsidRPr="004B5366" w:rsidRDefault="00331E3B" w:rsidP="004B5366">
            <w:pPr>
              <w:widowControl w:val="0"/>
              <w:numPr>
                <w:ilvl w:val="0"/>
                <w:numId w:val="36"/>
              </w:numPr>
              <w:tabs>
                <w:tab w:val="left" w:pos="403"/>
              </w:tabs>
              <w:ind w:hanging="10"/>
              <w:jc w:val="left"/>
              <w:rPr>
                <w:rFonts w:eastAsia="Calibri"/>
                <w:b/>
                <w:spacing w:val="5"/>
                <w:sz w:val="24"/>
                <w:szCs w:val="24"/>
                <w:lang w:eastAsia="en-US"/>
              </w:rPr>
            </w:pPr>
            <w:proofErr w:type="spellStart"/>
            <w:r w:rsidRPr="00331E3B">
              <w:rPr>
                <w:rFonts w:eastAsia="Calibri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Софинансирование</w:t>
            </w:r>
            <w:proofErr w:type="spellEnd"/>
            <w:r w:rsidRPr="00331E3B">
              <w:rPr>
                <w:rFonts w:eastAsia="Calibri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проекта не предусмотрено</w:t>
            </w:r>
            <w:r w:rsidR="004B5366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</w:tbl>
    <w:p w:rsidR="00331E3B" w:rsidRPr="00331E3B" w:rsidRDefault="00331E3B" w:rsidP="00331E3B">
      <w:pPr>
        <w:ind w:firstLine="0"/>
        <w:jc w:val="center"/>
        <w:rPr>
          <w:rFonts w:eastAsiaTheme="minorHAnsi"/>
          <w:b/>
          <w:sz w:val="24"/>
          <w:szCs w:val="24"/>
          <w:lang w:bidi="ru-RU"/>
        </w:rPr>
      </w:pPr>
    </w:p>
    <w:p w:rsidR="00331E3B" w:rsidRDefault="00331E3B" w:rsidP="00A77151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sz w:val="24"/>
          <w:szCs w:val="24"/>
          <w:u w:val="single"/>
          <w:lang w:bidi="ru-RU"/>
        </w:rPr>
      </w:pPr>
      <w:r w:rsidRPr="00331E3B">
        <w:rPr>
          <w:rFonts w:eastAsiaTheme="minorHAnsi"/>
          <w:b/>
          <w:sz w:val="24"/>
          <w:szCs w:val="24"/>
          <w:u w:val="single"/>
          <w:lang w:bidi="ru-RU"/>
        </w:rPr>
        <w:t>8.Опыт организации по успешной реализации аналогичных проектов</w:t>
      </w:r>
    </w:p>
    <w:p w:rsidR="00046EF1" w:rsidRPr="00331E3B" w:rsidRDefault="00046EF1" w:rsidP="00A77151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sz w:val="24"/>
          <w:szCs w:val="24"/>
          <w:u w:val="single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8817"/>
      </w:tblGrid>
      <w:tr w:rsidR="00331E3B" w:rsidRPr="00331E3B" w:rsidTr="00E31876">
        <w:trPr>
          <w:trHeight w:hRule="exact" w:val="479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У организации отличный опыт проектной работы по выбранному направлению деятельности: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7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организация имеет опыт </w:t>
            </w:r>
            <w:r w:rsidR="00FC6A53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постоянной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деятельности по выбранному направлению деятельности на протяжении более </w:t>
            </w:r>
            <w:r w:rsidR="003879E7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5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лет;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7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 заявке представлено описание собственного опыта организации с указанием конкретных программ, проектов или мероприятий; имеются сведения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7"/>
              </w:numPr>
              <w:tabs>
                <w:tab w:val="left" w:pos="427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7"/>
              </w:numPr>
              <w:tabs>
                <w:tab w:val="left" w:pos="418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7"/>
              </w:numPr>
              <w:tabs>
                <w:tab w:val="left" w:pos="418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у организации есть материально-техническая база для реализации проектов по выбранному направлению деятельности, имеются (если применимо) лицензии, иные разрешительные документы, обязательные для осуществления запланированной деятельности.</w:t>
            </w:r>
          </w:p>
        </w:tc>
      </w:tr>
      <w:tr w:rsidR="00331E3B" w:rsidRPr="00331E3B" w:rsidTr="00E31876">
        <w:trPr>
          <w:trHeight w:hRule="exact" w:val="280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 xml:space="preserve">У организации хороший опыт проектной работы по выбранному </w:t>
            </w: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направлению деятельности</w:t>
            </w: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8"/>
              </w:numPr>
              <w:tabs>
                <w:tab w:val="left" w:pos="418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у организации имеется сопоставимый с содержанием заявки опыт системной и устойчивой деятельности по выбранному направлению деятельности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(по масштабу и количеству мероприятий);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8"/>
              </w:numPr>
              <w:tabs>
                <w:tab w:val="left" w:pos="427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 заявке представлено описание собственного опыта организации </w:t>
            </w:r>
            <w:r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 w:rsidR="00331E3B" w:rsidRPr="00331E3B" w:rsidRDefault="00331E3B" w:rsidP="003879E7">
            <w:pPr>
              <w:widowControl w:val="0"/>
              <w:numPr>
                <w:ilvl w:val="0"/>
                <w:numId w:val="38"/>
              </w:numPr>
              <w:tabs>
                <w:tab w:val="left" w:pos="427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организация имеет опыт активной деятельности на протяжении более </w:t>
            </w:r>
            <w:r w:rsidR="003879E7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лет</w:t>
            </w:r>
            <w:r w:rsidR="003879E7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E31876">
        <w:trPr>
          <w:trHeight w:hRule="exact" w:val="396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У организации удовлетворительный опыт проектной работы по выбранному направлению деятельности:</w:t>
            </w:r>
          </w:p>
          <w:p w:rsidR="00331E3B" w:rsidRPr="00331E3B" w:rsidRDefault="00331E3B" w:rsidP="00331E3B">
            <w:pPr>
              <w:widowControl w:val="0"/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в заявке приведено описание собственного опыта организации по реализации программ, проектов</w:t>
            </w:r>
            <w:r w:rsidR="003879E7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, направленных на социальную поддержку и защиту ветеранов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, но оно</w:t>
            </w:r>
            <w:r w:rsidR="003879E7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 w:rsidR="00331E3B" w:rsidRPr="00331E3B" w:rsidRDefault="00331E3B" w:rsidP="00331E3B">
            <w:pPr>
              <w:widowControl w:val="0"/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ab/>
              <w:t xml:space="preserve">организация имеет опыт реализации менее масштабных проектов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по выбранному направлению деятельности и не имеет опыта работы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с соизмеримыми (с запрашиваемой суммой субсидии) объемами целевых средств;</w:t>
            </w:r>
          </w:p>
          <w:p w:rsidR="00331E3B" w:rsidRPr="00FA7054" w:rsidRDefault="00331E3B" w:rsidP="00FA7054">
            <w:pPr>
              <w:widowControl w:val="0"/>
              <w:ind w:firstLine="0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ab/>
              <w:t xml:space="preserve">организация имеет опыт управления соизмеримыми (с запрашиваемой суммой субсидии) объемами целевых средств, однако информация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 реализованных проектах не освещена на сайте организации, заявленные достигнутые результаты не представлены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3879E7">
        <w:trPr>
          <w:trHeight w:hRule="exact" w:val="341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Default="00331E3B" w:rsidP="00331E3B">
            <w:pPr>
              <w:widowControl w:val="0"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0-2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У организации практически отсутствует опыт работы по выбранному </w:t>
            </w: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направлению деятельности</w:t>
            </w: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9"/>
              </w:numPr>
              <w:tabs>
                <w:tab w:val="left" w:pos="432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организация не имеет опыта активной деятельности либо подтвержденной деятельности за </w:t>
            </w:r>
            <w:r w:rsidR="003879E7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последние 2 года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;</w:t>
            </w:r>
          </w:p>
          <w:p w:rsidR="00331E3B" w:rsidRPr="00D66E64" w:rsidRDefault="00331E3B" w:rsidP="007E29D7">
            <w:pPr>
              <w:widowControl w:val="0"/>
              <w:numPr>
                <w:ilvl w:val="0"/>
                <w:numId w:val="39"/>
              </w:numPr>
              <w:tabs>
                <w:tab w:val="left" w:pos="403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D66E64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опыт работы организации </w:t>
            </w:r>
            <w:r w:rsidR="004737B1" w:rsidRPr="00D66E64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по реализации проектов </w:t>
            </w:r>
            <w:r w:rsidRPr="00D66E64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 заявке практически не описан;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39"/>
              </w:numPr>
              <w:tabs>
                <w:tab w:val="left" w:pos="427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имеются противоречия между описанным в заявке опытом организации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331E3B" w:rsidRPr="003879E7" w:rsidRDefault="00331E3B" w:rsidP="003879E7">
            <w:pPr>
              <w:widowControl w:val="0"/>
              <w:numPr>
                <w:ilvl w:val="0"/>
                <w:numId w:val="39"/>
              </w:numPr>
              <w:tabs>
                <w:tab w:val="left" w:pos="403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организация не имеет лицензии, иных разрешительных документов, обязательных для осуществления запланированной деятельности (сведения о них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 заявке отсутствуют);</w:t>
            </w:r>
          </w:p>
        </w:tc>
      </w:tr>
    </w:tbl>
    <w:p w:rsidR="00331E3B" w:rsidRPr="00331E3B" w:rsidRDefault="00331E3B" w:rsidP="00331E3B">
      <w:pPr>
        <w:ind w:firstLine="0"/>
        <w:jc w:val="center"/>
        <w:rPr>
          <w:rFonts w:eastAsiaTheme="minorHAnsi"/>
          <w:b/>
          <w:sz w:val="24"/>
          <w:szCs w:val="24"/>
          <w:lang w:bidi="ru-RU"/>
        </w:rPr>
      </w:pPr>
    </w:p>
    <w:p w:rsidR="00A77151" w:rsidRDefault="00331E3B" w:rsidP="00A77151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sz w:val="24"/>
          <w:szCs w:val="24"/>
          <w:u w:val="single"/>
          <w:lang w:bidi="ru-RU"/>
        </w:rPr>
      </w:pPr>
      <w:r w:rsidRPr="00331E3B">
        <w:rPr>
          <w:rFonts w:eastAsiaTheme="minorHAnsi"/>
          <w:b/>
          <w:sz w:val="24"/>
          <w:szCs w:val="24"/>
          <w:u w:val="single"/>
          <w:lang w:bidi="ru-RU"/>
        </w:rPr>
        <w:t>9.Соответствие опыта и компетенций проектной команды программы (проекта) планируемой деятельности</w:t>
      </w:r>
    </w:p>
    <w:p w:rsidR="00046EF1" w:rsidRPr="00331E3B" w:rsidRDefault="00046EF1" w:rsidP="00A77151">
      <w:pPr>
        <w:spacing w:after="200" w:line="276" w:lineRule="auto"/>
        <w:ind w:left="720" w:firstLine="0"/>
        <w:contextualSpacing/>
        <w:jc w:val="center"/>
        <w:rPr>
          <w:rFonts w:eastAsiaTheme="minorHAnsi"/>
          <w:b/>
          <w:sz w:val="24"/>
          <w:szCs w:val="24"/>
          <w:u w:val="single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8817"/>
      </w:tblGrid>
      <w:tr w:rsidR="00331E3B" w:rsidRPr="00331E3B" w:rsidTr="003879E7">
        <w:trPr>
          <w:trHeight w:hRule="exact" w:val="201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отлично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0"/>
              </w:numPr>
              <w:tabs>
                <w:tab w:val="left" w:pos="398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проект полностью обеспечен опытными, квалифицированными и имеющими положительную репутацию специалистами;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0"/>
              </w:numPr>
              <w:tabs>
                <w:tab w:val="left" w:pos="427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проекта.</w:t>
            </w:r>
          </w:p>
        </w:tc>
      </w:tr>
      <w:tr w:rsidR="00331E3B" w:rsidRPr="00331E3B" w:rsidTr="003879E7">
        <w:trPr>
          <w:trHeight w:hRule="exact" w:val="114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хорошо выражен в заявке: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41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проект в целом обеспечен опытными, квалифицированными и имеющими положительную репутацию специалистами, но по некоторым необходимым профилям информация отсутствует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4F7998">
        <w:trPr>
          <w:trHeight w:hRule="exact" w:val="17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F9D" w:rsidRDefault="007D6F9D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31E3B" w:rsidRPr="00331E3B" w:rsidRDefault="00331E3B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3-5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Данный критерий удовлетворительно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2"/>
              </w:numPr>
              <w:tabs>
                <w:tab w:val="left" w:pos="432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в заявке содержится описание команды проекта, но конкретные исполнители основных мероприятий не названы либо не приводятся сведения об их знаниях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 опыте или о выполняемых функциях в рамках реализации проекта;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42"/>
              </w:numPr>
              <w:tabs>
                <w:tab w:val="left" w:pos="403"/>
              </w:tabs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</w:tc>
      </w:tr>
      <w:tr w:rsidR="00331E3B" w:rsidRPr="00331E3B" w:rsidTr="004F7998">
        <w:trPr>
          <w:trHeight w:hRule="exact" w:val="15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F9D" w:rsidRDefault="007D6F9D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  <w:p w:rsidR="00331E3B" w:rsidRPr="00331E3B" w:rsidRDefault="00331E3B" w:rsidP="007D6F9D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0-2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Данный критерий плохо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3"/>
              </w:numPr>
              <w:tabs>
                <w:tab w:val="left" w:pos="427"/>
              </w:tabs>
              <w:ind w:firstLine="18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описание команды проекта, ее квалификации, опыта работы в заявке отсутствует;</w:t>
            </w:r>
          </w:p>
          <w:p w:rsidR="00331E3B" w:rsidRPr="00331E3B" w:rsidRDefault="00331E3B" w:rsidP="003879E7">
            <w:pPr>
              <w:widowControl w:val="0"/>
              <w:numPr>
                <w:ilvl w:val="0"/>
                <w:numId w:val="43"/>
              </w:numPr>
              <w:tabs>
                <w:tab w:val="left" w:pos="427"/>
              </w:tabs>
              <w:ind w:firstLine="18"/>
              <w:rPr>
                <w:rFonts w:eastAsia="Calibri"/>
                <w:spacing w:val="5"/>
                <w:sz w:val="24"/>
                <w:szCs w:val="24"/>
                <w:lang w:eastAsia="en-US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имеются высокие риски реализации проекта в силу недостаточности опыта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 низкой квалификации команды проекта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</w:tbl>
    <w:p w:rsidR="00331E3B" w:rsidRPr="00331E3B" w:rsidRDefault="00331E3B" w:rsidP="007D6F9D">
      <w:pPr>
        <w:widowControl w:val="0"/>
        <w:ind w:firstLine="0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p w:rsidR="00331E3B" w:rsidRDefault="00331E3B" w:rsidP="007D6F9D">
      <w:pPr>
        <w:widowControl w:val="0"/>
        <w:ind w:firstLine="0"/>
        <w:jc w:val="center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  <w:r w:rsidRPr="00331E3B">
        <w:rPr>
          <w:b/>
          <w:bCs/>
          <w:color w:val="000000"/>
          <w:spacing w:val="2"/>
          <w:sz w:val="24"/>
          <w:szCs w:val="24"/>
          <w:u w:val="single"/>
          <w:lang w:bidi="ru-RU"/>
        </w:rPr>
        <w:t>10. Информационная открытость организации</w:t>
      </w:r>
    </w:p>
    <w:p w:rsidR="00F91457" w:rsidRPr="00331E3B" w:rsidRDefault="00F91457" w:rsidP="007D6F9D">
      <w:pPr>
        <w:widowControl w:val="0"/>
        <w:ind w:firstLine="0"/>
        <w:jc w:val="center"/>
        <w:rPr>
          <w:b/>
          <w:bCs/>
          <w:color w:val="000000"/>
          <w:spacing w:val="2"/>
          <w:sz w:val="24"/>
          <w:szCs w:val="24"/>
          <w:u w:val="single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8817"/>
      </w:tblGrid>
      <w:tr w:rsidR="00331E3B" w:rsidRPr="00331E3B" w:rsidTr="004F7998">
        <w:trPr>
          <w:trHeight w:hRule="exact" w:val="341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9-10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отлично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4"/>
              </w:numPr>
              <w:tabs>
                <w:tab w:val="left" w:pos="427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информацию о деятельности легко найти в Интернете с помощью поисковых запросов;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4"/>
              </w:numPr>
              <w:tabs>
                <w:tab w:val="left" w:pos="422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деятельность организации систематически </w:t>
            </w:r>
            <w:r w:rsidR="004711C8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(не реже 3 раз в год)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освещается </w:t>
            </w:r>
            <w:r w:rsidR="004711C8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средствах массовой информации;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4"/>
              </w:numPr>
              <w:tabs>
                <w:tab w:val="left" w:pos="432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организация имеет действующий, постоянно обновляемый сайт,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4"/>
              </w:numPr>
              <w:tabs>
                <w:tab w:val="left" w:pos="432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организация имеет страницы (группы) в социальных сетях,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на которых регулярно</w:t>
            </w:r>
            <w:r w:rsidR="004F7998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(не реже раза в неделю)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обновляется информация;</w:t>
            </w:r>
          </w:p>
          <w:p w:rsidR="00331E3B" w:rsidRPr="00331E3B" w:rsidRDefault="00331E3B" w:rsidP="00D738FA">
            <w:pPr>
              <w:widowControl w:val="0"/>
              <w:numPr>
                <w:ilvl w:val="0"/>
                <w:numId w:val="44"/>
              </w:numPr>
              <w:tabs>
                <w:tab w:val="left" w:pos="432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организация публикует годовую отчетность о своей деятельности.</w:t>
            </w:r>
          </w:p>
        </w:tc>
      </w:tr>
      <w:tr w:rsidR="00331E3B" w:rsidRPr="00331E3B" w:rsidTr="00FA7054">
        <w:trPr>
          <w:trHeight w:hRule="exact" w:val="255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6-8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хорошо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5"/>
              </w:numPr>
              <w:tabs>
                <w:tab w:val="left" w:pos="427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организация имеет действующий сайт, страницы (группы)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в социальных сетях с актуальной информацией, однако без подробных сведений </w:t>
            </w:r>
            <w:r w:rsidR="007D6F9D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 работе организации, привлекаемых ею ресурсах, составе органов управления, реализованных программах, проектах;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5"/>
              </w:numPr>
              <w:tabs>
                <w:tab w:val="left" w:pos="427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информацию о деятельности </w:t>
            </w:r>
            <w:r w:rsidR="004F7998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можно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найти в Интернете с помощью поисковых запросов;</w:t>
            </w:r>
          </w:p>
          <w:p w:rsidR="00331E3B" w:rsidRPr="00FA7054" w:rsidRDefault="004711C8" w:rsidP="00FA7054">
            <w:pPr>
              <w:widowControl w:val="0"/>
              <w:numPr>
                <w:ilvl w:val="0"/>
                <w:numId w:val="45"/>
              </w:numPr>
              <w:tabs>
                <w:tab w:val="left" w:pos="403"/>
              </w:tabs>
              <w:ind w:firstLine="18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деятельность организации периодически (не реже 3 раз в год)</w:t>
            </w:r>
            <w:r w:rsidR="00331E3B"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 освещается </w:t>
            </w:r>
            <w:r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br/>
            </w:r>
            <w:r w:rsidR="00331E3B"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средствах массовой информации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FA7054">
        <w:trPr>
          <w:trHeight w:hRule="exact" w:val="169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3-5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331E3B" w:rsidRDefault="00331E3B" w:rsidP="007D6F9D">
            <w:pPr>
              <w:widowControl w:val="0"/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удовлетворительно выражен в заявке: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6"/>
              </w:numPr>
              <w:tabs>
                <w:tab w:val="left" w:pos="422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деятельность организации мало освещается </w:t>
            </w:r>
            <w:r w:rsidR="00D738FA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 xml:space="preserve">(реже 3 раз в год)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в средствах массовой информации и в Интернете;</w:t>
            </w:r>
          </w:p>
          <w:p w:rsidR="00331E3B" w:rsidRPr="00331E3B" w:rsidRDefault="00331E3B" w:rsidP="007E29D7">
            <w:pPr>
              <w:widowControl w:val="0"/>
              <w:numPr>
                <w:ilvl w:val="0"/>
                <w:numId w:val="46"/>
              </w:numPr>
              <w:tabs>
                <w:tab w:val="left" w:pos="418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 w:rsidR="00331E3B" w:rsidRPr="00FA7054" w:rsidRDefault="00331E3B" w:rsidP="00FA7054">
            <w:pPr>
              <w:widowControl w:val="0"/>
              <w:numPr>
                <w:ilvl w:val="0"/>
                <w:numId w:val="46"/>
              </w:numPr>
              <w:tabs>
                <w:tab w:val="left" w:pos="403"/>
              </w:tabs>
              <w:ind w:firstLine="0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отчеты о деятельности организации отсутствуют в открытом доступе</w:t>
            </w:r>
            <w:r w:rsidR="00FA7054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.</w:t>
            </w:r>
          </w:p>
        </w:tc>
      </w:tr>
      <w:tr w:rsidR="00331E3B" w:rsidRPr="00331E3B" w:rsidTr="007B68C8">
        <w:trPr>
          <w:trHeight w:hRule="exact" w:val="95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</w:pPr>
          </w:p>
          <w:p w:rsidR="00331E3B" w:rsidRPr="00331E3B" w:rsidRDefault="00331E3B" w:rsidP="00331E3B">
            <w:pPr>
              <w:widowControl w:val="0"/>
              <w:ind w:firstLine="0"/>
              <w:jc w:val="center"/>
              <w:rPr>
                <w:rFonts w:eastAsia="Calibri"/>
                <w:color w:val="000000"/>
                <w:spacing w:val="5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0-2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3B" w:rsidRPr="00541F4E" w:rsidRDefault="00331E3B" w:rsidP="00541F4E">
            <w:pPr>
              <w:widowControl w:val="0"/>
              <w:ind w:firstLine="0"/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bCs/>
                <w:color w:val="000000"/>
                <w:spacing w:val="2"/>
                <w:sz w:val="24"/>
                <w:szCs w:val="24"/>
                <w:lang w:bidi="ru-RU"/>
              </w:rPr>
              <w:t>Данный критерий плохо выражен в заявке:</w:t>
            </w:r>
          </w:p>
          <w:p w:rsidR="00331E3B" w:rsidRPr="003879E7" w:rsidRDefault="00541F4E" w:rsidP="003879E7">
            <w:pPr>
              <w:ind w:firstLine="0"/>
              <w:rPr>
                <w:color w:val="000000"/>
                <w:spacing w:val="2"/>
                <w:sz w:val="24"/>
                <w:szCs w:val="24"/>
                <w:lang w:bidi="ru-RU"/>
              </w:rPr>
            </w:pPr>
            <w:r w:rsidRPr="00331E3B"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>-</w:t>
            </w:r>
            <w:r>
              <w:rPr>
                <w:rFonts w:eastAsia="Calibri"/>
                <w:b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r w:rsidRPr="00331E3B">
              <w:rPr>
                <w:rFonts w:eastAsia="Calibri"/>
                <w:color w:val="000000"/>
                <w:spacing w:val="2"/>
                <w:sz w:val="24"/>
                <w:szCs w:val="24"/>
                <w:lang w:bidi="ru-RU"/>
              </w:rPr>
              <w:t>информация о деятельности организации отсутствует</w:t>
            </w:r>
            <w:r>
              <w:rPr>
                <w:color w:val="000000"/>
                <w:spacing w:val="2"/>
                <w:sz w:val="24"/>
                <w:szCs w:val="24"/>
                <w:lang w:bidi="ru-RU"/>
              </w:rPr>
              <w:t xml:space="preserve"> в Интернете.</w:t>
            </w:r>
          </w:p>
        </w:tc>
      </w:tr>
    </w:tbl>
    <w:p w:rsidR="00331E3B" w:rsidRPr="00331E3B" w:rsidRDefault="00331E3B" w:rsidP="00331E3B">
      <w:pPr>
        <w:ind w:firstLine="0"/>
        <w:jc w:val="left"/>
        <w:rPr>
          <w:rFonts w:eastAsiaTheme="minorHAnsi"/>
          <w:sz w:val="24"/>
          <w:szCs w:val="24"/>
          <w:lang w:bidi="ru-RU"/>
        </w:rPr>
      </w:pPr>
    </w:p>
    <w:p w:rsidR="001B7EC4" w:rsidRDefault="001B7EC4" w:rsidP="00A77151">
      <w:pPr>
        <w:tabs>
          <w:tab w:val="left" w:pos="4245"/>
        </w:tabs>
        <w:ind w:firstLine="0"/>
        <w:rPr>
          <w:szCs w:val="28"/>
        </w:rPr>
        <w:sectPr w:rsidR="001B7EC4" w:rsidSect="0067579E">
          <w:headerReference w:type="even" r:id="rId13"/>
          <w:headerReference w:type="default" r:id="rId14"/>
          <w:pgSz w:w="11907" w:h="16840" w:code="9"/>
          <w:pgMar w:top="1134" w:right="708" w:bottom="709" w:left="1134" w:header="426" w:footer="720" w:gutter="0"/>
          <w:cols w:space="720"/>
          <w:titlePg/>
        </w:sectPr>
      </w:pPr>
    </w:p>
    <w:p w:rsidR="00277F7A" w:rsidRPr="00277F7A" w:rsidRDefault="00277F7A" w:rsidP="00277F7A">
      <w:pPr>
        <w:widowControl w:val="0"/>
        <w:autoSpaceDE w:val="0"/>
        <w:autoSpaceDN w:val="0"/>
        <w:adjustRightInd w:val="0"/>
        <w:ind w:right="-1" w:firstLine="0"/>
        <w:jc w:val="left"/>
        <w:rPr>
          <w:b/>
          <w:szCs w:val="28"/>
        </w:rPr>
      </w:pPr>
    </w:p>
    <w:p w:rsidR="00277F7A" w:rsidRPr="00277F7A" w:rsidRDefault="00277F7A" w:rsidP="00277F7A">
      <w:pPr>
        <w:widowControl w:val="0"/>
        <w:autoSpaceDE w:val="0"/>
        <w:autoSpaceDN w:val="0"/>
        <w:adjustRightInd w:val="0"/>
        <w:ind w:right="-1" w:firstLine="0"/>
        <w:jc w:val="center"/>
        <w:rPr>
          <w:b/>
          <w:szCs w:val="28"/>
        </w:rPr>
      </w:pPr>
      <w:r w:rsidRPr="00277F7A">
        <w:rPr>
          <w:b/>
          <w:szCs w:val="28"/>
        </w:rPr>
        <w:t>Пояснительная записка</w:t>
      </w:r>
    </w:p>
    <w:p w:rsidR="00277F7A" w:rsidRPr="00277F7A" w:rsidRDefault="00277F7A" w:rsidP="00277F7A">
      <w:pPr>
        <w:autoSpaceDE w:val="0"/>
        <w:autoSpaceDN w:val="0"/>
        <w:adjustRightInd w:val="0"/>
        <w:ind w:right="-1" w:firstLine="0"/>
        <w:jc w:val="center"/>
        <w:rPr>
          <w:b/>
          <w:szCs w:val="28"/>
        </w:rPr>
      </w:pPr>
      <w:r w:rsidRPr="00277F7A">
        <w:rPr>
          <w:b/>
          <w:szCs w:val="28"/>
        </w:rPr>
        <w:t>к проекту постановления Правительства Ленинградской области</w:t>
      </w:r>
    </w:p>
    <w:p w:rsidR="00277F7A" w:rsidRPr="00277F7A" w:rsidRDefault="00277F7A" w:rsidP="00277F7A">
      <w:pPr>
        <w:autoSpaceDE w:val="0"/>
        <w:autoSpaceDN w:val="0"/>
        <w:adjustRightInd w:val="0"/>
        <w:ind w:right="-1" w:firstLine="0"/>
        <w:jc w:val="center"/>
        <w:rPr>
          <w:rFonts w:eastAsiaTheme="minorHAnsi"/>
          <w:b/>
          <w:szCs w:val="28"/>
          <w:lang w:eastAsia="en-US"/>
        </w:rPr>
      </w:pPr>
      <w:r w:rsidRPr="00277F7A">
        <w:rPr>
          <w:rFonts w:eastAsiaTheme="minorHAnsi"/>
          <w:b/>
          <w:szCs w:val="28"/>
          <w:lang w:eastAsia="en-US"/>
        </w:rPr>
        <w:t xml:space="preserve">«О внесении изменений в постановление Правительства </w:t>
      </w:r>
    </w:p>
    <w:p w:rsidR="00277F7A" w:rsidRPr="00277F7A" w:rsidRDefault="00277F7A" w:rsidP="00277F7A">
      <w:pPr>
        <w:autoSpaceDE w:val="0"/>
        <w:autoSpaceDN w:val="0"/>
        <w:adjustRightInd w:val="0"/>
        <w:ind w:right="-1" w:firstLine="0"/>
        <w:jc w:val="center"/>
        <w:rPr>
          <w:rFonts w:eastAsiaTheme="minorHAnsi"/>
          <w:b/>
          <w:szCs w:val="28"/>
          <w:lang w:eastAsia="en-US"/>
        </w:rPr>
      </w:pPr>
      <w:r w:rsidRPr="00277F7A">
        <w:rPr>
          <w:rFonts w:eastAsiaTheme="minorHAnsi"/>
          <w:b/>
          <w:szCs w:val="28"/>
          <w:lang w:eastAsia="en-US"/>
        </w:rPr>
        <w:t xml:space="preserve">Ленинградской области от 29 июня 2020 года № 451 </w:t>
      </w:r>
    </w:p>
    <w:p w:rsidR="00277F7A" w:rsidRPr="00277F7A" w:rsidRDefault="00277F7A" w:rsidP="00277F7A">
      <w:pPr>
        <w:autoSpaceDE w:val="0"/>
        <w:autoSpaceDN w:val="0"/>
        <w:adjustRightInd w:val="0"/>
        <w:ind w:right="-1" w:firstLine="0"/>
        <w:jc w:val="center"/>
        <w:rPr>
          <w:rFonts w:eastAsiaTheme="minorHAnsi"/>
          <w:b/>
          <w:szCs w:val="28"/>
          <w:lang w:eastAsia="en-US"/>
        </w:rPr>
      </w:pPr>
      <w:r w:rsidRPr="00277F7A">
        <w:rPr>
          <w:rFonts w:eastAsiaTheme="minorHAnsi"/>
          <w:b/>
          <w:szCs w:val="28"/>
          <w:lang w:eastAsia="en-US"/>
        </w:rPr>
        <w:t xml:space="preserve">«Об утверждении Порядка определения объема и предоставления субсидии </w:t>
      </w:r>
    </w:p>
    <w:p w:rsidR="00277F7A" w:rsidRPr="00277F7A" w:rsidRDefault="00277F7A" w:rsidP="00277F7A">
      <w:pPr>
        <w:autoSpaceDE w:val="0"/>
        <w:autoSpaceDN w:val="0"/>
        <w:adjustRightInd w:val="0"/>
        <w:ind w:right="-1" w:firstLine="0"/>
        <w:jc w:val="center"/>
        <w:rPr>
          <w:rFonts w:eastAsiaTheme="minorHAnsi"/>
          <w:b/>
          <w:szCs w:val="28"/>
          <w:lang w:eastAsia="en-US"/>
        </w:rPr>
      </w:pPr>
      <w:r w:rsidRPr="00277F7A">
        <w:rPr>
          <w:rFonts w:eastAsiaTheme="minorHAnsi"/>
          <w:b/>
          <w:szCs w:val="28"/>
          <w:lang w:eastAsia="en-US"/>
        </w:rPr>
        <w:t xml:space="preserve">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</w:t>
      </w:r>
    </w:p>
    <w:p w:rsidR="00277F7A" w:rsidRPr="00277F7A" w:rsidRDefault="00277F7A" w:rsidP="00277F7A">
      <w:pPr>
        <w:autoSpaceDE w:val="0"/>
        <w:autoSpaceDN w:val="0"/>
        <w:adjustRightInd w:val="0"/>
        <w:ind w:right="-1" w:firstLine="0"/>
        <w:jc w:val="center"/>
        <w:rPr>
          <w:rFonts w:eastAsiaTheme="minorHAnsi"/>
          <w:b/>
          <w:szCs w:val="28"/>
          <w:lang w:eastAsia="en-US"/>
        </w:rPr>
      </w:pPr>
      <w:r w:rsidRPr="00277F7A">
        <w:rPr>
          <w:rFonts w:eastAsiaTheme="minorHAnsi"/>
          <w:b/>
          <w:szCs w:val="28"/>
          <w:lang w:eastAsia="en-US"/>
        </w:rPr>
        <w:t>«Устойчивое общественное развитие в Ленинградской области»</w:t>
      </w:r>
    </w:p>
    <w:p w:rsidR="00277F7A" w:rsidRPr="00277F7A" w:rsidRDefault="00277F7A" w:rsidP="00277F7A">
      <w:pPr>
        <w:autoSpaceDE w:val="0"/>
        <w:autoSpaceDN w:val="0"/>
        <w:adjustRightInd w:val="0"/>
        <w:ind w:right="-1" w:firstLine="0"/>
        <w:rPr>
          <w:b/>
          <w:szCs w:val="28"/>
        </w:rPr>
      </w:pPr>
    </w:p>
    <w:p w:rsidR="00277F7A" w:rsidRPr="00277F7A" w:rsidRDefault="00277F7A" w:rsidP="00277F7A">
      <w:pPr>
        <w:autoSpaceDE w:val="0"/>
        <w:autoSpaceDN w:val="0"/>
        <w:adjustRightInd w:val="0"/>
        <w:ind w:firstLine="709"/>
        <w:rPr>
          <w:szCs w:val="28"/>
        </w:rPr>
      </w:pPr>
      <w:r w:rsidRPr="00277F7A">
        <w:rPr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29 июня </w:t>
      </w:r>
      <w:r w:rsidRPr="00277F7A">
        <w:rPr>
          <w:szCs w:val="28"/>
        </w:rPr>
        <w:br/>
        <w:t xml:space="preserve">2020 года № 451 «Об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«Устойчивое общественное развитие в Ленинградской области» (далее – Проект постановления) разработан согласно статье 3 Федерального закона от 06.10.1999 № 184-ФЗ «Об общих принципах организации законодательных (представительных) </w:t>
      </w:r>
      <w:r w:rsidRPr="00277F7A">
        <w:rPr>
          <w:szCs w:val="28"/>
        </w:rPr>
        <w:br/>
        <w:t xml:space="preserve">и исполнительных органов государственной власти субъектов Российской Федерации», статьями 38, 40 закона Ленинградской области от 27.10.1994 № 6-оз «Устав Ленинградской области» в связи необходимостью принятия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 (далее – Порядок предоставления субсидий) в соответствие </w:t>
      </w:r>
      <w:r w:rsidRPr="00277F7A">
        <w:rPr>
          <w:szCs w:val="28"/>
        </w:rPr>
        <w:br/>
        <w:t>с п</w:t>
      </w:r>
      <w:r w:rsidRPr="00277F7A">
        <w:rPr>
          <w:rFonts w:eastAsiaTheme="minorHAnsi"/>
          <w:szCs w:val="28"/>
          <w:lang w:eastAsia="en-US"/>
        </w:rPr>
        <w:t>остановлением Правительства Российской Федерации от 18.09.2020 № 1492 (ред. от 30.12.2020)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277F7A" w:rsidRPr="00277F7A" w:rsidRDefault="00277F7A" w:rsidP="00277F7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277F7A">
        <w:rPr>
          <w:rFonts w:eastAsiaTheme="minorHAnsi"/>
          <w:szCs w:val="28"/>
          <w:lang w:eastAsia="en-US"/>
        </w:rPr>
        <w:t xml:space="preserve">Абзац 2 пункта 3 постановления Правительства Ленинградской области </w:t>
      </w:r>
      <w:r w:rsidRPr="00277F7A">
        <w:rPr>
          <w:rFonts w:eastAsiaTheme="minorHAnsi"/>
          <w:szCs w:val="28"/>
          <w:lang w:eastAsia="en-US"/>
        </w:rPr>
        <w:br/>
        <w:t>от 18.09.2020 № 1492 содержит рекомендацию исполнительным органам государственной власти субъектов Российской Федерации привести в соответствие с указанным постановлением нормативные правовые акты субъектов Российской Федерации, регулирующие предоставление из соответствующего бюджета бюджетной системы Российской Федерации субсидий, в том числе грантов в форме субсидий не позднее 1 июня 2021 года.</w:t>
      </w:r>
    </w:p>
    <w:p w:rsidR="00277F7A" w:rsidRPr="00277F7A" w:rsidRDefault="00277F7A" w:rsidP="00277F7A">
      <w:pPr>
        <w:autoSpaceDE w:val="0"/>
        <w:autoSpaceDN w:val="0"/>
        <w:adjustRightInd w:val="0"/>
        <w:ind w:firstLine="709"/>
        <w:rPr>
          <w:szCs w:val="28"/>
        </w:rPr>
      </w:pPr>
      <w:r w:rsidRPr="00277F7A">
        <w:rPr>
          <w:szCs w:val="28"/>
        </w:rPr>
        <w:lastRenderedPageBreak/>
        <w:t>На основании изложенного, пр</w:t>
      </w:r>
      <w:bookmarkStart w:id="4" w:name="_GoBack"/>
      <w:bookmarkEnd w:id="4"/>
      <w:r w:rsidRPr="00277F7A">
        <w:rPr>
          <w:szCs w:val="28"/>
        </w:rPr>
        <w:t>едлагается принять постановление Правительства Ленинградской области, которое вносит изменение в Порядок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«Устойчивое общественное развитие в Ленинградской области».</w:t>
      </w:r>
    </w:p>
    <w:p w:rsidR="00277F7A" w:rsidRPr="00277F7A" w:rsidRDefault="00277F7A" w:rsidP="00277F7A">
      <w:pPr>
        <w:autoSpaceDE w:val="0"/>
        <w:autoSpaceDN w:val="0"/>
        <w:adjustRightInd w:val="0"/>
        <w:ind w:firstLine="709"/>
        <w:rPr>
          <w:szCs w:val="28"/>
        </w:rPr>
      </w:pPr>
      <w:r w:rsidRPr="00277F7A">
        <w:rPr>
          <w:szCs w:val="28"/>
        </w:rPr>
        <w:t xml:space="preserve">Проект постановления не требует проведения оценки регулирующего воздействия, так как не затрагивает вопросы осуществления предпринимательской </w:t>
      </w:r>
      <w:r w:rsidRPr="00277F7A">
        <w:rPr>
          <w:szCs w:val="28"/>
        </w:rPr>
        <w:br/>
        <w:t>и инвестиционной деятельности.</w:t>
      </w:r>
    </w:p>
    <w:p w:rsidR="00277F7A" w:rsidRPr="00277F7A" w:rsidRDefault="00277F7A" w:rsidP="00277F7A">
      <w:pPr>
        <w:autoSpaceDE w:val="0"/>
        <w:autoSpaceDN w:val="0"/>
        <w:adjustRightInd w:val="0"/>
        <w:ind w:firstLine="567"/>
        <w:rPr>
          <w:szCs w:val="28"/>
        </w:rPr>
      </w:pPr>
    </w:p>
    <w:p w:rsidR="00277F7A" w:rsidRPr="00277F7A" w:rsidRDefault="00277F7A" w:rsidP="00277F7A">
      <w:pPr>
        <w:ind w:right="-1" w:firstLine="0"/>
        <w:rPr>
          <w:szCs w:val="28"/>
        </w:rPr>
      </w:pPr>
      <w:r w:rsidRPr="00277F7A">
        <w:rPr>
          <w:szCs w:val="28"/>
        </w:rPr>
        <w:t xml:space="preserve">Председатель Комитета </w:t>
      </w:r>
    </w:p>
    <w:p w:rsidR="00277F7A" w:rsidRPr="00277F7A" w:rsidRDefault="00277F7A" w:rsidP="00277F7A">
      <w:pPr>
        <w:ind w:right="-1" w:firstLine="0"/>
        <w:rPr>
          <w:szCs w:val="28"/>
        </w:rPr>
      </w:pPr>
      <w:r w:rsidRPr="00277F7A">
        <w:rPr>
          <w:szCs w:val="28"/>
        </w:rPr>
        <w:t xml:space="preserve">общественных коммуникаций  </w:t>
      </w:r>
    </w:p>
    <w:p w:rsidR="00277F7A" w:rsidRPr="00277F7A" w:rsidRDefault="00277F7A" w:rsidP="00277F7A">
      <w:pPr>
        <w:spacing w:after="200"/>
        <w:ind w:right="-1" w:firstLine="0"/>
        <w:jc w:val="left"/>
        <w:rPr>
          <w:szCs w:val="28"/>
        </w:rPr>
      </w:pPr>
      <w:r w:rsidRPr="00277F7A">
        <w:rPr>
          <w:szCs w:val="28"/>
        </w:rPr>
        <w:t xml:space="preserve">Ленинградской области                                                                               </w:t>
      </w:r>
      <w:proofErr w:type="spellStart"/>
      <w:r w:rsidRPr="00277F7A">
        <w:rPr>
          <w:szCs w:val="28"/>
        </w:rPr>
        <w:t>Е.Е.Путронен</w:t>
      </w:r>
      <w:proofErr w:type="spellEnd"/>
      <w:r w:rsidRPr="00277F7A">
        <w:rPr>
          <w:szCs w:val="28"/>
        </w:rPr>
        <w:t xml:space="preserve">            </w:t>
      </w: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277F7A" w:rsidRPr="00277F7A" w:rsidRDefault="00277F7A" w:rsidP="00277F7A">
      <w:pPr>
        <w:spacing w:line="276" w:lineRule="auto"/>
        <w:ind w:right="-568" w:firstLine="0"/>
        <w:jc w:val="left"/>
        <w:rPr>
          <w:szCs w:val="28"/>
        </w:rPr>
      </w:pPr>
    </w:p>
    <w:p w:rsidR="00AF0F7A" w:rsidRDefault="00277F7A" w:rsidP="00277F7A">
      <w:pPr>
        <w:spacing w:line="276" w:lineRule="auto"/>
        <w:ind w:right="-568" w:firstLine="0"/>
        <w:jc w:val="left"/>
        <w:rPr>
          <w:szCs w:val="28"/>
        </w:rPr>
      </w:pPr>
      <w:r w:rsidRPr="00277F7A">
        <w:rPr>
          <w:sz w:val="20"/>
        </w:rPr>
        <w:t xml:space="preserve">Исп.: </w:t>
      </w:r>
      <w:proofErr w:type="spellStart"/>
      <w:r w:rsidRPr="00277F7A">
        <w:rPr>
          <w:sz w:val="20"/>
        </w:rPr>
        <w:t>Малюский</w:t>
      </w:r>
      <w:proofErr w:type="spellEnd"/>
      <w:r w:rsidRPr="00277F7A">
        <w:rPr>
          <w:sz w:val="20"/>
        </w:rPr>
        <w:t xml:space="preserve"> С.А.</w:t>
      </w:r>
    </w:p>
    <w:sectPr w:rsidR="00AF0F7A" w:rsidSect="00550C0B">
      <w:headerReference w:type="default" r:id="rId15"/>
      <w:pgSz w:w="11907" w:h="16840" w:code="9"/>
      <w:pgMar w:top="1134" w:right="708" w:bottom="709" w:left="1134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E0" w:rsidRDefault="00F94FE0">
      <w:r>
        <w:separator/>
      </w:r>
    </w:p>
  </w:endnote>
  <w:endnote w:type="continuationSeparator" w:id="0">
    <w:p w:rsidR="00F94FE0" w:rsidRDefault="00F9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E0" w:rsidRDefault="00F94FE0">
      <w:r>
        <w:separator/>
      </w:r>
    </w:p>
  </w:footnote>
  <w:footnote w:type="continuationSeparator" w:id="0">
    <w:p w:rsidR="00F94FE0" w:rsidRDefault="00F9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F0" w:rsidRDefault="00904FF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4FF0" w:rsidRDefault="00904FF0">
    <w:pPr>
      <w:pStyle w:val="a5"/>
    </w:pPr>
  </w:p>
  <w:p w:rsidR="00904FF0" w:rsidRDefault="00904F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F0" w:rsidRDefault="00904FF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0C0B">
      <w:rPr>
        <w:rStyle w:val="a8"/>
        <w:noProof/>
      </w:rPr>
      <w:t>25</w:t>
    </w:r>
    <w:r>
      <w:rPr>
        <w:rStyle w:val="a8"/>
      </w:rPr>
      <w:fldChar w:fldCharType="end"/>
    </w:r>
  </w:p>
  <w:p w:rsidR="00904FF0" w:rsidRDefault="00904FF0" w:rsidP="007D6F9D">
    <w:pPr>
      <w:pStyle w:val="a5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0B" w:rsidRDefault="00550C0B" w:rsidP="007D6F9D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752458"/>
    <w:multiLevelType w:val="multilevel"/>
    <w:tmpl w:val="100E4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3D03A2"/>
    <w:multiLevelType w:val="multilevel"/>
    <w:tmpl w:val="F5CE8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6D5B7A"/>
    <w:multiLevelType w:val="multilevel"/>
    <w:tmpl w:val="669AB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5955EB"/>
    <w:multiLevelType w:val="multilevel"/>
    <w:tmpl w:val="D5BE6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662316"/>
    <w:multiLevelType w:val="multilevel"/>
    <w:tmpl w:val="DDF6C2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6491E5D"/>
    <w:multiLevelType w:val="multilevel"/>
    <w:tmpl w:val="4064A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6229CB"/>
    <w:multiLevelType w:val="multilevel"/>
    <w:tmpl w:val="F962B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A6603E"/>
    <w:multiLevelType w:val="multilevel"/>
    <w:tmpl w:val="DDF6C2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1C965B2D"/>
    <w:multiLevelType w:val="multilevel"/>
    <w:tmpl w:val="27147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7A7450"/>
    <w:multiLevelType w:val="multilevel"/>
    <w:tmpl w:val="0324E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9E0064"/>
    <w:multiLevelType w:val="multilevel"/>
    <w:tmpl w:val="35FA4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615DA7"/>
    <w:multiLevelType w:val="multilevel"/>
    <w:tmpl w:val="58843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075F7E"/>
    <w:multiLevelType w:val="multilevel"/>
    <w:tmpl w:val="71683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3C28B6"/>
    <w:multiLevelType w:val="multilevel"/>
    <w:tmpl w:val="364EB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C00795"/>
    <w:multiLevelType w:val="multilevel"/>
    <w:tmpl w:val="173A4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EE13CC"/>
    <w:multiLevelType w:val="multilevel"/>
    <w:tmpl w:val="21CAC0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 w15:restartNumberingAfterBreak="0">
    <w:nsid w:val="37FC7823"/>
    <w:multiLevelType w:val="multilevel"/>
    <w:tmpl w:val="4E326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4B30BE"/>
    <w:multiLevelType w:val="multilevel"/>
    <w:tmpl w:val="30D6F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7F656E"/>
    <w:multiLevelType w:val="multilevel"/>
    <w:tmpl w:val="D736C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0D1B85"/>
    <w:multiLevelType w:val="multilevel"/>
    <w:tmpl w:val="04300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EC6DD4"/>
    <w:multiLevelType w:val="hybridMultilevel"/>
    <w:tmpl w:val="E79CFEDA"/>
    <w:lvl w:ilvl="0" w:tplc="0D0CFD4C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87487"/>
    <w:multiLevelType w:val="multilevel"/>
    <w:tmpl w:val="78CC8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EA2D6E"/>
    <w:multiLevelType w:val="multilevel"/>
    <w:tmpl w:val="0D085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367E0C"/>
    <w:multiLevelType w:val="hybridMultilevel"/>
    <w:tmpl w:val="67F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2233A"/>
    <w:multiLevelType w:val="multilevel"/>
    <w:tmpl w:val="3BB02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013B3B"/>
    <w:multiLevelType w:val="multilevel"/>
    <w:tmpl w:val="2A5C9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33488F"/>
    <w:multiLevelType w:val="multilevel"/>
    <w:tmpl w:val="D0329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BB0EA7"/>
    <w:multiLevelType w:val="multilevel"/>
    <w:tmpl w:val="AE7EB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D743BC"/>
    <w:multiLevelType w:val="hybridMultilevel"/>
    <w:tmpl w:val="7E6091D6"/>
    <w:lvl w:ilvl="0" w:tplc="304C44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C0235AD"/>
    <w:multiLevelType w:val="multilevel"/>
    <w:tmpl w:val="D22A4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C6D4692"/>
    <w:multiLevelType w:val="multilevel"/>
    <w:tmpl w:val="A3CC76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53954D9D"/>
    <w:multiLevelType w:val="multilevel"/>
    <w:tmpl w:val="93F81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53E6B7E"/>
    <w:multiLevelType w:val="multilevel"/>
    <w:tmpl w:val="11FC4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C958CF"/>
    <w:multiLevelType w:val="multilevel"/>
    <w:tmpl w:val="9F9CC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26000E"/>
    <w:multiLevelType w:val="hybridMultilevel"/>
    <w:tmpl w:val="260A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D5FB1"/>
    <w:multiLevelType w:val="hybridMultilevel"/>
    <w:tmpl w:val="5EE27248"/>
    <w:lvl w:ilvl="0" w:tplc="28964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5A4F40B1"/>
    <w:multiLevelType w:val="multilevel"/>
    <w:tmpl w:val="1480E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A6803BA"/>
    <w:multiLevelType w:val="multilevel"/>
    <w:tmpl w:val="69B6C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3685361"/>
    <w:multiLevelType w:val="multilevel"/>
    <w:tmpl w:val="4472304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6"/>
      <w:numFmt w:val="decimal"/>
      <w:isLgl/>
      <w:lvlText w:val="%1.%2."/>
      <w:lvlJc w:val="left"/>
      <w:pPr>
        <w:ind w:left="1738" w:hanging="117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3)"/>
      <w:lvlJc w:val="left"/>
      <w:pPr>
        <w:ind w:left="1879" w:hanging="1170"/>
      </w:pPr>
      <w:rPr>
        <w:rFonts w:ascii="Times New Roman" w:eastAsia="Times New Roman" w:hAnsi="Times New Roman" w:cs="Times New Roman"/>
        <w:strike w:val="0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6" w15:restartNumberingAfterBreak="0">
    <w:nsid w:val="6A422CAA"/>
    <w:multiLevelType w:val="multilevel"/>
    <w:tmpl w:val="42564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00E1BD9"/>
    <w:multiLevelType w:val="multilevel"/>
    <w:tmpl w:val="9EDCE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0111120"/>
    <w:multiLevelType w:val="multilevel"/>
    <w:tmpl w:val="6FA46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34A40C8"/>
    <w:multiLevelType w:val="multilevel"/>
    <w:tmpl w:val="EEA01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6BD02B7"/>
    <w:multiLevelType w:val="multilevel"/>
    <w:tmpl w:val="85BCD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2F41C0"/>
    <w:multiLevelType w:val="multilevel"/>
    <w:tmpl w:val="3CE23A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7"/>
  </w:num>
  <w:num w:numId="9">
    <w:abstractNumId w:val="27"/>
  </w:num>
  <w:num w:numId="10">
    <w:abstractNumId w:val="45"/>
  </w:num>
  <w:num w:numId="11">
    <w:abstractNumId w:val="14"/>
  </w:num>
  <w:num w:numId="12">
    <w:abstractNumId w:val="22"/>
  </w:num>
  <w:num w:numId="13">
    <w:abstractNumId w:val="47"/>
  </w:num>
  <w:num w:numId="14">
    <w:abstractNumId w:val="44"/>
  </w:num>
  <w:num w:numId="15">
    <w:abstractNumId w:val="17"/>
  </w:num>
  <w:num w:numId="16">
    <w:abstractNumId w:val="26"/>
  </w:num>
  <w:num w:numId="17">
    <w:abstractNumId w:val="20"/>
  </w:num>
  <w:num w:numId="18">
    <w:abstractNumId w:val="43"/>
  </w:num>
  <w:num w:numId="19">
    <w:abstractNumId w:val="10"/>
  </w:num>
  <w:num w:numId="20">
    <w:abstractNumId w:val="46"/>
  </w:num>
  <w:num w:numId="21">
    <w:abstractNumId w:val="21"/>
  </w:num>
  <w:num w:numId="22">
    <w:abstractNumId w:val="23"/>
  </w:num>
  <w:num w:numId="23">
    <w:abstractNumId w:val="50"/>
  </w:num>
  <w:num w:numId="24">
    <w:abstractNumId w:val="28"/>
  </w:num>
  <w:num w:numId="25">
    <w:abstractNumId w:val="40"/>
  </w:num>
  <w:num w:numId="26">
    <w:abstractNumId w:val="38"/>
  </w:num>
  <w:num w:numId="27">
    <w:abstractNumId w:val="18"/>
  </w:num>
  <w:num w:numId="28">
    <w:abstractNumId w:val="8"/>
  </w:num>
  <w:num w:numId="29">
    <w:abstractNumId w:val="16"/>
  </w:num>
  <w:num w:numId="30">
    <w:abstractNumId w:val="29"/>
  </w:num>
  <w:num w:numId="31">
    <w:abstractNumId w:val="31"/>
  </w:num>
  <w:num w:numId="32">
    <w:abstractNumId w:val="25"/>
  </w:num>
  <w:num w:numId="33">
    <w:abstractNumId w:val="9"/>
  </w:num>
  <w:num w:numId="34">
    <w:abstractNumId w:val="49"/>
  </w:num>
  <w:num w:numId="35">
    <w:abstractNumId w:val="15"/>
  </w:num>
  <w:num w:numId="36">
    <w:abstractNumId w:val="12"/>
  </w:num>
  <w:num w:numId="37">
    <w:abstractNumId w:val="13"/>
  </w:num>
  <w:num w:numId="38">
    <w:abstractNumId w:val="48"/>
  </w:num>
  <w:num w:numId="39">
    <w:abstractNumId w:val="36"/>
  </w:num>
  <w:num w:numId="40">
    <w:abstractNumId w:val="24"/>
  </w:num>
  <w:num w:numId="41">
    <w:abstractNumId w:val="32"/>
  </w:num>
  <w:num w:numId="42">
    <w:abstractNumId w:val="34"/>
  </w:num>
  <w:num w:numId="43">
    <w:abstractNumId w:val="39"/>
  </w:num>
  <w:num w:numId="44">
    <w:abstractNumId w:val="19"/>
  </w:num>
  <w:num w:numId="45">
    <w:abstractNumId w:val="7"/>
  </w:num>
  <w:num w:numId="46">
    <w:abstractNumId w:val="33"/>
  </w:num>
  <w:num w:numId="47">
    <w:abstractNumId w:val="41"/>
  </w:num>
  <w:num w:numId="48">
    <w:abstractNumId w:val="35"/>
  </w:num>
  <w:num w:numId="49">
    <w:abstractNumId w:val="30"/>
  </w:num>
  <w:num w:numId="50">
    <w:abstractNumId w:val="42"/>
  </w:num>
  <w:num w:numId="51">
    <w:abstractNumId w:val="11"/>
  </w:num>
  <w:num w:numId="52">
    <w:abstractNumId w:val="5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04e79bb-9f2a-4df1-a8db-d957c8e0eaa9"/>
  </w:docVars>
  <w:rsids>
    <w:rsidRoot w:val="00E50C37"/>
    <w:rsid w:val="00000640"/>
    <w:rsid w:val="000030B1"/>
    <w:rsid w:val="000045AD"/>
    <w:rsid w:val="00007444"/>
    <w:rsid w:val="000075F6"/>
    <w:rsid w:val="00013961"/>
    <w:rsid w:val="000143D2"/>
    <w:rsid w:val="000158D0"/>
    <w:rsid w:val="000200EA"/>
    <w:rsid w:val="00021500"/>
    <w:rsid w:val="00023D5B"/>
    <w:rsid w:val="00024F52"/>
    <w:rsid w:val="00033430"/>
    <w:rsid w:val="00033762"/>
    <w:rsid w:val="00034372"/>
    <w:rsid w:val="000343B5"/>
    <w:rsid w:val="0003448B"/>
    <w:rsid w:val="000359DE"/>
    <w:rsid w:val="00036125"/>
    <w:rsid w:val="000374C5"/>
    <w:rsid w:val="00037CB0"/>
    <w:rsid w:val="00042467"/>
    <w:rsid w:val="0004453C"/>
    <w:rsid w:val="00046374"/>
    <w:rsid w:val="00046EF1"/>
    <w:rsid w:val="0004747C"/>
    <w:rsid w:val="000475AF"/>
    <w:rsid w:val="00047826"/>
    <w:rsid w:val="00051111"/>
    <w:rsid w:val="00053476"/>
    <w:rsid w:val="000535BD"/>
    <w:rsid w:val="00053E70"/>
    <w:rsid w:val="00054721"/>
    <w:rsid w:val="0005623B"/>
    <w:rsid w:val="00062BC5"/>
    <w:rsid w:val="00064AC4"/>
    <w:rsid w:val="0006682D"/>
    <w:rsid w:val="00071F34"/>
    <w:rsid w:val="000721F0"/>
    <w:rsid w:val="0007491D"/>
    <w:rsid w:val="00075B49"/>
    <w:rsid w:val="00077D3F"/>
    <w:rsid w:val="000819BA"/>
    <w:rsid w:val="00081D03"/>
    <w:rsid w:val="000824DE"/>
    <w:rsid w:val="000829FA"/>
    <w:rsid w:val="000838C7"/>
    <w:rsid w:val="00083ECF"/>
    <w:rsid w:val="00086344"/>
    <w:rsid w:val="00086F83"/>
    <w:rsid w:val="00092649"/>
    <w:rsid w:val="000929DC"/>
    <w:rsid w:val="00093EA4"/>
    <w:rsid w:val="000968FC"/>
    <w:rsid w:val="00096C4C"/>
    <w:rsid w:val="00096E8A"/>
    <w:rsid w:val="000A2ABA"/>
    <w:rsid w:val="000A33D9"/>
    <w:rsid w:val="000A6E34"/>
    <w:rsid w:val="000A6E98"/>
    <w:rsid w:val="000A6EEB"/>
    <w:rsid w:val="000A6F8E"/>
    <w:rsid w:val="000A6FB4"/>
    <w:rsid w:val="000A7A4A"/>
    <w:rsid w:val="000A7D4E"/>
    <w:rsid w:val="000C2625"/>
    <w:rsid w:val="000C2DC3"/>
    <w:rsid w:val="000D068A"/>
    <w:rsid w:val="000D349F"/>
    <w:rsid w:val="000D5134"/>
    <w:rsid w:val="000D6F4B"/>
    <w:rsid w:val="000D7B48"/>
    <w:rsid w:val="000E7486"/>
    <w:rsid w:val="000E7568"/>
    <w:rsid w:val="000F0089"/>
    <w:rsid w:val="000F0094"/>
    <w:rsid w:val="000F08AD"/>
    <w:rsid w:val="000F47C3"/>
    <w:rsid w:val="000F6C7F"/>
    <w:rsid w:val="00100C1E"/>
    <w:rsid w:val="00101600"/>
    <w:rsid w:val="00102F9E"/>
    <w:rsid w:val="00103ACB"/>
    <w:rsid w:val="001041F4"/>
    <w:rsid w:val="00104292"/>
    <w:rsid w:val="00104EA2"/>
    <w:rsid w:val="00105475"/>
    <w:rsid w:val="00112924"/>
    <w:rsid w:val="001149F9"/>
    <w:rsid w:val="0011525D"/>
    <w:rsid w:val="00116998"/>
    <w:rsid w:val="00124127"/>
    <w:rsid w:val="00124191"/>
    <w:rsid w:val="00126688"/>
    <w:rsid w:val="001267A4"/>
    <w:rsid w:val="00126A7A"/>
    <w:rsid w:val="00135046"/>
    <w:rsid w:val="0013510E"/>
    <w:rsid w:val="00135510"/>
    <w:rsid w:val="001366A7"/>
    <w:rsid w:val="00136960"/>
    <w:rsid w:val="00137711"/>
    <w:rsid w:val="00140B79"/>
    <w:rsid w:val="0014554B"/>
    <w:rsid w:val="00146D50"/>
    <w:rsid w:val="0015024C"/>
    <w:rsid w:val="0015157F"/>
    <w:rsid w:val="0015227D"/>
    <w:rsid w:val="0015276F"/>
    <w:rsid w:val="00153CF8"/>
    <w:rsid w:val="00154B1C"/>
    <w:rsid w:val="00154D39"/>
    <w:rsid w:val="001600E1"/>
    <w:rsid w:val="00160151"/>
    <w:rsid w:val="00160215"/>
    <w:rsid w:val="0016039C"/>
    <w:rsid w:val="0016203A"/>
    <w:rsid w:val="00163300"/>
    <w:rsid w:val="0016782E"/>
    <w:rsid w:val="00171271"/>
    <w:rsid w:val="0017148B"/>
    <w:rsid w:val="00171DD4"/>
    <w:rsid w:val="001724E6"/>
    <w:rsid w:val="0017344E"/>
    <w:rsid w:val="00174077"/>
    <w:rsid w:val="001741BF"/>
    <w:rsid w:val="00174A3E"/>
    <w:rsid w:val="001751C1"/>
    <w:rsid w:val="00175C99"/>
    <w:rsid w:val="00176FD4"/>
    <w:rsid w:val="0017715F"/>
    <w:rsid w:val="00177C1E"/>
    <w:rsid w:val="001805FA"/>
    <w:rsid w:val="00180D45"/>
    <w:rsid w:val="00180DA4"/>
    <w:rsid w:val="00182EFB"/>
    <w:rsid w:val="00184983"/>
    <w:rsid w:val="001863B9"/>
    <w:rsid w:val="001911A8"/>
    <w:rsid w:val="00191974"/>
    <w:rsid w:val="001920EF"/>
    <w:rsid w:val="001941EC"/>
    <w:rsid w:val="00195226"/>
    <w:rsid w:val="00195E84"/>
    <w:rsid w:val="00196D34"/>
    <w:rsid w:val="0019771C"/>
    <w:rsid w:val="001A03FE"/>
    <w:rsid w:val="001A1390"/>
    <w:rsid w:val="001A14CC"/>
    <w:rsid w:val="001A1543"/>
    <w:rsid w:val="001A2914"/>
    <w:rsid w:val="001A349E"/>
    <w:rsid w:val="001A5FAC"/>
    <w:rsid w:val="001A7322"/>
    <w:rsid w:val="001B0049"/>
    <w:rsid w:val="001B0306"/>
    <w:rsid w:val="001B0D5C"/>
    <w:rsid w:val="001B11BB"/>
    <w:rsid w:val="001B4526"/>
    <w:rsid w:val="001B4F78"/>
    <w:rsid w:val="001B65BE"/>
    <w:rsid w:val="001B7EC4"/>
    <w:rsid w:val="001C10EC"/>
    <w:rsid w:val="001C1EF3"/>
    <w:rsid w:val="001C599D"/>
    <w:rsid w:val="001C5CD4"/>
    <w:rsid w:val="001C6CB8"/>
    <w:rsid w:val="001D4E69"/>
    <w:rsid w:val="001D6136"/>
    <w:rsid w:val="001D7787"/>
    <w:rsid w:val="001E0A5B"/>
    <w:rsid w:val="001E1B0A"/>
    <w:rsid w:val="001E27C4"/>
    <w:rsid w:val="001E28B1"/>
    <w:rsid w:val="001E43DE"/>
    <w:rsid w:val="001E644F"/>
    <w:rsid w:val="001F09D3"/>
    <w:rsid w:val="001F281E"/>
    <w:rsid w:val="001F2A47"/>
    <w:rsid w:val="001F2A67"/>
    <w:rsid w:val="001F3C45"/>
    <w:rsid w:val="001F4955"/>
    <w:rsid w:val="001F4F80"/>
    <w:rsid w:val="001F5820"/>
    <w:rsid w:val="001F6D15"/>
    <w:rsid w:val="001F7360"/>
    <w:rsid w:val="002021F6"/>
    <w:rsid w:val="0020302D"/>
    <w:rsid w:val="002045FE"/>
    <w:rsid w:val="00206988"/>
    <w:rsid w:val="00211401"/>
    <w:rsid w:val="002124E5"/>
    <w:rsid w:val="002167C6"/>
    <w:rsid w:val="00220481"/>
    <w:rsid w:val="00221368"/>
    <w:rsid w:val="002213F9"/>
    <w:rsid w:val="00221D2C"/>
    <w:rsid w:val="00221F21"/>
    <w:rsid w:val="00224233"/>
    <w:rsid w:val="00230988"/>
    <w:rsid w:val="00234342"/>
    <w:rsid w:val="002354A8"/>
    <w:rsid w:val="00235F51"/>
    <w:rsid w:val="00237D91"/>
    <w:rsid w:val="002407DD"/>
    <w:rsid w:val="00242A4E"/>
    <w:rsid w:val="00242CB7"/>
    <w:rsid w:val="00243200"/>
    <w:rsid w:val="00243F7E"/>
    <w:rsid w:val="0024405C"/>
    <w:rsid w:val="00244EEF"/>
    <w:rsid w:val="002469D7"/>
    <w:rsid w:val="00247480"/>
    <w:rsid w:val="00247839"/>
    <w:rsid w:val="0025198A"/>
    <w:rsid w:val="00252622"/>
    <w:rsid w:val="002527CD"/>
    <w:rsid w:val="00253173"/>
    <w:rsid w:val="00254968"/>
    <w:rsid w:val="00255458"/>
    <w:rsid w:val="00257A2A"/>
    <w:rsid w:val="00261856"/>
    <w:rsid w:val="00261C57"/>
    <w:rsid w:val="00265E75"/>
    <w:rsid w:val="00267CDD"/>
    <w:rsid w:val="00270637"/>
    <w:rsid w:val="0027234F"/>
    <w:rsid w:val="00272415"/>
    <w:rsid w:val="00273F90"/>
    <w:rsid w:val="00276B5C"/>
    <w:rsid w:val="00277F7A"/>
    <w:rsid w:val="002808DC"/>
    <w:rsid w:val="002814F0"/>
    <w:rsid w:val="00281C74"/>
    <w:rsid w:val="00285902"/>
    <w:rsid w:val="002860DD"/>
    <w:rsid w:val="00286103"/>
    <w:rsid w:val="00287116"/>
    <w:rsid w:val="0029236B"/>
    <w:rsid w:val="002927F4"/>
    <w:rsid w:val="00292C8F"/>
    <w:rsid w:val="002947E7"/>
    <w:rsid w:val="00294CB6"/>
    <w:rsid w:val="00296655"/>
    <w:rsid w:val="002A1729"/>
    <w:rsid w:val="002A3A9B"/>
    <w:rsid w:val="002A64D6"/>
    <w:rsid w:val="002A6624"/>
    <w:rsid w:val="002A72AA"/>
    <w:rsid w:val="002A72B8"/>
    <w:rsid w:val="002A7654"/>
    <w:rsid w:val="002A7947"/>
    <w:rsid w:val="002B0B8F"/>
    <w:rsid w:val="002B3462"/>
    <w:rsid w:val="002B373B"/>
    <w:rsid w:val="002B4C76"/>
    <w:rsid w:val="002C1437"/>
    <w:rsid w:val="002C35C2"/>
    <w:rsid w:val="002C3FED"/>
    <w:rsid w:val="002C57E7"/>
    <w:rsid w:val="002C590D"/>
    <w:rsid w:val="002C68DE"/>
    <w:rsid w:val="002D1D0A"/>
    <w:rsid w:val="002E0235"/>
    <w:rsid w:val="002E023D"/>
    <w:rsid w:val="002E0DF1"/>
    <w:rsid w:val="002E1D7C"/>
    <w:rsid w:val="002E2D7F"/>
    <w:rsid w:val="002E3B51"/>
    <w:rsid w:val="002F133D"/>
    <w:rsid w:val="002F43DA"/>
    <w:rsid w:val="002F52BA"/>
    <w:rsid w:val="002F6067"/>
    <w:rsid w:val="002F6A65"/>
    <w:rsid w:val="002F73E1"/>
    <w:rsid w:val="00302FE1"/>
    <w:rsid w:val="00304B3D"/>
    <w:rsid w:val="00304C4F"/>
    <w:rsid w:val="003061F2"/>
    <w:rsid w:val="00307E9E"/>
    <w:rsid w:val="0031054A"/>
    <w:rsid w:val="00311FD9"/>
    <w:rsid w:val="003130B1"/>
    <w:rsid w:val="0031327D"/>
    <w:rsid w:val="00313E93"/>
    <w:rsid w:val="00314EF8"/>
    <w:rsid w:val="0031749F"/>
    <w:rsid w:val="003214A2"/>
    <w:rsid w:val="003220BC"/>
    <w:rsid w:val="0032245E"/>
    <w:rsid w:val="003236F0"/>
    <w:rsid w:val="00326349"/>
    <w:rsid w:val="00327383"/>
    <w:rsid w:val="00327492"/>
    <w:rsid w:val="003279F8"/>
    <w:rsid w:val="00331E3B"/>
    <w:rsid w:val="00332332"/>
    <w:rsid w:val="00333273"/>
    <w:rsid w:val="00336995"/>
    <w:rsid w:val="0033759D"/>
    <w:rsid w:val="003376D2"/>
    <w:rsid w:val="00337919"/>
    <w:rsid w:val="00341770"/>
    <w:rsid w:val="00341B48"/>
    <w:rsid w:val="0034211D"/>
    <w:rsid w:val="00342B0F"/>
    <w:rsid w:val="00342B79"/>
    <w:rsid w:val="0034319F"/>
    <w:rsid w:val="00343A5F"/>
    <w:rsid w:val="0034456C"/>
    <w:rsid w:val="003468B2"/>
    <w:rsid w:val="003468E1"/>
    <w:rsid w:val="00350C45"/>
    <w:rsid w:val="003562EA"/>
    <w:rsid w:val="00356535"/>
    <w:rsid w:val="00357390"/>
    <w:rsid w:val="0036135C"/>
    <w:rsid w:val="003625DB"/>
    <w:rsid w:val="00364EB3"/>
    <w:rsid w:val="00367BF8"/>
    <w:rsid w:val="00371714"/>
    <w:rsid w:val="003730AC"/>
    <w:rsid w:val="003734D4"/>
    <w:rsid w:val="00373A2E"/>
    <w:rsid w:val="0037459C"/>
    <w:rsid w:val="00376612"/>
    <w:rsid w:val="003771DB"/>
    <w:rsid w:val="003809A3"/>
    <w:rsid w:val="00380F6C"/>
    <w:rsid w:val="003810DF"/>
    <w:rsid w:val="00381486"/>
    <w:rsid w:val="00381879"/>
    <w:rsid w:val="00384626"/>
    <w:rsid w:val="00385212"/>
    <w:rsid w:val="003877BC"/>
    <w:rsid w:val="003879E7"/>
    <w:rsid w:val="003971FC"/>
    <w:rsid w:val="003979B9"/>
    <w:rsid w:val="003A05C1"/>
    <w:rsid w:val="003A2FA1"/>
    <w:rsid w:val="003A5DB5"/>
    <w:rsid w:val="003A5E6B"/>
    <w:rsid w:val="003A5F3B"/>
    <w:rsid w:val="003A7202"/>
    <w:rsid w:val="003A77C4"/>
    <w:rsid w:val="003B06CF"/>
    <w:rsid w:val="003B0FB5"/>
    <w:rsid w:val="003B3A88"/>
    <w:rsid w:val="003C3256"/>
    <w:rsid w:val="003C39A1"/>
    <w:rsid w:val="003C4710"/>
    <w:rsid w:val="003C550B"/>
    <w:rsid w:val="003C5D9A"/>
    <w:rsid w:val="003C60A7"/>
    <w:rsid w:val="003C7513"/>
    <w:rsid w:val="003D12F9"/>
    <w:rsid w:val="003D3117"/>
    <w:rsid w:val="003D3F15"/>
    <w:rsid w:val="003D49E7"/>
    <w:rsid w:val="003D5B3C"/>
    <w:rsid w:val="003D6BC5"/>
    <w:rsid w:val="003D6C6B"/>
    <w:rsid w:val="003D74CF"/>
    <w:rsid w:val="003D7B06"/>
    <w:rsid w:val="003F433A"/>
    <w:rsid w:val="003F613A"/>
    <w:rsid w:val="003F6437"/>
    <w:rsid w:val="003F7B2C"/>
    <w:rsid w:val="00400560"/>
    <w:rsid w:val="0040224E"/>
    <w:rsid w:val="00402ED5"/>
    <w:rsid w:val="0040763E"/>
    <w:rsid w:val="0041500B"/>
    <w:rsid w:val="00416A54"/>
    <w:rsid w:val="00417EA9"/>
    <w:rsid w:val="00423D9F"/>
    <w:rsid w:val="0042565F"/>
    <w:rsid w:val="00426165"/>
    <w:rsid w:val="004268E6"/>
    <w:rsid w:val="004269E7"/>
    <w:rsid w:val="0043454D"/>
    <w:rsid w:val="0043753D"/>
    <w:rsid w:val="004375AA"/>
    <w:rsid w:val="004418D0"/>
    <w:rsid w:val="00441F76"/>
    <w:rsid w:val="0044492E"/>
    <w:rsid w:val="00444D0D"/>
    <w:rsid w:val="004453A1"/>
    <w:rsid w:val="004457A4"/>
    <w:rsid w:val="00445DAE"/>
    <w:rsid w:val="0045121A"/>
    <w:rsid w:val="00451D96"/>
    <w:rsid w:val="00453EB6"/>
    <w:rsid w:val="0045499A"/>
    <w:rsid w:val="00455BAC"/>
    <w:rsid w:val="00460A8D"/>
    <w:rsid w:val="004625E5"/>
    <w:rsid w:val="00465074"/>
    <w:rsid w:val="0046574E"/>
    <w:rsid w:val="004657F5"/>
    <w:rsid w:val="0046795D"/>
    <w:rsid w:val="004711C8"/>
    <w:rsid w:val="00472BA7"/>
    <w:rsid w:val="004737B1"/>
    <w:rsid w:val="00480212"/>
    <w:rsid w:val="00481150"/>
    <w:rsid w:val="004826BF"/>
    <w:rsid w:val="004842EB"/>
    <w:rsid w:val="00485B90"/>
    <w:rsid w:val="004864DB"/>
    <w:rsid w:val="0049017B"/>
    <w:rsid w:val="004907B7"/>
    <w:rsid w:val="00490AC3"/>
    <w:rsid w:val="004919C7"/>
    <w:rsid w:val="00494AEA"/>
    <w:rsid w:val="004956A0"/>
    <w:rsid w:val="004A308D"/>
    <w:rsid w:val="004B3F59"/>
    <w:rsid w:val="004B5366"/>
    <w:rsid w:val="004B54B5"/>
    <w:rsid w:val="004B7486"/>
    <w:rsid w:val="004C1370"/>
    <w:rsid w:val="004C25C4"/>
    <w:rsid w:val="004C29B5"/>
    <w:rsid w:val="004C50A3"/>
    <w:rsid w:val="004C6AE1"/>
    <w:rsid w:val="004D0611"/>
    <w:rsid w:val="004D29EA"/>
    <w:rsid w:val="004D378F"/>
    <w:rsid w:val="004D392B"/>
    <w:rsid w:val="004D3F29"/>
    <w:rsid w:val="004E0538"/>
    <w:rsid w:val="004E13B7"/>
    <w:rsid w:val="004E2C0B"/>
    <w:rsid w:val="004E32A0"/>
    <w:rsid w:val="004E563E"/>
    <w:rsid w:val="004E6B4E"/>
    <w:rsid w:val="004F190C"/>
    <w:rsid w:val="004F1FA7"/>
    <w:rsid w:val="004F4296"/>
    <w:rsid w:val="004F7998"/>
    <w:rsid w:val="005023E5"/>
    <w:rsid w:val="0050291A"/>
    <w:rsid w:val="00503A8B"/>
    <w:rsid w:val="00504734"/>
    <w:rsid w:val="00506A92"/>
    <w:rsid w:val="005101F7"/>
    <w:rsid w:val="00510F91"/>
    <w:rsid w:val="00512B88"/>
    <w:rsid w:val="00513A37"/>
    <w:rsid w:val="005146E3"/>
    <w:rsid w:val="00515EFC"/>
    <w:rsid w:val="00515FDA"/>
    <w:rsid w:val="00517690"/>
    <w:rsid w:val="0051798F"/>
    <w:rsid w:val="00520E86"/>
    <w:rsid w:val="00520F62"/>
    <w:rsid w:val="00521121"/>
    <w:rsid w:val="005211B9"/>
    <w:rsid w:val="00523248"/>
    <w:rsid w:val="005236A1"/>
    <w:rsid w:val="005237B9"/>
    <w:rsid w:val="005247FF"/>
    <w:rsid w:val="00524CB1"/>
    <w:rsid w:val="005255FC"/>
    <w:rsid w:val="005259FB"/>
    <w:rsid w:val="00525A5E"/>
    <w:rsid w:val="00527ACB"/>
    <w:rsid w:val="00531528"/>
    <w:rsid w:val="005321EC"/>
    <w:rsid w:val="005352DB"/>
    <w:rsid w:val="00535BE6"/>
    <w:rsid w:val="00541F4E"/>
    <w:rsid w:val="00542EC0"/>
    <w:rsid w:val="005450B2"/>
    <w:rsid w:val="005472C0"/>
    <w:rsid w:val="00550C0B"/>
    <w:rsid w:val="0055521C"/>
    <w:rsid w:val="00556277"/>
    <w:rsid w:val="0055639E"/>
    <w:rsid w:val="00560E7D"/>
    <w:rsid w:val="0056156B"/>
    <w:rsid w:val="005619A6"/>
    <w:rsid w:val="00563637"/>
    <w:rsid w:val="0056478E"/>
    <w:rsid w:val="005649C4"/>
    <w:rsid w:val="00566D77"/>
    <w:rsid w:val="00567ED7"/>
    <w:rsid w:val="00567F16"/>
    <w:rsid w:val="005702B9"/>
    <w:rsid w:val="0057742B"/>
    <w:rsid w:val="00580B55"/>
    <w:rsid w:val="00581D84"/>
    <w:rsid w:val="005834AC"/>
    <w:rsid w:val="005841E2"/>
    <w:rsid w:val="00586906"/>
    <w:rsid w:val="00587E32"/>
    <w:rsid w:val="00590A5B"/>
    <w:rsid w:val="00590C91"/>
    <w:rsid w:val="00593911"/>
    <w:rsid w:val="00594DEB"/>
    <w:rsid w:val="00595995"/>
    <w:rsid w:val="005970E9"/>
    <w:rsid w:val="005A0885"/>
    <w:rsid w:val="005A129C"/>
    <w:rsid w:val="005A12B2"/>
    <w:rsid w:val="005A3229"/>
    <w:rsid w:val="005A4316"/>
    <w:rsid w:val="005A4637"/>
    <w:rsid w:val="005A5CAB"/>
    <w:rsid w:val="005A6060"/>
    <w:rsid w:val="005A68CC"/>
    <w:rsid w:val="005B01D5"/>
    <w:rsid w:val="005B12F9"/>
    <w:rsid w:val="005B15A1"/>
    <w:rsid w:val="005B1EA6"/>
    <w:rsid w:val="005B2159"/>
    <w:rsid w:val="005B3DAE"/>
    <w:rsid w:val="005B4096"/>
    <w:rsid w:val="005B7040"/>
    <w:rsid w:val="005B7FCD"/>
    <w:rsid w:val="005C0AFC"/>
    <w:rsid w:val="005C268C"/>
    <w:rsid w:val="005C7765"/>
    <w:rsid w:val="005C7A6B"/>
    <w:rsid w:val="005D0847"/>
    <w:rsid w:val="005D0F5C"/>
    <w:rsid w:val="005D3912"/>
    <w:rsid w:val="005D450F"/>
    <w:rsid w:val="005D516B"/>
    <w:rsid w:val="005D5997"/>
    <w:rsid w:val="005D730A"/>
    <w:rsid w:val="005E0649"/>
    <w:rsid w:val="005E1923"/>
    <w:rsid w:val="005E1E34"/>
    <w:rsid w:val="005E29B8"/>
    <w:rsid w:val="005E2ED8"/>
    <w:rsid w:val="005E31B5"/>
    <w:rsid w:val="005E4852"/>
    <w:rsid w:val="005E5ED8"/>
    <w:rsid w:val="005E5FE3"/>
    <w:rsid w:val="005E73A1"/>
    <w:rsid w:val="005F1E6B"/>
    <w:rsid w:val="005F2A5B"/>
    <w:rsid w:val="005F4A5F"/>
    <w:rsid w:val="00602F0B"/>
    <w:rsid w:val="00605A91"/>
    <w:rsid w:val="00614208"/>
    <w:rsid w:val="006174C6"/>
    <w:rsid w:val="00617A1A"/>
    <w:rsid w:val="00620A42"/>
    <w:rsid w:val="00621645"/>
    <w:rsid w:val="0062307A"/>
    <w:rsid w:val="00623BF2"/>
    <w:rsid w:val="0062431B"/>
    <w:rsid w:val="006246A8"/>
    <w:rsid w:val="00625204"/>
    <w:rsid w:val="00626C24"/>
    <w:rsid w:val="00627F5D"/>
    <w:rsid w:val="0063196F"/>
    <w:rsid w:val="0063296E"/>
    <w:rsid w:val="0063383A"/>
    <w:rsid w:val="006345D0"/>
    <w:rsid w:val="006347C7"/>
    <w:rsid w:val="00634B72"/>
    <w:rsid w:val="0063595B"/>
    <w:rsid w:val="00637C71"/>
    <w:rsid w:val="0064043E"/>
    <w:rsid w:val="00641515"/>
    <w:rsid w:val="0064409B"/>
    <w:rsid w:val="006440F0"/>
    <w:rsid w:val="00644D8D"/>
    <w:rsid w:val="006452E3"/>
    <w:rsid w:val="006452F8"/>
    <w:rsid w:val="00646FF8"/>
    <w:rsid w:val="006506A1"/>
    <w:rsid w:val="00650900"/>
    <w:rsid w:val="00652BF5"/>
    <w:rsid w:val="00654ECA"/>
    <w:rsid w:val="00655412"/>
    <w:rsid w:val="00655EE3"/>
    <w:rsid w:val="00656BC6"/>
    <w:rsid w:val="0065769C"/>
    <w:rsid w:val="00661142"/>
    <w:rsid w:val="00662ADC"/>
    <w:rsid w:val="00666372"/>
    <w:rsid w:val="00670414"/>
    <w:rsid w:val="0067172E"/>
    <w:rsid w:val="0067183D"/>
    <w:rsid w:val="006727B1"/>
    <w:rsid w:val="006754F4"/>
    <w:rsid w:val="0067579E"/>
    <w:rsid w:val="0068211E"/>
    <w:rsid w:val="00686828"/>
    <w:rsid w:val="006904D4"/>
    <w:rsid w:val="00692117"/>
    <w:rsid w:val="0069260C"/>
    <w:rsid w:val="00694E18"/>
    <w:rsid w:val="00695AD4"/>
    <w:rsid w:val="00697B92"/>
    <w:rsid w:val="006A0B71"/>
    <w:rsid w:val="006A183F"/>
    <w:rsid w:val="006A233C"/>
    <w:rsid w:val="006A4735"/>
    <w:rsid w:val="006A57ED"/>
    <w:rsid w:val="006A63BF"/>
    <w:rsid w:val="006B090F"/>
    <w:rsid w:val="006B253C"/>
    <w:rsid w:val="006B4190"/>
    <w:rsid w:val="006B5170"/>
    <w:rsid w:val="006B76CD"/>
    <w:rsid w:val="006C14D6"/>
    <w:rsid w:val="006C1886"/>
    <w:rsid w:val="006C72CF"/>
    <w:rsid w:val="006C73D9"/>
    <w:rsid w:val="006C74D1"/>
    <w:rsid w:val="006D1415"/>
    <w:rsid w:val="006D16CB"/>
    <w:rsid w:val="006D4131"/>
    <w:rsid w:val="006D602A"/>
    <w:rsid w:val="006D7F19"/>
    <w:rsid w:val="006E0E14"/>
    <w:rsid w:val="006E3201"/>
    <w:rsid w:val="006E5D2B"/>
    <w:rsid w:val="006E7906"/>
    <w:rsid w:val="006F1CFA"/>
    <w:rsid w:val="006F2B33"/>
    <w:rsid w:val="006F331A"/>
    <w:rsid w:val="006F5272"/>
    <w:rsid w:val="0070048C"/>
    <w:rsid w:val="00701CA4"/>
    <w:rsid w:val="00701E7E"/>
    <w:rsid w:val="007031A6"/>
    <w:rsid w:val="00703487"/>
    <w:rsid w:val="00704343"/>
    <w:rsid w:val="00704707"/>
    <w:rsid w:val="00705C15"/>
    <w:rsid w:val="00705D35"/>
    <w:rsid w:val="00706B7E"/>
    <w:rsid w:val="00706CB5"/>
    <w:rsid w:val="00710C99"/>
    <w:rsid w:val="00711594"/>
    <w:rsid w:val="00715F41"/>
    <w:rsid w:val="0071671D"/>
    <w:rsid w:val="0071674B"/>
    <w:rsid w:val="00717961"/>
    <w:rsid w:val="007215E8"/>
    <w:rsid w:val="00722482"/>
    <w:rsid w:val="00722AC5"/>
    <w:rsid w:val="0072341B"/>
    <w:rsid w:val="00730278"/>
    <w:rsid w:val="00730B3F"/>
    <w:rsid w:val="00731153"/>
    <w:rsid w:val="00737AD1"/>
    <w:rsid w:val="00740D0D"/>
    <w:rsid w:val="007448B8"/>
    <w:rsid w:val="007475ED"/>
    <w:rsid w:val="00752878"/>
    <w:rsid w:val="00753165"/>
    <w:rsid w:val="007556B3"/>
    <w:rsid w:val="007569F9"/>
    <w:rsid w:val="007575CF"/>
    <w:rsid w:val="0076228E"/>
    <w:rsid w:val="0076404B"/>
    <w:rsid w:val="00764307"/>
    <w:rsid w:val="0076548C"/>
    <w:rsid w:val="00765965"/>
    <w:rsid w:val="0076634D"/>
    <w:rsid w:val="00766B9C"/>
    <w:rsid w:val="00770207"/>
    <w:rsid w:val="0077046C"/>
    <w:rsid w:val="007733C2"/>
    <w:rsid w:val="00774C8E"/>
    <w:rsid w:val="00776392"/>
    <w:rsid w:val="00777CAA"/>
    <w:rsid w:val="00781ADD"/>
    <w:rsid w:val="007846B5"/>
    <w:rsid w:val="0078659F"/>
    <w:rsid w:val="00787C4D"/>
    <w:rsid w:val="00791FD3"/>
    <w:rsid w:val="00792F4E"/>
    <w:rsid w:val="00794715"/>
    <w:rsid w:val="0079525D"/>
    <w:rsid w:val="007A1F85"/>
    <w:rsid w:val="007A4043"/>
    <w:rsid w:val="007A4623"/>
    <w:rsid w:val="007A59C5"/>
    <w:rsid w:val="007A6070"/>
    <w:rsid w:val="007A6536"/>
    <w:rsid w:val="007A74D1"/>
    <w:rsid w:val="007A74F3"/>
    <w:rsid w:val="007B2444"/>
    <w:rsid w:val="007B53C3"/>
    <w:rsid w:val="007B68C8"/>
    <w:rsid w:val="007C0619"/>
    <w:rsid w:val="007C10FC"/>
    <w:rsid w:val="007C19A9"/>
    <w:rsid w:val="007C4E16"/>
    <w:rsid w:val="007C5211"/>
    <w:rsid w:val="007D1109"/>
    <w:rsid w:val="007D2044"/>
    <w:rsid w:val="007D2157"/>
    <w:rsid w:val="007D252D"/>
    <w:rsid w:val="007D30B3"/>
    <w:rsid w:val="007D328D"/>
    <w:rsid w:val="007D3CE5"/>
    <w:rsid w:val="007D4467"/>
    <w:rsid w:val="007D6F9D"/>
    <w:rsid w:val="007E29D7"/>
    <w:rsid w:val="007E53A9"/>
    <w:rsid w:val="007F07CC"/>
    <w:rsid w:val="007F3B91"/>
    <w:rsid w:val="007F5FB6"/>
    <w:rsid w:val="007F638A"/>
    <w:rsid w:val="007F6AD1"/>
    <w:rsid w:val="007F7263"/>
    <w:rsid w:val="008000B8"/>
    <w:rsid w:val="00802D3B"/>
    <w:rsid w:val="00811495"/>
    <w:rsid w:val="00812935"/>
    <w:rsid w:val="00812976"/>
    <w:rsid w:val="00816634"/>
    <w:rsid w:val="00821666"/>
    <w:rsid w:val="00822751"/>
    <w:rsid w:val="0082380B"/>
    <w:rsid w:val="00824A31"/>
    <w:rsid w:val="00825D6D"/>
    <w:rsid w:val="008314FD"/>
    <w:rsid w:val="00832BD0"/>
    <w:rsid w:val="00836EE2"/>
    <w:rsid w:val="00840D5C"/>
    <w:rsid w:val="00842B8D"/>
    <w:rsid w:val="00842F85"/>
    <w:rsid w:val="00844FC7"/>
    <w:rsid w:val="00846587"/>
    <w:rsid w:val="008511F2"/>
    <w:rsid w:val="00854699"/>
    <w:rsid w:val="00855575"/>
    <w:rsid w:val="008557E6"/>
    <w:rsid w:val="00857180"/>
    <w:rsid w:val="008613D3"/>
    <w:rsid w:val="00862962"/>
    <w:rsid w:val="00863210"/>
    <w:rsid w:val="00863ADB"/>
    <w:rsid w:val="00864D15"/>
    <w:rsid w:val="0086604B"/>
    <w:rsid w:val="00866495"/>
    <w:rsid w:val="00866BAC"/>
    <w:rsid w:val="00867D44"/>
    <w:rsid w:val="00871078"/>
    <w:rsid w:val="00871E47"/>
    <w:rsid w:val="00871F48"/>
    <w:rsid w:val="008755EA"/>
    <w:rsid w:val="0087674B"/>
    <w:rsid w:val="00876B12"/>
    <w:rsid w:val="00880B2A"/>
    <w:rsid w:val="00882539"/>
    <w:rsid w:val="00882999"/>
    <w:rsid w:val="00884D61"/>
    <w:rsid w:val="008874B2"/>
    <w:rsid w:val="00890C9F"/>
    <w:rsid w:val="00892451"/>
    <w:rsid w:val="008943BB"/>
    <w:rsid w:val="00894B50"/>
    <w:rsid w:val="00896538"/>
    <w:rsid w:val="00897F99"/>
    <w:rsid w:val="008A0379"/>
    <w:rsid w:val="008A24C2"/>
    <w:rsid w:val="008A31F7"/>
    <w:rsid w:val="008A3354"/>
    <w:rsid w:val="008A3DE4"/>
    <w:rsid w:val="008A4FF6"/>
    <w:rsid w:val="008B052F"/>
    <w:rsid w:val="008B167F"/>
    <w:rsid w:val="008B2FB6"/>
    <w:rsid w:val="008B431A"/>
    <w:rsid w:val="008B4FD4"/>
    <w:rsid w:val="008B5823"/>
    <w:rsid w:val="008C0425"/>
    <w:rsid w:val="008C0FCF"/>
    <w:rsid w:val="008C1151"/>
    <w:rsid w:val="008C19E3"/>
    <w:rsid w:val="008C1E19"/>
    <w:rsid w:val="008C2BA0"/>
    <w:rsid w:val="008C46B3"/>
    <w:rsid w:val="008C62CA"/>
    <w:rsid w:val="008D10B5"/>
    <w:rsid w:val="008D1344"/>
    <w:rsid w:val="008D197A"/>
    <w:rsid w:val="008D38A4"/>
    <w:rsid w:val="008D5ADD"/>
    <w:rsid w:val="008E1BFD"/>
    <w:rsid w:val="008E2F64"/>
    <w:rsid w:val="008E3020"/>
    <w:rsid w:val="008E3AB0"/>
    <w:rsid w:val="008E4733"/>
    <w:rsid w:val="008E59E1"/>
    <w:rsid w:val="008F0DA9"/>
    <w:rsid w:val="008F23B0"/>
    <w:rsid w:val="008F4D4B"/>
    <w:rsid w:val="008F7B45"/>
    <w:rsid w:val="00903A6B"/>
    <w:rsid w:val="00904646"/>
    <w:rsid w:val="00904FF0"/>
    <w:rsid w:val="00907087"/>
    <w:rsid w:val="00907440"/>
    <w:rsid w:val="00911F33"/>
    <w:rsid w:val="00912398"/>
    <w:rsid w:val="00915CC1"/>
    <w:rsid w:val="00916C6B"/>
    <w:rsid w:val="00922700"/>
    <w:rsid w:val="00923BC2"/>
    <w:rsid w:val="00924C60"/>
    <w:rsid w:val="00926ED2"/>
    <w:rsid w:val="00927307"/>
    <w:rsid w:val="0092788B"/>
    <w:rsid w:val="00932ABA"/>
    <w:rsid w:val="0093328E"/>
    <w:rsid w:val="0093579A"/>
    <w:rsid w:val="0094485D"/>
    <w:rsid w:val="00946397"/>
    <w:rsid w:val="009467D5"/>
    <w:rsid w:val="009472D3"/>
    <w:rsid w:val="0095020F"/>
    <w:rsid w:val="009532FA"/>
    <w:rsid w:val="00953B50"/>
    <w:rsid w:val="009603FD"/>
    <w:rsid w:val="009608B0"/>
    <w:rsid w:val="009613A6"/>
    <w:rsid w:val="0096230D"/>
    <w:rsid w:val="009628C1"/>
    <w:rsid w:val="00962A95"/>
    <w:rsid w:val="0096353A"/>
    <w:rsid w:val="00965A3E"/>
    <w:rsid w:val="0097050A"/>
    <w:rsid w:val="00970DFC"/>
    <w:rsid w:val="00971CC5"/>
    <w:rsid w:val="00972298"/>
    <w:rsid w:val="00972A53"/>
    <w:rsid w:val="00974FA3"/>
    <w:rsid w:val="0098032D"/>
    <w:rsid w:val="00981FEE"/>
    <w:rsid w:val="00982D75"/>
    <w:rsid w:val="00985B52"/>
    <w:rsid w:val="00985C0F"/>
    <w:rsid w:val="00986D9A"/>
    <w:rsid w:val="00987274"/>
    <w:rsid w:val="00990E9A"/>
    <w:rsid w:val="00991D44"/>
    <w:rsid w:val="00992C27"/>
    <w:rsid w:val="00993D59"/>
    <w:rsid w:val="00994382"/>
    <w:rsid w:val="0099455C"/>
    <w:rsid w:val="009967DC"/>
    <w:rsid w:val="00996A6C"/>
    <w:rsid w:val="00997AC9"/>
    <w:rsid w:val="009A4CAA"/>
    <w:rsid w:val="009A5250"/>
    <w:rsid w:val="009A5737"/>
    <w:rsid w:val="009A6B3F"/>
    <w:rsid w:val="009B0075"/>
    <w:rsid w:val="009B0CAC"/>
    <w:rsid w:val="009B1133"/>
    <w:rsid w:val="009B2239"/>
    <w:rsid w:val="009B370F"/>
    <w:rsid w:val="009B5201"/>
    <w:rsid w:val="009B5576"/>
    <w:rsid w:val="009B5DEE"/>
    <w:rsid w:val="009C0C0F"/>
    <w:rsid w:val="009C29D0"/>
    <w:rsid w:val="009C4302"/>
    <w:rsid w:val="009C588F"/>
    <w:rsid w:val="009C7FD0"/>
    <w:rsid w:val="009D0D99"/>
    <w:rsid w:val="009D102A"/>
    <w:rsid w:val="009D1307"/>
    <w:rsid w:val="009D18AF"/>
    <w:rsid w:val="009D3BF0"/>
    <w:rsid w:val="009D60C4"/>
    <w:rsid w:val="009E0FFD"/>
    <w:rsid w:val="009E2B21"/>
    <w:rsid w:val="009E2D3C"/>
    <w:rsid w:val="009E4863"/>
    <w:rsid w:val="009F317E"/>
    <w:rsid w:val="009F5263"/>
    <w:rsid w:val="009F5C1E"/>
    <w:rsid w:val="009F5F81"/>
    <w:rsid w:val="00A01A4C"/>
    <w:rsid w:val="00A02753"/>
    <w:rsid w:val="00A03E5B"/>
    <w:rsid w:val="00A03FB7"/>
    <w:rsid w:val="00A04AC9"/>
    <w:rsid w:val="00A071A8"/>
    <w:rsid w:val="00A1034F"/>
    <w:rsid w:val="00A10E9F"/>
    <w:rsid w:val="00A11907"/>
    <w:rsid w:val="00A120C8"/>
    <w:rsid w:val="00A145F6"/>
    <w:rsid w:val="00A14D55"/>
    <w:rsid w:val="00A20CDF"/>
    <w:rsid w:val="00A2314A"/>
    <w:rsid w:val="00A24403"/>
    <w:rsid w:val="00A24536"/>
    <w:rsid w:val="00A25F25"/>
    <w:rsid w:val="00A31EAF"/>
    <w:rsid w:val="00A33EF4"/>
    <w:rsid w:val="00A3551C"/>
    <w:rsid w:val="00A359FC"/>
    <w:rsid w:val="00A36021"/>
    <w:rsid w:val="00A377D5"/>
    <w:rsid w:val="00A37B70"/>
    <w:rsid w:val="00A403D0"/>
    <w:rsid w:val="00A413E8"/>
    <w:rsid w:val="00A41404"/>
    <w:rsid w:val="00A4321D"/>
    <w:rsid w:val="00A43CDA"/>
    <w:rsid w:val="00A4486A"/>
    <w:rsid w:val="00A46B1D"/>
    <w:rsid w:val="00A47C1A"/>
    <w:rsid w:val="00A5257E"/>
    <w:rsid w:val="00A53BC4"/>
    <w:rsid w:val="00A5533A"/>
    <w:rsid w:val="00A561DA"/>
    <w:rsid w:val="00A60706"/>
    <w:rsid w:val="00A614BC"/>
    <w:rsid w:val="00A634CA"/>
    <w:rsid w:val="00A64066"/>
    <w:rsid w:val="00A64237"/>
    <w:rsid w:val="00A64D22"/>
    <w:rsid w:val="00A707CD"/>
    <w:rsid w:val="00A75492"/>
    <w:rsid w:val="00A7590A"/>
    <w:rsid w:val="00A76D0B"/>
    <w:rsid w:val="00A770EF"/>
    <w:rsid w:val="00A77151"/>
    <w:rsid w:val="00A805AE"/>
    <w:rsid w:val="00A80977"/>
    <w:rsid w:val="00A814E3"/>
    <w:rsid w:val="00A82655"/>
    <w:rsid w:val="00A831D3"/>
    <w:rsid w:val="00A83221"/>
    <w:rsid w:val="00A83E2A"/>
    <w:rsid w:val="00A85482"/>
    <w:rsid w:val="00A8762B"/>
    <w:rsid w:val="00A878C7"/>
    <w:rsid w:val="00A87AC6"/>
    <w:rsid w:val="00A90479"/>
    <w:rsid w:val="00A909C1"/>
    <w:rsid w:val="00A91501"/>
    <w:rsid w:val="00A933FC"/>
    <w:rsid w:val="00A937D3"/>
    <w:rsid w:val="00A93933"/>
    <w:rsid w:val="00A939E9"/>
    <w:rsid w:val="00A9508F"/>
    <w:rsid w:val="00A970EA"/>
    <w:rsid w:val="00AA135F"/>
    <w:rsid w:val="00AA31C9"/>
    <w:rsid w:val="00AA34D9"/>
    <w:rsid w:val="00AA6B74"/>
    <w:rsid w:val="00AA7122"/>
    <w:rsid w:val="00AB242C"/>
    <w:rsid w:val="00AB268F"/>
    <w:rsid w:val="00AB584F"/>
    <w:rsid w:val="00AB73FB"/>
    <w:rsid w:val="00AB75ED"/>
    <w:rsid w:val="00AC115C"/>
    <w:rsid w:val="00AC2E34"/>
    <w:rsid w:val="00AC389D"/>
    <w:rsid w:val="00AC3F12"/>
    <w:rsid w:val="00AC47B4"/>
    <w:rsid w:val="00AC4BCE"/>
    <w:rsid w:val="00AC618B"/>
    <w:rsid w:val="00AC6D29"/>
    <w:rsid w:val="00AC71E2"/>
    <w:rsid w:val="00AC7732"/>
    <w:rsid w:val="00AD0D38"/>
    <w:rsid w:val="00AD34A3"/>
    <w:rsid w:val="00AD48C1"/>
    <w:rsid w:val="00AE1887"/>
    <w:rsid w:val="00AE2190"/>
    <w:rsid w:val="00AE2223"/>
    <w:rsid w:val="00AE41D7"/>
    <w:rsid w:val="00AE43B8"/>
    <w:rsid w:val="00AF0042"/>
    <w:rsid w:val="00AF063E"/>
    <w:rsid w:val="00AF0F7A"/>
    <w:rsid w:val="00AF12E2"/>
    <w:rsid w:val="00AF2479"/>
    <w:rsid w:val="00AF2B79"/>
    <w:rsid w:val="00AF3BB2"/>
    <w:rsid w:val="00AF4373"/>
    <w:rsid w:val="00AF44E1"/>
    <w:rsid w:val="00AF51A8"/>
    <w:rsid w:val="00AF6F2A"/>
    <w:rsid w:val="00B018BD"/>
    <w:rsid w:val="00B0204C"/>
    <w:rsid w:val="00B04308"/>
    <w:rsid w:val="00B046EB"/>
    <w:rsid w:val="00B05793"/>
    <w:rsid w:val="00B05A73"/>
    <w:rsid w:val="00B078D9"/>
    <w:rsid w:val="00B117CE"/>
    <w:rsid w:val="00B12538"/>
    <w:rsid w:val="00B13444"/>
    <w:rsid w:val="00B16B83"/>
    <w:rsid w:val="00B21704"/>
    <w:rsid w:val="00B24FBF"/>
    <w:rsid w:val="00B318F5"/>
    <w:rsid w:val="00B31DE9"/>
    <w:rsid w:val="00B33664"/>
    <w:rsid w:val="00B3404B"/>
    <w:rsid w:val="00B37976"/>
    <w:rsid w:val="00B41C5E"/>
    <w:rsid w:val="00B41D38"/>
    <w:rsid w:val="00B42AA4"/>
    <w:rsid w:val="00B43D3D"/>
    <w:rsid w:val="00B44E09"/>
    <w:rsid w:val="00B46034"/>
    <w:rsid w:val="00B4603D"/>
    <w:rsid w:val="00B46504"/>
    <w:rsid w:val="00B46B1D"/>
    <w:rsid w:val="00B46F92"/>
    <w:rsid w:val="00B47B79"/>
    <w:rsid w:val="00B50988"/>
    <w:rsid w:val="00B54211"/>
    <w:rsid w:val="00B5520B"/>
    <w:rsid w:val="00B5527E"/>
    <w:rsid w:val="00B57A38"/>
    <w:rsid w:val="00B6194D"/>
    <w:rsid w:val="00B63E40"/>
    <w:rsid w:val="00B64955"/>
    <w:rsid w:val="00B67C94"/>
    <w:rsid w:val="00B75BA1"/>
    <w:rsid w:val="00B7627A"/>
    <w:rsid w:val="00B804A7"/>
    <w:rsid w:val="00B83446"/>
    <w:rsid w:val="00B86172"/>
    <w:rsid w:val="00B91DB2"/>
    <w:rsid w:val="00B92042"/>
    <w:rsid w:val="00B92FC4"/>
    <w:rsid w:val="00B94419"/>
    <w:rsid w:val="00B9464F"/>
    <w:rsid w:val="00B9721A"/>
    <w:rsid w:val="00B97917"/>
    <w:rsid w:val="00B97E97"/>
    <w:rsid w:val="00BA207C"/>
    <w:rsid w:val="00BA2B4A"/>
    <w:rsid w:val="00BA3440"/>
    <w:rsid w:val="00BA5092"/>
    <w:rsid w:val="00BA6309"/>
    <w:rsid w:val="00BA6F0E"/>
    <w:rsid w:val="00BA740C"/>
    <w:rsid w:val="00BA79FE"/>
    <w:rsid w:val="00BB09FC"/>
    <w:rsid w:val="00BB3140"/>
    <w:rsid w:val="00BC1E72"/>
    <w:rsid w:val="00BC22E7"/>
    <w:rsid w:val="00BC233C"/>
    <w:rsid w:val="00BC2D92"/>
    <w:rsid w:val="00BC2E79"/>
    <w:rsid w:val="00BC5E65"/>
    <w:rsid w:val="00BC69D9"/>
    <w:rsid w:val="00BD01E6"/>
    <w:rsid w:val="00BD04B7"/>
    <w:rsid w:val="00BD21DD"/>
    <w:rsid w:val="00BD335E"/>
    <w:rsid w:val="00BD3BA0"/>
    <w:rsid w:val="00BD3F8D"/>
    <w:rsid w:val="00BD48EC"/>
    <w:rsid w:val="00BD61CE"/>
    <w:rsid w:val="00BD6454"/>
    <w:rsid w:val="00BE07CB"/>
    <w:rsid w:val="00BE2746"/>
    <w:rsid w:val="00BE50F7"/>
    <w:rsid w:val="00BF1D65"/>
    <w:rsid w:val="00BF25C7"/>
    <w:rsid w:val="00BF3659"/>
    <w:rsid w:val="00BF46CA"/>
    <w:rsid w:val="00C0176E"/>
    <w:rsid w:val="00C01923"/>
    <w:rsid w:val="00C050BE"/>
    <w:rsid w:val="00C055E8"/>
    <w:rsid w:val="00C13839"/>
    <w:rsid w:val="00C149E0"/>
    <w:rsid w:val="00C16395"/>
    <w:rsid w:val="00C17DC8"/>
    <w:rsid w:val="00C203AE"/>
    <w:rsid w:val="00C20A8F"/>
    <w:rsid w:val="00C21E02"/>
    <w:rsid w:val="00C2500C"/>
    <w:rsid w:val="00C31579"/>
    <w:rsid w:val="00C31CC9"/>
    <w:rsid w:val="00C35369"/>
    <w:rsid w:val="00C36BA5"/>
    <w:rsid w:val="00C40DD6"/>
    <w:rsid w:val="00C41329"/>
    <w:rsid w:val="00C443C9"/>
    <w:rsid w:val="00C44E2F"/>
    <w:rsid w:val="00C468F0"/>
    <w:rsid w:val="00C50F92"/>
    <w:rsid w:val="00C52966"/>
    <w:rsid w:val="00C537FE"/>
    <w:rsid w:val="00C550FF"/>
    <w:rsid w:val="00C56D97"/>
    <w:rsid w:val="00C5738A"/>
    <w:rsid w:val="00C57D5C"/>
    <w:rsid w:val="00C61D99"/>
    <w:rsid w:val="00C64502"/>
    <w:rsid w:val="00C64AF9"/>
    <w:rsid w:val="00C6687C"/>
    <w:rsid w:val="00C7009C"/>
    <w:rsid w:val="00C71796"/>
    <w:rsid w:val="00C71B74"/>
    <w:rsid w:val="00C71BA3"/>
    <w:rsid w:val="00C723AE"/>
    <w:rsid w:val="00C7488A"/>
    <w:rsid w:val="00C761E6"/>
    <w:rsid w:val="00C7644E"/>
    <w:rsid w:val="00C7666F"/>
    <w:rsid w:val="00C76849"/>
    <w:rsid w:val="00C77B52"/>
    <w:rsid w:val="00C80385"/>
    <w:rsid w:val="00C80503"/>
    <w:rsid w:val="00C82D8B"/>
    <w:rsid w:val="00C85CE8"/>
    <w:rsid w:val="00C90A07"/>
    <w:rsid w:val="00C91D7C"/>
    <w:rsid w:val="00C920D9"/>
    <w:rsid w:val="00C96110"/>
    <w:rsid w:val="00C9639C"/>
    <w:rsid w:val="00C974C7"/>
    <w:rsid w:val="00C97F0F"/>
    <w:rsid w:val="00CA2B9E"/>
    <w:rsid w:val="00CA2DC7"/>
    <w:rsid w:val="00CA3A92"/>
    <w:rsid w:val="00CA3DC9"/>
    <w:rsid w:val="00CA4581"/>
    <w:rsid w:val="00CA5C69"/>
    <w:rsid w:val="00CA7D08"/>
    <w:rsid w:val="00CB1D0A"/>
    <w:rsid w:val="00CB1F16"/>
    <w:rsid w:val="00CB2631"/>
    <w:rsid w:val="00CB2766"/>
    <w:rsid w:val="00CB3126"/>
    <w:rsid w:val="00CB33E2"/>
    <w:rsid w:val="00CC180E"/>
    <w:rsid w:val="00CC29CF"/>
    <w:rsid w:val="00CC5574"/>
    <w:rsid w:val="00CC7D30"/>
    <w:rsid w:val="00CD0E79"/>
    <w:rsid w:val="00CD104B"/>
    <w:rsid w:val="00CD1527"/>
    <w:rsid w:val="00CD190F"/>
    <w:rsid w:val="00CD2947"/>
    <w:rsid w:val="00CD34A1"/>
    <w:rsid w:val="00CD5D86"/>
    <w:rsid w:val="00CD6820"/>
    <w:rsid w:val="00CD7050"/>
    <w:rsid w:val="00CD741C"/>
    <w:rsid w:val="00CD7791"/>
    <w:rsid w:val="00CE0F5D"/>
    <w:rsid w:val="00CE2219"/>
    <w:rsid w:val="00CE241D"/>
    <w:rsid w:val="00CE4648"/>
    <w:rsid w:val="00CF19ED"/>
    <w:rsid w:val="00CF2E1F"/>
    <w:rsid w:val="00CF36EA"/>
    <w:rsid w:val="00CF4455"/>
    <w:rsid w:val="00D06048"/>
    <w:rsid w:val="00D06C6A"/>
    <w:rsid w:val="00D10B5B"/>
    <w:rsid w:val="00D10D87"/>
    <w:rsid w:val="00D13285"/>
    <w:rsid w:val="00D142F9"/>
    <w:rsid w:val="00D15B8E"/>
    <w:rsid w:val="00D21860"/>
    <w:rsid w:val="00D223BF"/>
    <w:rsid w:val="00D24E13"/>
    <w:rsid w:val="00D25656"/>
    <w:rsid w:val="00D25892"/>
    <w:rsid w:val="00D304C3"/>
    <w:rsid w:val="00D31511"/>
    <w:rsid w:val="00D31714"/>
    <w:rsid w:val="00D317FC"/>
    <w:rsid w:val="00D31C02"/>
    <w:rsid w:val="00D31EA2"/>
    <w:rsid w:val="00D32D34"/>
    <w:rsid w:val="00D32FDE"/>
    <w:rsid w:val="00D33781"/>
    <w:rsid w:val="00D33ED9"/>
    <w:rsid w:val="00D35FC4"/>
    <w:rsid w:val="00D42F9D"/>
    <w:rsid w:val="00D4367C"/>
    <w:rsid w:val="00D442CB"/>
    <w:rsid w:val="00D4465D"/>
    <w:rsid w:val="00D44FBF"/>
    <w:rsid w:val="00D45E72"/>
    <w:rsid w:val="00D45F25"/>
    <w:rsid w:val="00D501DA"/>
    <w:rsid w:val="00D526E1"/>
    <w:rsid w:val="00D52C55"/>
    <w:rsid w:val="00D5450C"/>
    <w:rsid w:val="00D549ED"/>
    <w:rsid w:val="00D54CC3"/>
    <w:rsid w:val="00D613AF"/>
    <w:rsid w:val="00D61BE1"/>
    <w:rsid w:val="00D62042"/>
    <w:rsid w:val="00D63E18"/>
    <w:rsid w:val="00D65A79"/>
    <w:rsid w:val="00D66E64"/>
    <w:rsid w:val="00D67C4B"/>
    <w:rsid w:val="00D71EC3"/>
    <w:rsid w:val="00D732E9"/>
    <w:rsid w:val="00D738FA"/>
    <w:rsid w:val="00D753D0"/>
    <w:rsid w:val="00D76CB0"/>
    <w:rsid w:val="00D80432"/>
    <w:rsid w:val="00D82210"/>
    <w:rsid w:val="00D83178"/>
    <w:rsid w:val="00D8432E"/>
    <w:rsid w:val="00D8735A"/>
    <w:rsid w:val="00D875A4"/>
    <w:rsid w:val="00D8762F"/>
    <w:rsid w:val="00D87674"/>
    <w:rsid w:val="00D87CB0"/>
    <w:rsid w:val="00D9010F"/>
    <w:rsid w:val="00D92645"/>
    <w:rsid w:val="00D92F52"/>
    <w:rsid w:val="00D93708"/>
    <w:rsid w:val="00DA007A"/>
    <w:rsid w:val="00DA05CC"/>
    <w:rsid w:val="00DA2F5E"/>
    <w:rsid w:val="00DA4B62"/>
    <w:rsid w:val="00DA4BEB"/>
    <w:rsid w:val="00DA525B"/>
    <w:rsid w:val="00DA6AAD"/>
    <w:rsid w:val="00DA786E"/>
    <w:rsid w:val="00DB3171"/>
    <w:rsid w:val="00DB3A3D"/>
    <w:rsid w:val="00DB3E62"/>
    <w:rsid w:val="00DB643E"/>
    <w:rsid w:val="00DB699F"/>
    <w:rsid w:val="00DB7532"/>
    <w:rsid w:val="00DC001E"/>
    <w:rsid w:val="00DC1DCB"/>
    <w:rsid w:val="00DC544E"/>
    <w:rsid w:val="00DC672D"/>
    <w:rsid w:val="00DC6B0C"/>
    <w:rsid w:val="00DD19EC"/>
    <w:rsid w:val="00DD38FF"/>
    <w:rsid w:val="00DD3DAA"/>
    <w:rsid w:val="00DE0E20"/>
    <w:rsid w:val="00DE14F8"/>
    <w:rsid w:val="00DE228B"/>
    <w:rsid w:val="00DE23EC"/>
    <w:rsid w:val="00DE3CDA"/>
    <w:rsid w:val="00DE6F66"/>
    <w:rsid w:val="00DF09C2"/>
    <w:rsid w:val="00DF28CA"/>
    <w:rsid w:val="00E029DC"/>
    <w:rsid w:val="00E031FE"/>
    <w:rsid w:val="00E063F1"/>
    <w:rsid w:val="00E13306"/>
    <w:rsid w:val="00E13771"/>
    <w:rsid w:val="00E211B6"/>
    <w:rsid w:val="00E21393"/>
    <w:rsid w:val="00E2353F"/>
    <w:rsid w:val="00E24782"/>
    <w:rsid w:val="00E26D9C"/>
    <w:rsid w:val="00E31876"/>
    <w:rsid w:val="00E329F8"/>
    <w:rsid w:val="00E32A52"/>
    <w:rsid w:val="00E3518B"/>
    <w:rsid w:val="00E40447"/>
    <w:rsid w:val="00E408B8"/>
    <w:rsid w:val="00E40C93"/>
    <w:rsid w:val="00E41D5D"/>
    <w:rsid w:val="00E427FE"/>
    <w:rsid w:val="00E449A0"/>
    <w:rsid w:val="00E45A22"/>
    <w:rsid w:val="00E4650E"/>
    <w:rsid w:val="00E50C37"/>
    <w:rsid w:val="00E55448"/>
    <w:rsid w:val="00E55569"/>
    <w:rsid w:val="00E5669F"/>
    <w:rsid w:val="00E60021"/>
    <w:rsid w:val="00E62102"/>
    <w:rsid w:val="00E65860"/>
    <w:rsid w:val="00E65A0C"/>
    <w:rsid w:val="00E65DE6"/>
    <w:rsid w:val="00E674E2"/>
    <w:rsid w:val="00E7147D"/>
    <w:rsid w:val="00E71F18"/>
    <w:rsid w:val="00E77AEB"/>
    <w:rsid w:val="00E82241"/>
    <w:rsid w:val="00E8242F"/>
    <w:rsid w:val="00E827D6"/>
    <w:rsid w:val="00E82EA8"/>
    <w:rsid w:val="00E83DDA"/>
    <w:rsid w:val="00E85A6B"/>
    <w:rsid w:val="00E86D91"/>
    <w:rsid w:val="00E909C3"/>
    <w:rsid w:val="00E92144"/>
    <w:rsid w:val="00E96A67"/>
    <w:rsid w:val="00E97F77"/>
    <w:rsid w:val="00EA0718"/>
    <w:rsid w:val="00EA0DC6"/>
    <w:rsid w:val="00EA2C16"/>
    <w:rsid w:val="00EA44D2"/>
    <w:rsid w:val="00EA4DB0"/>
    <w:rsid w:val="00EB060B"/>
    <w:rsid w:val="00EB1C46"/>
    <w:rsid w:val="00EB217A"/>
    <w:rsid w:val="00EB55B5"/>
    <w:rsid w:val="00EB6568"/>
    <w:rsid w:val="00EB6605"/>
    <w:rsid w:val="00EB6D3A"/>
    <w:rsid w:val="00EC253A"/>
    <w:rsid w:val="00EC4464"/>
    <w:rsid w:val="00EC5EBC"/>
    <w:rsid w:val="00EC666D"/>
    <w:rsid w:val="00ED3592"/>
    <w:rsid w:val="00ED4A03"/>
    <w:rsid w:val="00ED557A"/>
    <w:rsid w:val="00ED6FE4"/>
    <w:rsid w:val="00EE04A0"/>
    <w:rsid w:val="00EE43BA"/>
    <w:rsid w:val="00EE7FA3"/>
    <w:rsid w:val="00EE7FE3"/>
    <w:rsid w:val="00EF0FFF"/>
    <w:rsid w:val="00EF2CC5"/>
    <w:rsid w:val="00EF3C77"/>
    <w:rsid w:val="00EF56E2"/>
    <w:rsid w:val="00EF6E3C"/>
    <w:rsid w:val="00EF77C5"/>
    <w:rsid w:val="00EF7D0A"/>
    <w:rsid w:val="00F01109"/>
    <w:rsid w:val="00F01C6B"/>
    <w:rsid w:val="00F0696E"/>
    <w:rsid w:val="00F11755"/>
    <w:rsid w:val="00F11951"/>
    <w:rsid w:val="00F11CB9"/>
    <w:rsid w:val="00F12B0D"/>
    <w:rsid w:val="00F12D5B"/>
    <w:rsid w:val="00F135D8"/>
    <w:rsid w:val="00F1422C"/>
    <w:rsid w:val="00F144C4"/>
    <w:rsid w:val="00F15D39"/>
    <w:rsid w:val="00F171DE"/>
    <w:rsid w:val="00F17D72"/>
    <w:rsid w:val="00F232A0"/>
    <w:rsid w:val="00F25164"/>
    <w:rsid w:val="00F264FC"/>
    <w:rsid w:val="00F26DE9"/>
    <w:rsid w:val="00F2705A"/>
    <w:rsid w:val="00F32CA9"/>
    <w:rsid w:val="00F33022"/>
    <w:rsid w:val="00F3346C"/>
    <w:rsid w:val="00F335F6"/>
    <w:rsid w:val="00F37C04"/>
    <w:rsid w:val="00F404CA"/>
    <w:rsid w:val="00F42B52"/>
    <w:rsid w:val="00F4352F"/>
    <w:rsid w:val="00F437E5"/>
    <w:rsid w:val="00F4419D"/>
    <w:rsid w:val="00F44AF1"/>
    <w:rsid w:val="00F44FE6"/>
    <w:rsid w:val="00F464C4"/>
    <w:rsid w:val="00F53060"/>
    <w:rsid w:val="00F56168"/>
    <w:rsid w:val="00F57F4B"/>
    <w:rsid w:val="00F62007"/>
    <w:rsid w:val="00F652B2"/>
    <w:rsid w:val="00F6607C"/>
    <w:rsid w:val="00F66C99"/>
    <w:rsid w:val="00F70420"/>
    <w:rsid w:val="00F710EE"/>
    <w:rsid w:val="00F722AC"/>
    <w:rsid w:val="00F74D62"/>
    <w:rsid w:val="00F75B8B"/>
    <w:rsid w:val="00F776FA"/>
    <w:rsid w:val="00F77C28"/>
    <w:rsid w:val="00F82D73"/>
    <w:rsid w:val="00F86154"/>
    <w:rsid w:val="00F863E7"/>
    <w:rsid w:val="00F8734D"/>
    <w:rsid w:val="00F8778A"/>
    <w:rsid w:val="00F90572"/>
    <w:rsid w:val="00F91457"/>
    <w:rsid w:val="00F916B6"/>
    <w:rsid w:val="00F91A90"/>
    <w:rsid w:val="00F91F29"/>
    <w:rsid w:val="00F92E67"/>
    <w:rsid w:val="00F93580"/>
    <w:rsid w:val="00F93A81"/>
    <w:rsid w:val="00F93E97"/>
    <w:rsid w:val="00F94FE0"/>
    <w:rsid w:val="00F95074"/>
    <w:rsid w:val="00F96625"/>
    <w:rsid w:val="00F96D68"/>
    <w:rsid w:val="00FA10A2"/>
    <w:rsid w:val="00FA22CF"/>
    <w:rsid w:val="00FA3855"/>
    <w:rsid w:val="00FA5792"/>
    <w:rsid w:val="00FA59BC"/>
    <w:rsid w:val="00FA5CFD"/>
    <w:rsid w:val="00FA7054"/>
    <w:rsid w:val="00FB05B6"/>
    <w:rsid w:val="00FB3ADE"/>
    <w:rsid w:val="00FB4F04"/>
    <w:rsid w:val="00FB6AD8"/>
    <w:rsid w:val="00FB7A73"/>
    <w:rsid w:val="00FC3892"/>
    <w:rsid w:val="00FC445E"/>
    <w:rsid w:val="00FC6A53"/>
    <w:rsid w:val="00FC779E"/>
    <w:rsid w:val="00FD1DBC"/>
    <w:rsid w:val="00FD2F5C"/>
    <w:rsid w:val="00FD396D"/>
    <w:rsid w:val="00FD663C"/>
    <w:rsid w:val="00FD6C16"/>
    <w:rsid w:val="00FD7210"/>
    <w:rsid w:val="00FE1E40"/>
    <w:rsid w:val="00FE4C02"/>
    <w:rsid w:val="00FE654F"/>
    <w:rsid w:val="00FE6ACC"/>
    <w:rsid w:val="00FF1ED2"/>
    <w:rsid w:val="00FF2308"/>
    <w:rsid w:val="00FF25E9"/>
    <w:rsid w:val="00FF460F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D1BF2"/>
  <w15:docId w15:val="{ED07FB69-0024-4E19-BFDA-7020742D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  <w:style w:type="character" w:customStyle="1" w:styleId="31">
    <w:name w:val="Основной текст (3)_"/>
    <w:basedOn w:val="a2"/>
    <w:link w:val="32"/>
    <w:rsid w:val="00460A8D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460A8D"/>
    <w:pPr>
      <w:widowControl w:val="0"/>
      <w:shd w:val="clear" w:color="auto" w:fill="FFFFFF"/>
      <w:spacing w:before="960" w:after="240" w:line="0" w:lineRule="atLeast"/>
      <w:ind w:firstLine="0"/>
      <w:jc w:val="center"/>
    </w:pPr>
    <w:rPr>
      <w:b/>
      <w:bCs/>
      <w:spacing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F7F453F7A458864B46F9B45B16722BD49ADB33E5F65A0CFD9CFDBC5BA407F3F83F0EA13747542C98713C01C3A948458326964ECC60B8m9R6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yu_maznik\Downloads\&#1054;&#1073;%20&#1091;&#1090;&#1074;&#1077;&#1088;&#1078;&#1076;&#1077;&#1085;&#1080;%20&#1055;&#1086;&#1088;&#1103;&#1076;&#1082;&#1072;%20&#1087;&#1088;&#1077;&#1076;&#1086;&#1089;&#1090;&#1072;&#1074;&#1083;&#1077;&#1085;&#1080;&#1103;%20&#1089;&#1091;&#1073;&#1089;&#1080;&#1076;&#1080;&#1080;%20&#1057;&#1054;&#1053;&#1050;&#1054;%202021-2026%20&#1075;.&#1075;.%20(&#1085;&#1086;&#1074;&#1072;&#1103;%20&#1074;&#1077;&#1088;&#1089;&#1080;&#1103;)%2002.2021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EDF3272325EB22F4D7CBEE5F0CA6947DCE74718DDA0DDC92441C6FA3658DB4C4EA2CD6F27824BB12E6CA4F77FA6C78C5168CDC704EDE96AY1w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F3272325EB22F4D7CA1F4E5CA6947DDE24C1FDDA9DDC92441C6FA3658DB4C4EA2CD6F278249B3206CA4F77FA6C78C5168CDC704EDE96AY1w9K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50C6-1E2B-4253-BE3F-D46D7038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11</TotalTime>
  <Pages>27</Pages>
  <Words>9321</Words>
  <Characters>53132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62329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Семён</cp:lastModifiedBy>
  <cp:revision>4</cp:revision>
  <cp:lastPrinted>2021-05-17T13:24:00Z</cp:lastPrinted>
  <dcterms:created xsi:type="dcterms:W3CDTF">2021-05-21T13:57:00Z</dcterms:created>
  <dcterms:modified xsi:type="dcterms:W3CDTF">2021-05-21T18:12:00Z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