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июня 2012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52-оз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ЛЕНИНГРАДСКАЯ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ОБЛАСТНОЙ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ПОДДЕРЖКЕ СОЦИАЛЬНО ОРИЕНТИРОВАННЫХ</w:t>
      </w:r>
    </w:p>
    <w:p>
      <w:pPr>
        <w:pStyle w:val="2"/>
        <w:jc w:val="center"/>
      </w:pPr>
      <w:r>
        <w:rPr>
          <w:sz w:val="24"/>
        </w:rPr>
        <w:t xml:space="preserve">НЕКОММЕРЧЕСКИХ ОРГАНИЗАЦИЙ В ЛЕНИНГРАДСКОЙ ОБЛАСТИ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(Принят Законодательным собранием Ленинградской области</w:t>
      </w:r>
    </w:p>
    <w:p>
      <w:pPr>
        <w:pStyle w:val="0"/>
        <w:jc w:val="center"/>
      </w:pPr>
      <w:r>
        <w:rPr>
          <w:sz w:val="24"/>
        </w:rPr>
        <w:t xml:space="preserve">20 июня 2012 года)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Областных законов Ленинградской области от 11.11.2013 </w:t>
            </w:r>
            <w:hyperlink r:id="rId6" w:tooltip="Областной закон Ленинградской области от 11.11.2013 N 75-оз &quot;О внесении изменения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3.10.2013) {КонсультантПлюс}" w:history="0">
              <w:r>
                <w:rPr>
                  <w:color w:val="0000ff"/>
                  <w:sz w:val="24"/>
                </w:rPr>
                <w:t xml:space="preserve">N 75-оз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12.05.2015 </w:t>
            </w:r>
            <w:hyperlink r:id="rId7" w:tooltip="Областной закон Ленинградской области от 12.05.2015 N 48-оз (ред. от 16.05.2024) &quot;О внесении изменений в некоторые областные законы в сфере закупок товаров, работ, услуг для обеспечения государственных и муниципальных нужд&quot; (принят ЗС ЛО 29.04.2015) {КонсультантПлюс}" w:history="0">
              <w:r>
                <w:rPr>
                  <w:color w:val="0000ff"/>
                  <w:sz w:val="24"/>
                </w:rPr>
                <w:t xml:space="preserve">N 48-оз</w:t>
              </w:r>
            </w:hyperlink>
            <w:r>
              <w:rPr>
                <w:color w:val="392c69"/>
                <w:sz w:val="24"/>
              </w:rPr>
              <w:t xml:space="preserve">, от 06.05.2016 </w:t>
            </w:r>
            <w:hyperlink r:id="rId8" w:tooltip="Областной закон Ленинградской области от 06.05.2016 N 27-оз (ред. от 14.04.2025) &quot;О внесении изменений в некоторые областные законы&quot; (принят ЗС ЛО 20.04.2016) {КонсультантПлюс}" w:history="0">
              <w:r>
                <w:rPr>
                  <w:color w:val="0000ff"/>
                  <w:sz w:val="24"/>
                </w:rPr>
                <w:t xml:space="preserve">N 27-оз</w:t>
              </w:r>
            </w:hyperlink>
            <w:r>
              <w:rPr>
                <w:color w:val="392c69"/>
                <w:sz w:val="24"/>
              </w:rPr>
              <w:t xml:space="preserve">, от 16.12.2016 </w:t>
            </w:r>
            <w:hyperlink r:id="rId9" w:tooltip="Областной закон Ленинградской области от 16.12.2016 N 100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2.12.2016) {КонсультантПлюс}" w:history="0">
              <w:r>
                <w:rPr>
                  <w:color w:val="0000ff"/>
                  <w:sz w:val="24"/>
                </w:rPr>
                <w:t xml:space="preserve">N 100-оз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31.07.2017 </w:t>
            </w:r>
            <w:hyperlink r:id="rId10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      <w:r>
                <w:rPr>
                  <w:color w:val="0000ff"/>
                  <w:sz w:val="24"/>
                </w:rPr>
                <w:t xml:space="preserve">N 57-оз</w:t>
              </w:r>
            </w:hyperlink>
            <w:r>
              <w:rPr>
                <w:color w:val="392c69"/>
                <w:sz w:val="24"/>
              </w:rPr>
              <w:t xml:space="preserve">, от 16.05.2018 </w:t>
            </w:r>
            <w:hyperlink r:id="rId11" w:tooltip="Областной закон Ленинградской области от 16.05.2018 N 42-оз &quot;О внесении изменений в статьи 5 и 11 областного закона &quot;О государственной поддержке социально ориентированных некоммерческих организаций в Ленинградской области&quot; и статью 11 областного закона &quot;О профилактике незаконного потребления наркотических средств и психотропных веществ, наркомании в Ленинградской области&quot; (принят ЗС ЛО 24.04.2018) {КонсультантПлюс}" w:history="0">
              <w:r>
                <w:rPr>
                  <w:color w:val="0000ff"/>
                  <w:sz w:val="24"/>
                </w:rPr>
                <w:t xml:space="preserve">N 42-оз</w:t>
              </w:r>
            </w:hyperlink>
            <w:r>
              <w:rPr>
                <w:color w:val="392c69"/>
                <w:sz w:val="24"/>
              </w:rPr>
              <w:t xml:space="preserve">, от 13.07.2020 </w:t>
            </w:r>
            <w:hyperlink r:id="rId12" w:tooltip="Областной закон Ленинградской области от 13.07.2020 N 80-оз &quot;О внесении изменения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3.06.2020) {КонсультантПлюс}" w:history="0">
              <w:r>
                <w:rPr>
                  <w:color w:val="0000ff"/>
                  <w:sz w:val="24"/>
                </w:rPr>
                <w:t xml:space="preserve">N 80-оз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19.12.2022 </w:t>
            </w:r>
            <w:hyperlink r:id="rId13" w:tooltip="Областной закон Ленинградской области от 19.12.2022 N 155-оз &quot;О внесении изменения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05.12.2022) {КонсультантПлюс}" w:history="0">
              <w:r>
                <w:rPr>
                  <w:color w:val="0000ff"/>
                  <w:sz w:val="24"/>
                </w:rPr>
                <w:t xml:space="preserve">N 155-оз</w:t>
              </w:r>
            </w:hyperlink>
            <w:r>
              <w:rPr>
                <w:color w:val="392c69"/>
                <w:sz w:val="24"/>
              </w:rPr>
              <w:t xml:space="preserve">, от 14.10.2025 </w:t>
            </w:r>
            <w:hyperlink r:id="rId14" w:tooltip="Областной закон Ленинградской области от 14.10.2025 N 119-оз &quot;О внесении изменений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4.09.2025) {КонсультантПлюс}" w:history="0">
              <w:r>
                <w:rPr>
                  <w:color w:val="0000ff"/>
                  <w:sz w:val="24"/>
                </w:rPr>
                <w:t xml:space="preserve">N 119-оз</w:t>
              </w:r>
            </w:hyperlink>
            <w:r>
              <w:rPr>
                <w:color w:val="392c69"/>
                <w:sz w:val="24"/>
              </w:rPr>
              <w:t xml:space="preserve">, от 23.12.2025 </w:t>
            </w:r>
            <w:hyperlink r:id="rId15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      <w:r>
                <w:rPr>
                  <w:color w:val="0000ff"/>
                  <w:sz w:val="24"/>
                </w:rPr>
                <w:t xml:space="preserve">N 175-оз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Глава 1. ОБЩИЕ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1. Предмет регулирования настоящего областного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Областного </w:t>
      </w:r>
      <w:hyperlink r:id="rId16" w:tooltip="Областной закон Ленинградской области от 16.12.2016 N 100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2.12.2016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16.12.2016 N 100-оз)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определяет общие принципы, виды поддержки социально ориентированных некоммерческих организаций в Ленинградской области.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2. Правовая основа государственной поддержки социально ориентированных некоммерческих организаций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Правовую основу государственной поддержки социально ориентированных некоммерческих организаций составляют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0">
        <w:r>
          <w:rPr>
            <w:color w:val="0000ff"/>
            <w:sz w:val="24"/>
          </w:rPr>
          <w:t xml:space="preserve">Конституция</w:t>
        </w:r>
      </w:hyperlink>
      <w:r>
        <w:rPr>
          <w:sz w:val="24"/>
        </w:rPr>
        <w:t xml:space="preserve"> Российской Федерации, Гражданский </w:t>
      </w:r>
      <w:hyperlink r:id="rId1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 w:history="0">
        <w:r>
          <w:rPr>
            <w:color w:val="0000ff"/>
            <w:sz w:val="24"/>
          </w:rPr>
          <w:t xml:space="preserve">кодекс</w:t>
        </w:r>
      </w:hyperlink>
      <w:r>
        <w:rPr>
          <w:sz w:val="24"/>
        </w:rPr>
        <w:t xml:space="preserve"> Российской Федерации, Бюджетный </w:t>
      </w:r>
      <w:hyperlink r:id="rId19" w:tooltip="&quot;Бюджетный кодекс Российской Федерации&quot; от 31.07.1998 N 145-ФЗ (ред. от 28.12.2025) {КонсультантПлюс}" w:history="0">
        <w:r>
          <w:rPr>
            <w:color w:val="0000ff"/>
            <w:sz w:val="24"/>
          </w:rPr>
          <w:t xml:space="preserve">кодекс</w:t>
        </w:r>
      </w:hyperlink>
      <w:r>
        <w:rPr>
          <w:sz w:val="24"/>
        </w:rPr>
        <w:t xml:space="preserve"> Российской Федерации, Налоговый </w:t>
      </w:r>
      <w:hyperlink r:id="rId20" w:tooltip="&quot;Налоговый кодекс Российской Федерации (часть первая)&quot; от 31.07.1998 N 146-ФЗ (ред. от 28.11.2025) (с изм. и доп., вступ. в силу с 01.01.2026) {КонсультантПлюс}" w:history="0">
        <w:r>
          <w:rPr>
            <w:color w:val="0000ff"/>
            <w:sz w:val="24"/>
          </w:rPr>
          <w:t xml:space="preserve">кодекс</w:t>
        </w:r>
      </w:hyperlink>
      <w:r>
        <w:rPr>
          <w:sz w:val="24"/>
        </w:rPr>
        <w:t xml:space="preserve"> Российской Федерации, Федеральный </w:t>
      </w:r>
      <w:hyperlink r:id="rId21" w:tooltip="Федеральный закон от 12.01.1996 N 7-ФЗ (ред. от 20.02.2026) &quot;О некоммерческих организациях&quot; {КонсультантПлюс}" w:history="0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от 12 января 1996 года N 7-ФЗ "О некоммерческих организациях", Федеральный </w:t>
      </w:r>
      <w:hyperlink r:id="rId22" w:tooltip="Федеральный закон от 19.05.1995 N 82-ФЗ (ред. от 20.02.2026) &quot;Об общественных объединениях&quot; {КонсультантПлюс}" w:history="0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от 19 мая 1995 года N 82-ФЗ "Об общественных объединениях", другие федеральные законы, принимаемые в соответствии с ними иные нормативные правовые акты Российской Федерации, </w:t>
      </w:r>
      <w:hyperlink r:id="rId23" w:tooltip="Закон Ленинградской области от 27.10.1994 N 6-оз (ред. от 09.10.2025) &quot;Устав Ленинградской области&quot; {КонсультантПлюс}" w:history="0">
        <w:r>
          <w:rPr>
            <w:color w:val="0000ff"/>
            <w:sz w:val="24"/>
          </w:rPr>
          <w:t xml:space="preserve">Устав</w:t>
        </w:r>
      </w:hyperlink>
      <w:r>
        <w:rPr>
          <w:sz w:val="24"/>
        </w:rPr>
        <w:t xml:space="preserve"> Ленинградской области, настоящий областной закон, другие областные законы и принимаемые в соответствии с ними иные нормативные правовые акты Ленинградской области.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3. Принципы государственной поддержки социально ориентированных некоммерческих организаций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Государственная поддержка социально ориентированных некоммерческих организаций осуществляется в соответствии с принципами: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равенства прав на государственную поддержку социально ориентированных некоммерческих организаций, отвечающих требованиям настоящего областного закона, с учетом права социально ориентированных некоммерческих организаций, указанных в </w:t>
      </w:r>
      <w:hyperlink w:tooltip="Статья 7-1. Государственная поддержка некоммерческих организаций, являющихся исполнителями общественно полезных услуг" w:anchor="P105" w:history="0">
        <w:r>
          <w:rPr>
            <w:color w:val="0000ff"/>
            <w:sz w:val="24"/>
          </w:rPr>
          <w:t xml:space="preserve">статье 7-1</w:t>
        </w:r>
      </w:hyperlink>
      <w:r>
        <w:rPr>
          <w:sz w:val="24"/>
        </w:rPr>
        <w:t xml:space="preserve"> настоящего областного закона, на приоритетное получение мер государственной поддержки;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r:id="rId24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23.12.2025 N 175-оз)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признания самостоятельности социально ориентированных некоммерческих организаций и их права на участие в определении мер государственной поддержки;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открытости и прозрачности содержания и мер государственной поддержки социально ориентированных некоммерческих организаций.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4. Полномочия органов государственной власти Ленинградской области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органов государственной власти Ленинградской области по решению вопросов поддержки социально ориентированных некоммерческих организаций относятся: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участие в осуществлении государственной политики в области поддержки социально ориентированных некоммерческих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разработка и реализация государственных программ поддержки социально ориентированных некоммерческих организаций с учетом социально-экономических, экологических, культурных и других особенностей;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r:id="rId25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23.12.2025 N 175-оз)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финансирование научно-исследовательских и опытно-конструкторских работ по проблемам деятельности и развития социально ориентированных некоммерческих организаций за счет средств областного бюджета Ленинградской области на поддержку социально ориентированных некоммерческих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содействие развитию межрегионального сотрудничества социально ориентированных некоммерческих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пропаганда и популяризация деятельности социально ориентированных некоммерческих организаций за счет средств областного бюджета Ленинградской области на соответствующий финансовый год;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содействие муниципальным программам поддержки социально ориентированных некоммерческих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Ленинградской области, прогноз их дальнейшего развития;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8)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9) осуществление в пределах своей компетенции оценки качества оказания общественно полезных услуг социально ориентированной некоммерческой организацией;</w:t>
      </w:r>
    </w:p>
    <w:p>
      <w:pPr>
        <w:pStyle w:val="0"/>
        <w:jc w:val="both"/>
      </w:pPr>
      <w:r>
        <w:rPr>
          <w:sz w:val="24"/>
        </w:rPr>
        <w:t xml:space="preserve">(п. 9 введен Областным </w:t>
      </w:r>
      <w:hyperlink r:id="rId26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23.12.2025 N 175-оз)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10) установление порядка приоритетного предоставления мер поддержки социально ориентированным некоммерческим организациям - исполнителям общественно полезных услуг;</w:t>
      </w:r>
    </w:p>
    <w:p>
      <w:pPr>
        <w:pStyle w:val="0"/>
        <w:jc w:val="both"/>
      </w:pPr>
      <w:r>
        <w:rPr>
          <w:sz w:val="24"/>
        </w:rPr>
        <w:t xml:space="preserve">(п. 10 введен Областным </w:t>
      </w:r>
      <w:hyperlink r:id="rId27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23.12.2025 N 175-оз)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11) иные полномочия в соответствии с законодательством Российской Федерации и законодательством Ленинградской области.</w:t>
      </w:r>
    </w:p>
    <w:p>
      <w:pPr>
        <w:pStyle w:val="0"/>
        <w:jc w:val="both"/>
      </w:pPr>
      <w:r>
        <w:rPr>
          <w:sz w:val="24"/>
        </w:rPr>
        <w:t xml:space="preserve">(п. 11 введен Областным </w:t>
      </w:r>
      <w:hyperlink r:id="rId28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23.12.2025 N 175-оз)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5. Формы государственной поддержки социально ориентированных некоммерческих организаций в Ленинградской области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Устанавливаются следующие формы государственной поддержки социально ориентированных некоммерческих организаций: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предоставление социально ориентированным некоммерческим организациям субсидий из областного бюджета Ленинградской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передача социально ориентированным некоммерческим организациям государственного имущества Ленинградской области в аренду или безвозмездное пользование;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установление социально ориентированным некоммерческим организациям особенностей определения размера арендной платы за пользование государственным имуществом Ленинградской области, а также внесение этой платы;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 Российской Федерации и Ленинградской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осуществление закупки у социально ориентированных некоммерческих организаций товаров, работ, услуг для обеспечения государственных нужд Ленинградской области в соответствии с Федеральным </w:t>
      </w:r>
      <w:hyperlink r:id="rId2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0"/>
        <w:jc w:val="both"/>
      </w:pPr>
      <w:r>
        <w:rPr>
          <w:sz w:val="24"/>
        </w:rPr>
        <w:t xml:space="preserve">(п. 5 в ред. Областного </w:t>
      </w:r>
      <w:hyperlink r:id="rId30" w:tooltip="Областной закон Ленинградской области от 12.05.2015 N 48-оз (ред. от 16.05.2024) &quot;О внесении изменений в некоторые областные законы в сфере закупок товаров, работ, услуг для обеспечения государственных и муниципальных нужд&quot; (принят ЗС ЛО 29.04.2015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12.05.2015 N 48-оз)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предоставление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налогах и сборах Российской Федерации и Ленинградской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подготовка, дополнительное профессиональное образование работников и добровольцев (волонтеров) социально ориентированных некоммерческих организаций;</w:t>
      </w:r>
    </w:p>
    <w:p>
      <w:pPr>
        <w:pStyle w:val="0"/>
        <w:jc w:val="both"/>
      </w:pPr>
      <w:r>
        <w:rPr>
          <w:sz w:val="24"/>
        </w:rPr>
        <w:t xml:space="preserve">(в ред. Областных законов Ленинградской области от 31.07.2017 </w:t>
      </w:r>
      <w:hyperlink r:id="rId31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N 57-оз</w:t>
        </w:r>
      </w:hyperlink>
      <w:r>
        <w:rPr>
          <w:sz w:val="24"/>
        </w:rPr>
        <w:t xml:space="preserve">, от 16.05.2018 </w:t>
      </w:r>
      <w:hyperlink r:id="rId32" w:tooltip="Областной закон Ленинградской области от 16.05.2018 N 42-оз &quot;О внесении изменений в статьи 5 и 11 областного закона &quot;О государственной поддержке социально ориентированных некоммерческих организаций в Ленинградской области&quot; и статью 11 областного закона &quot;О профилактике незаконного потребления наркотических средств и психотропных веществ, наркомании в Ленинградской области&quot; (принят ЗС ЛО 24.04.2018) {КонсультантПлюс}" w:history="0">
        <w:r>
          <w:rPr>
            <w:color w:val="0000ff"/>
            <w:sz w:val="24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8) оказание социально ориентированным некоммерческим организациям информационной и консультационной поддержки.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6. Условия для предоставления государственной поддержки социально ориентированным некоммерческим организациям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Областного </w:t>
      </w:r>
      <w:hyperlink r:id="rId33" w:tooltip="Областной закон Ленинградской области от 11.11.2013 N 75-оз &quot;О внесении изменения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3.10.2013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11.11.2013 N 75-оз)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Органы государственной власти Ленинградской области могут оказывать поддержку, помимо организаций, определенных в </w:t>
      </w:r>
      <w:hyperlink r:id="rId34" w:tooltip="Федеральный закон от 12.01.1996 N 7-ФЗ (ред. от 20.02.2026) &quot;О некоммерческих организациях&quot; {КонсультантПлюс}" w:history="0">
        <w:r>
          <w:rPr>
            <w:color w:val="0000ff"/>
            <w:sz w:val="24"/>
          </w:rPr>
          <w:t xml:space="preserve">статье 31.1</w:t>
        </w:r>
      </w:hyperlink>
      <w:r>
        <w:rPr>
          <w:sz w:val="24"/>
        </w:rPr>
        <w:t xml:space="preserve"> Федерального закона от 12 января 1996 года N 7-ФЗ "О некоммерческих организациях", следующим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</w:p>
    <w:bookmarkStart w:id="76" w:name="P76"/>
    <w:bookmarkEnd w:id="7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защита семьи, детства, материнства и отцовства;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1-1) профилактика негативных явлений в подростковой и молодежной среде, деятельность в сфере защиты детей от информации, причиняющей вред их здоровью и(или) развитию;</w:t>
      </w:r>
    </w:p>
    <w:p>
      <w:pPr>
        <w:pStyle w:val="0"/>
        <w:jc w:val="both"/>
      </w:pPr>
      <w:r>
        <w:rPr>
          <w:sz w:val="24"/>
        </w:rPr>
        <w:t xml:space="preserve">(п. 1-1 введен Областным </w:t>
      </w:r>
      <w:hyperlink r:id="rId35" w:tooltip="Областной закон Ленинградской области от 14.10.2025 N 119-оз &quot;О внесении изменений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4.09.2025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14.10.2025 N 119-оз)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развитие институтов гражданского общества;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укрепление межэтнических и межконфессиональных отношений, профилактика экстремизма и ксенофобии;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содействие развитию предпринимательства и туризма на территории Ленинградской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деятельность в области средств массовой информации, а также издательского дела;</w:t>
      </w:r>
    </w:p>
    <w:bookmarkStart w:id="84" w:name="P84"/>
    <w:bookmarkEnd w:id="8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содействие охране правопорядка;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8) утратил силу. - Областной </w:t>
      </w:r>
      <w:hyperlink r:id="rId36" w:tooltip="Областной закон Ленинградской области от 16.12.2016 N 100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2.12.2016) {КонсультантПлюс}" w:history="0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Ленинградской области от 16.12.2016 N 100-оз;</w:t>
      </w:r>
    </w:p>
    <w:bookmarkStart w:id="86" w:name="P86"/>
    <w:bookmarkEnd w:id="8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9) участие в деятельности по увековечению памяти погибших и пропавших без вести при защите Отечества, по увековечению памяти жертв геноцида советского народа, погибших в период Великой Отечественной войны 1941-1945 годов;</w:t>
      </w:r>
    </w:p>
    <w:p>
      <w:pPr>
        <w:pStyle w:val="0"/>
        <w:jc w:val="both"/>
      </w:pPr>
      <w:r>
        <w:rPr>
          <w:sz w:val="24"/>
        </w:rPr>
        <w:t xml:space="preserve">(в ред. Областных законов Ленинградской области от 16.12.2016 </w:t>
      </w:r>
      <w:hyperlink r:id="rId37" w:tooltip="Областной закон Ленинградской области от 16.12.2016 N 100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2.12.2016) {КонсультантПлюс}" w:history="0">
        <w:r>
          <w:rPr>
            <w:color w:val="0000ff"/>
            <w:sz w:val="24"/>
          </w:rPr>
          <w:t xml:space="preserve">N 100-оз</w:t>
        </w:r>
      </w:hyperlink>
      <w:r>
        <w:rPr>
          <w:sz w:val="24"/>
        </w:rPr>
        <w:t xml:space="preserve">, от 14.10.2025 </w:t>
      </w:r>
      <w:hyperlink r:id="rId38" w:tooltip="Областной закон Ленинградской области от 14.10.2025 N 119-оз &quot;О внесении изменений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4.09.2025) {КонсультантПлюс}" w:history="0">
        <w:r>
          <w:rPr>
            <w:color w:val="0000ff"/>
            <w:sz w:val="24"/>
          </w:rPr>
          <w:t xml:space="preserve">N 119-оз</w:t>
        </w:r>
      </w:hyperlink>
      <w:r>
        <w:rPr>
          <w:sz w:val="24"/>
        </w:rPr>
        <w:t xml:space="preserve">)</w:t>
      </w:r>
    </w:p>
    <w:bookmarkStart w:id="88" w:name="P88"/>
    <w:bookmarkEnd w:id="8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10) разработка и реализация программ по строительству объектов социальной инфраструктуры;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11) оказание финансовой, информационно-консультационной поддержки социально ориентированным некоммерческим организациям Ленинградской области, направленной на осуществление ими в соответствии с учредительными документами видов деятельности, перечисленных в </w:t>
      </w:r>
      <w:hyperlink r:id="rId39" w:tooltip="Федеральный закон от 12.01.1996 N 7-ФЗ (ред. от 20.02.2026) &quot;О некоммерческих организациях&quot; {КонсультантПлюс}" w:history="0">
        <w:r>
          <w:rPr>
            <w:color w:val="0000ff"/>
            <w:sz w:val="24"/>
          </w:rPr>
          <w:t xml:space="preserve">пункте 1 статьи 31.1</w:t>
        </w:r>
      </w:hyperlink>
      <w:r>
        <w:rPr>
          <w:sz w:val="24"/>
        </w:rPr>
        <w:t xml:space="preserve"> Федерального закона от 12 января 1996 года N 7-ФЗ "О некоммерческих организациях", в </w:t>
      </w:r>
      <w:hyperlink w:tooltip="1) защита семьи, детства, материнства и отцовства;" w:anchor="P76" w:history="0">
        <w:r>
          <w:rPr>
            <w:color w:val="0000ff"/>
            <w:sz w:val="24"/>
          </w:rPr>
          <w:t xml:space="preserve">пунктах 1</w:t>
        </w:r>
      </w:hyperlink>
      <w:r>
        <w:rPr>
          <w:sz w:val="24"/>
        </w:rPr>
        <w:t xml:space="preserve"> - </w:t>
      </w:r>
      <w:hyperlink w:tooltip="7) содействие охране правопорядка;" w:anchor="P84" w:history="0">
        <w:r>
          <w:rPr>
            <w:color w:val="0000ff"/>
            <w:sz w:val="24"/>
          </w:rPr>
          <w:t xml:space="preserve">7</w:t>
        </w:r>
      </w:hyperlink>
      <w:r>
        <w:rPr>
          <w:sz w:val="24"/>
        </w:rPr>
        <w:t xml:space="preserve">, </w:t>
      </w:r>
      <w:hyperlink w:tooltip="9) участие в деятельности по увековечению памяти погибших и пропавших без вести при защите Отечества, по увековечению памяти жертв геноцида советского народа, погибших в период Великой Отечественной войны 1941-1945 годов;" w:anchor="P86" w:history="0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и </w:t>
      </w:r>
      <w:hyperlink w:tooltip="10) разработка и реализация программ по строительству объектов социальной инфраструктуры;" w:anchor="P88" w:history="0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jc w:val="both"/>
      </w:pPr>
      <w:r>
        <w:rPr>
          <w:sz w:val="24"/>
        </w:rPr>
        <w:t xml:space="preserve">(п. 11 введен Областным </w:t>
      </w:r>
      <w:hyperlink r:id="rId40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31.07.2017 N 57-оз)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12) деятельность, направленная на формирование основ финансово грамотного поведения населения, содействие профилактике правонарушений и преступлений, совершаемых с использованием информационно-телекоммуникационных технологий;</w:t>
      </w:r>
    </w:p>
    <w:p>
      <w:pPr>
        <w:pStyle w:val="0"/>
        <w:jc w:val="both"/>
      </w:pPr>
      <w:r>
        <w:rPr>
          <w:sz w:val="24"/>
        </w:rPr>
        <w:t xml:space="preserve">(п. 12 введен Областным </w:t>
      </w:r>
      <w:hyperlink r:id="rId41" w:tooltip="Областной закон Ленинградской области от 13.07.2020 N 80-оз &quot;О внесении изменения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3.06.2020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13.07.2020 N 80-оз; в ред. Областного </w:t>
      </w:r>
      <w:hyperlink r:id="rId42" w:tooltip="Областной закон Ленинградской области от 14.10.2025 N 119-оз &quot;О внесении изменений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4.09.2025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14.10.2025 N 119-оз)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13) деятельность, направленная на социальную адаптацию, психологическую поддержку и трудовую интеграцию лиц, являющихся ветеранами боевых действий в соответствии с Федеральным </w:t>
      </w:r>
      <w:hyperlink r:id="rId43" w:tooltip="Федеральный закон от 12.01.1995 N 5-ФЗ (ред. от 20.02.2026) &quot;О ветеранах&quot;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12 января 1995 года N 5-ФЗ "О ветеранах", а также содействие в оказании психологической поддержки членам семей указанных лиц;</w:t>
      </w:r>
    </w:p>
    <w:p>
      <w:pPr>
        <w:pStyle w:val="0"/>
        <w:jc w:val="both"/>
      </w:pPr>
      <w:r>
        <w:rPr>
          <w:sz w:val="24"/>
        </w:rPr>
        <w:t xml:space="preserve">(п. 13 в ред. Областного </w:t>
      </w:r>
      <w:hyperlink r:id="rId44" w:tooltip="Областной закон Ленинградской области от 14.10.2025 N 119-оз &quot;О внесении изменений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4.09.2025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14.10.2025 N 119-оз)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14) деятельность, связанная с организацией и проведением примирительных процедур;</w:t>
      </w:r>
    </w:p>
    <w:p>
      <w:pPr>
        <w:pStyle w:val="0"/>
        <w:jc w:val="both"/>
      </w:pPr>
      <w:r>
        <w:rPr>
          <w:sz w:val="24"/>
        </w:rPr>
        <w:t xml:space="preserve">(п. 14 введен Областным </w:t>
      </w:r>
      <w:hyperlink r:id="rId45" w:tooltip="Областной закон Ленинградской области от 14.10.2025 N 119-оз &quot;О внесении изменений в статью 6 областного закона &quot;О государственной поддержке социально ориентированных некоммерческих организаций в Ленинградской области&quot; (принят ЗС ЛО 24.09.2025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14.10.2025 N 119-оз)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15) деятельность, направленная на воспитание и формирование экологической культуры.</w:t>
      </w:r>
    </w:p>
    <w:p>
      <w:pPr>
        <w:pStyle w:val="0"/>
        <w:jc w:val="both"/>
      </w:pPr>
      <w:r>
        <w:rPr>
          <w:sz w:val="24"/>
        </w:rPr>
        <w:t xml:space="preserve">(п. 15 введен Областным </w:t>
      </w:r>
      <w:hyperlink r:id="rId46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23.12.2025 N 175-оз)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7. Реестр Ленинградской области социально ориентированных некоммерческих организаций - получателей государственной поддержки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Реестр Ленинградской области социально ориентированных некоммерческих организаций - получателей государственной поддержки является учетным документом и формируется в целях установления перечня таких организаций в порядке, установленном федеральным законодательством.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Формирование и ведение реестра Ленинградской области социально ориентированных некоммерческих организаций - получателей государственной поддержки осуществляется органом исполнительной власти Ленинградской области, уполномоченным Правительством Ленинградской области.</w:t>
      </w:r>
    </w:p>
    <w:p>
      <w:pPr>
        <w:pStyle w:val="0"/>
      </w:pPr>
      <w:r>
        <w:rPr>
          <w:sz w:val="24"/>
        </w:rPr>
      </w:r>
    </w:p>
    <w:bookmarkStart w:id="105" w:name="P105"/>
    <w:bookmarkEnd w:id="105"/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7-1. Государственная поддержка некоммерческих организаций, являющихся исполнителями общественно полезных услуг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Областным </w:t>
      </w:r>
      <w:hyperlink r:id="rId47" w:tooltip="Областной закон Ленинградской области от 16.12.2016 N 100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2.12.2016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16.12.2016 N 100-оз)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Социально ориентированная некоммерческая организация, признанная исполнителем общественно полезных услуг и включенная в реестр некоммерческих организаций - исполнителей общественно полезных услуг в установленном федеральным законодательством порядке, имеет право на приоритетное получение мер поддержки в порядке, установленном Правительством Ленинградской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исключения социально ориентированной организации из реестра некоммерческих организаций - исполнителей общественно полезных услуг право такой организации на приоритетное получение мер поддержки утрачивается.</w:t>
      </w:r>
    </w:p>
    <w:p>
      <w:pPr>
        <w:pStyle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Глава 2. ПОДДЕРЖКА СОЦИАЛЬНО ОРИЕНТИРОВАННЫХ НЕКОММЕРЧЕСКИХ</w:t>
      </w:r>
    </w:p>
    <w:p>
      <w:pPr>
        <w:pStyle w:val="2"/>
        <w:jc w:val="center"/>
      </w:pPr>
      <w:r>
        <w:rPr>
          <w:sz w:val="24"/>
        </w:rPr>
        <w:t xml:space="preserve">ОРГАНИЗАЦИЙ В ЛЕНИНГРАДСКОЙ ОБЛАСТИ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8. Предоставление субсидий социально ориентированным некоммерческим организациям из областного бюджета Ленинградской области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Бюджетные ассигнования социально ориентированным некоммерческим организациям могут предоставляться в виде субсидий в пределах средств, предусмотренных на эти цели в областном бюджете Ленинградской области на соответствующий финансовый год. Социально ориентированным некоммерческим организациям - исполнителям общественно полезных услуг указанные субсидии предоставляются на срок не менее двух лет.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r:id="rId48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31.07.2017 N 57-оз)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Порядок определения объема и условия предоставления указанных субсидий из областного бюджета Ленинградской области устанавливаются Правительством Ленинградской области.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9. Имущественная поддержка социально ориентированных некоммерческих организаций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Оказание имущественной поддержки социально ориентированным некоммерческим организациям осуществляется органами государственной власти Ленинградской области путем передачи в аренду или безвозмездное пользование таким некоммерческим организациям государственного имущества Ленинградской области. Указанное имущество должно использоваться только по целевому назначению. Социально ориентированным некоммерческим организациям - исполнителям общественно полезных услуг меры имущественной поддержки предоставляются на срок не менее двух лет.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r:id="rId49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31.07.2017 N 57-оз)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Органы государственной власти Ленинградской области вправе утверждать перечни государственного имущества Ленинградской области, свободного от прав третьих лиц (за исключением имущественных прав некоммерческих организаций). Государственное имущество Ленинградской области, включенное в указанные перечни, может быть использовано только в целях предоставления его во владение и(или) в пользование на долгосрочной основе социально ориентированным некоммерческим организациям.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Порядок формирования, ведения, обязательного опубликования указанных перечней, порядок и условия предоставления во владение и(или) в пользование включенного в них государственного имущества, а также размещения перечней в информационно-телекоммуникационной сети "Интернет" устанавливаются постановлением Правительства Ленинградской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r:id="rId50" w:tooltip="Областной закон Ленинградской области от 06.05.2016 N 27-оз (ред. от 14.04.2025) &quot;О внесении изменений в некоторые областные законы&quot; (принят ЗС ЛО 20.04.2016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06.05.2016 N 27-оз)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Государственное имущество, включенное в перечни, предусмотренные настоящей статьей, не подлежит отчуждению в частную собственность, в том числе в собственность некоммерческих организаций, арендующих это имущество.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Запрещаются продажа переданного социально ориентированным некоммерческим организациям государственного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10. Информационная, консультационная поддержка социально ориентированных некоммерческих организаций</w:t>
      </w:r>
    </w:p>
    <w:p>
      <w:pPr>
        <w:pStyle w:val="0"/>
        <w:jc w:val="both"/>
      </w:pPr>
      <w:r>
        <w:rPr>
          <w:sz w:val="24"/>
        </w:rPr>
        <w:t xml:space="preserve">(в ред. Областных законов Ленинградской области от 31.07.2017 </w:t>
      </w:r>
      <w:hyperlink r:id="rId51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N 57-оз</w:t>
        </w:r>
      </w:hyperlink>
      <w:r>
        <w:rPr>
          <w:sz w:val="24"/>
        </w:rPr>
        <w:t xml:space="preserve">, от 23.12.2025 </w:t>
      </w:r>
      <w:hyperlink r:id="rId52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N 175-оз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государственной власти Ленинградской области в пределах своей компетенции оказывают социально ориентированным некоммерческим организациям при взаимодействии с ними информационную, консультационную поддержку для достижения указанными организациями своих уставных целей.</w:t>
      </w:r>
    </w:p>
    <w:p>
      <w:pPr>
        <w:pStyle w:val="0"/>
        <w:jc w:val="both"/>
      </w:pPr>
      <w:r>
        <w:rPr>
          <w:sz w:val="24"/>
        </w:rPr>
        <w:t xml:space="preserve">(в ред. Областных законов Ленинградской области от 31.07.2017 </w:t>
      </w:r>
      <w:hyperlink r:id="rId53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N 57-оз</w:t>
        </w:r>
      </w:hyperlink>
      <w:r>
        <w:rPr>
          <w:sz w:val="24"/>
        </w:rPr>
        <w:t xml:space="preserve">, от 23.12.2025 </w:t>
      </w:r>
      <w:hyperlink r:id="rId54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N 175-оз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Оказание информационной поддержки социально ориентированным некоммерческим организациям осуществляется органами государственной власти Ленинградской области путем создания областной информационной системы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оказании информационной поддержки органы государственной власти Ленинградской области создают условия для эффективного использования социально ориентированными некоммерческими организациями информационно-телекоммуникационной сети "Интернет", создают пункты безвозмездного доступа социально ориентированных некоммерческих организаций к информационно-телекоммуникационной сети "Интернет", в том числе по месту нахождения указанных организаций.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r:id="rId55" w:tooltip="Областной закон Ленинградской области от 06.05.2016 N 27-оз (ред. от 14.04.2025) &quot;О внесении изменений в некоторые областные законы&quot; (принят ЗС ЛО 20.04.2016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06.05.2016 N 27-оз)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2-1. Оказание информационной поддержки социально ориентированным некоммерческим организациям осуществляется также путем предоставления им региональными государственными организациями телерадиовещания и редакциями региональных государственных периодических печатных изданий бесплатного эфирного времени, бесплатной печатной площади (далее - предоставление бесплатного эфирного времени, бесплатной печатной площади).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и условия предоставления бесплатного эфирного времени, бесплатной печатной площади устанавливаются постановлением Правительства Ленинградской области.</w:t>
      </w:r>
    </w:p>
    <w:p>
      <w:pPr>
        <w:pStyle w:val="0"/>
        <w:jc w:val="both"/>
      </w:pPr>
      <w:r>
        <w:rPr>
          <w:sz w:val="24"/>
        </w:rPr>
        <w:t xml:space="preserve">(часть 2-1 введена Областным </w:t>
      </w:r>
      <w:hyperlink r:id="rId56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Ленинградской области от 31.07.2017 N 57-оз)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Оказание консультационной поддержки социально ориентированных некоммерческих организаций осуществляется путем организационно-методической работы с руководителями социально ориентированных некоммерческих организаций по вопросам взаимодействия с органами государственной власти Ленинградской области, а также путем подготовки методических материалов для социально ориентированных некоммерческих организаций.</w:t>
      </w:r>
    </w:p>
    <w:p>
      <w:pPr>
        <w:pStyle w:val="0"/>
        <w:jc w:val="both"/>
      </w:pPr>
      <w:r>
        <w:rPr>
          <w:sz w:val="24"/>
        </w:rPr>
        <w:t xml:space="preserve">(часть 3 в ред. Областного </w:t>
      </w:r>
      <w:hyperlink r:id="rId57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Ленинградской области от 31.07.2017 N 57-оз)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11. Подготовка, дополнительное профессиональное образование работников и добровольцев (волонтеров) социально ориентированных некоммерческих организаций</w:t>
      </w:r>
    </w:p>
    <w:p>
      <w:pPr>
        <w:pStyle w:val="0"/>
        <w:jc w:val="both"/>
      </w:pPr>
      <w:r>
        <w:rPr>
          <w:sz w:val="24"/>
        </w:rPr>
        <w:t xml:space="preserve">(в ред. Областных законов Ленинградской области от 31.07.2017 </w:t>
      </w:r>
      <w:hyperlink r:id="rId58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N 57-оз</w:t>
        </w:r>
      </w:hyperlink>
      <w:r>
        <w:rPr>
          <w:sz w:val="24"/>
        </w:rPr>
        <w:t xml:space="preserve">, от 16.05.2018 </w:t>
      </w:r>
      <w:hyperlink r:id="rId59" w:tooltip="Областной закон Ленинградской области от 16.05.2018 N 42-оз &quot;О внесении изменений в статьи 5 и 11 областного закона &quot;О государственной поддержке социально ориентированных некоммерческих организаций в Ленинградской области&quot; и статью 11 областного закона &quot;О профилактике незаконного потребления наркотических средств и психотропных веществ, наркомании в Ленинградской области&quot; (принят ЗС ЛО 24.04.2018) {КонсультантПлюс}" w:history="0">
        <w:r>
          <w:rPr>
            <w:color w:val="0000ff"/>
            <w:sz w:val="24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Поддержка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 осуществляется путем организации и содействия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 по запросам указанных некоммерческих организаций, проведения обучающих, научных и практических мероприятий в пределах бюджетных ассигнований, ежегодно выделяемых на эти цели.</w:t>
      </w:r>
    </w:p>
    <w:p>
      <w:pPr>
        <w:pStyle w:val="0"/>
        <w:jc w:val="both"/>
      </w:pPr>
      <w:r>
        <w:rPr>
          <w:sz w:val="24"/>
        </w:rPr>
        <w:t xml:space="preserve">(в ред. Областных законов Ленинградской области от 31.07.2017 </w:t>
      </w:r>
      <w:hyperlink r:id="rId60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N 57-оз</w:t>
        </w:r>
      </w:hyperlink>
      <w:r>
        <w:rPr>
          <w:sz w:val="24"/>
        </w:rPr>
        <w:t xml:space="preserve">, от 16.05.2018 </w:t>
      </w:r>
      <w:hyperlink r:id="rId61" w:tooltip="Областной закон Ленинградской области от 16.05.2018 N 42-оз &quot;О внесении изменений в статьи 5 и 11 областного закона &quot;О государственной поддержке социально ориентированных некоммерческих организаций в Ленинградской области&quot; и статью 11 областного закона &quot;О профилактике незаконного потребления наркотических средств и психотропных веществ, наркомании в Ленинградской области&quot; (принят ЗС ЛО 24.04.2018) {КонсультантПлюс}" w:history="0">
        <w:r>
          <w:rPr>
            <w:color w:val="0000ff"/>
            <w:sz w:val="24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Порядок и условия осуществления организации и содействия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 устанавливаются постановлением Правительства Ленинградской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Областных законов Ленинградской области от 31.07.2017 </w:t>
      </w:r>
      <w:hyperlink r:id="rId62" w:tooltip="Областной закон Ленинградской области от 31.07.2017 N 57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12.07.2017) {КонсультантПлюс}" w:history="0">
        <w:r>
          <w:rPr>
            <w:color w:val="0000ff"/>
            <w:sz w:val="24"/>
          </w:rPr>
          <w:t xml:space="preserve">N 57-оз</w:t>
        </w:r>
      </w:hyperlink>
      <w:r>
        <w:rPr>
          <w:sz w:val="24"/>
        </w:rPr>
        <w:t xml:space="preserve">, от 16.05.2018 </w:t>
      </w:r>
      <w:hyperlink r:id="rId63" w:tooltip="Областной закон Ленинградской области от 16.05.2018 N 42-оз &quot;О внесении изменений в статьи 5 и 11 областного закона &quot;О государственной поддержке социально ориентированных некоммерческих организаций в Ленинградской области&quot; и статью 11 областного закона &quot;О профилактике незаконного потребления наркотических средств и психотропных веществ, наркомании в Ленинградской области&quot; (принят ЗС ЛО 24.04.2018) {КонсультантПлюс}" w:history="0">
        <w:r>
          <w:rPr>
            <w:color w:val="0000ff"/>
            <w:sz w:val="24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12. Утратила силу. - Областной </w:t>
      </w:r>
      <w:hyperlink r:id="rId64" w:tooltip="Областной закон Ленинградской области от 23.12.2025 N 175-оз &quot;О внесении изменений в областной закон &quot;О государственной поддержке социально ориентированных некоммерческих организаций в Ленинградской области&quot; (принят ЗС ЛО 05.12.2025) {КонсультантПлюс}" w:history="0">
        <w:r>
          <w:rPr>
            <w:color w:val="0000ff"/>
            <w:sz w:val="24"/>
          </w:rPr>
          <w:t xml:space="preserve">закон</w:t>
        </w:r>
      </w:hyperlink>
      <w:r>
        <w:rPr>
          <w:sz w:val="24"/>
        </w:rPr>
        <w:t xml:space="preserve"> Ленинградской области от 23.12.2025 N 175-оз.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13. Порядок установления особенностей налогообложения отдельными налогами социально ориентированных некоммерческих организаций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социально ориентированных некоммерческих организаций могут быть предусмотрены особенности налогообложения налогом на имущество организаций, транспортным налогом, заключающиеся: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предоставлении социально ориентированным некоммерческим организациям права не исчислять и не уплачивать авансовые платежи по налогу на имущество организаций и(или) транспортному налогу в течение налогового периода;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установлении для социально ориентированных некоммерческих организаций налоговых льгот по налогу на имущество организаций и(или) транспортному налогу;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установлении для социально ориентированных некоммерческих организаций дополнительных оснований и условий предоставления отсрочки, рассрочки уплаты налогов, предоставления инвестиционного налогового кредита помимо оснований и условий, предусмотренных законодательством о налогах и сборах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Установление особенностей налогообложения социально ориентированных некоммерческих организаций, предусмотренных настоящей статьей, осуществляется в соответствии с законодательством о налогах и сборах Ленинградской области.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14. Содействие муниципальным программам поддержки социально ориентированных некоммерческих организаций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Правительства Ленинградской области в вопросах содействия муниципальным программам поддержки социально ориентированных некоммерческих организаций относятся: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разработка и участие в реализации межмуниципальных программ поддержки социально ориентированных некоммерческих организаций.</w:t>
      </w:r>
    </w:p>
    <w:p>
      <w:pPr>
        <w:pStyle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Глава 3. ЗАКЛЮЧИТЕЛЬНЫЕ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15. Приведение нормативных правовых актов Ленинградской области в соответствие с настоящим областным законом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Нормативные правовые акты Ленинградской области подлежат приведению в соответствие с настоящим областным законом в течение трех месяцев со дня вступления в силу настоящего областного закона.</w:t>
      </w:r>
    </w:p>
    <w:p>
      <w:pPr>
        <w:pStyle w:val="0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16. Вступление в силу настоящего областного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вступает в силу по истечении 10 дней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Ленинградской области</w:t>
      </w:r>
    </w:p>
    <w:p>
      <w:pPr>
        <w:pStyle w:val="0"/>
        <w:jc w:val="right"/>
      </w:pPr>
      <w:r>
        <w:rPr>
          <w:sz w:val="24"/>
        </w:rPr>
        <w:t xml:space="preserve">А.Дрозденко</w:t>
      </w:r>
    </w:p>
    <w:p>
      <w:pPr>
        <w:pStyle w:val="0"/>
      </w:pPr>
      <w:r>
        <w:rPr>
          <w:sz w:val="24"/>
        </w:rPr>
        <w:t xml:space="preserve">Санкт-Петербург</w:t>
      </w:r>
    </w:p>
    <w:p>
      <w:pPr>
        <w:pStyle w:val="0"/>
        <w:spacing w:before="240"/>
      </w:pPr>
      <w:r>
        <w:rPr>
          <w:sz w:val="24"/>
        </w:rPr>
        <w:t xml:space="preserve">29 июня 2012 года</w:t>
      </w:r>
    </w:p>
    <w:p>
      <w:pPr>
        <w:pStyle w:val="0"/>
        <w:spacing w:before="240"/>
      </w:pPr>
      <w:r>
        <w:rPr>
          <w:sz w:val="24"/>
        </w:rPr>
        <w:t xml:space="preserve">N 52-оз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hyperlink r:id="rId65" w:tooltip="Областной закон Ленинградской области от 29.06.2012 N 52-оз (ред. от 23.12.2025) &quot;О государственной поддержке социально ориентированных некоммерческих организаций в Ленинградской области&quot; (принят ЗС ЛО 20.06.2012) {КонсультантПлюс}" w:history="0">
        <w:r>
          <w:rPr>
            <w:i/>
            <w:color w:val="0000ff"/>
            <w:sz w:val="24"/>
          </w:rPr>
          <w:br/>
          <w:t xml:space="preserve">Областной закон Ленинградской области от 29.06.2012 N 52-оз (ред. от 23.12.2025) "О государственной поддержке социально ориентированных некоммерческих организаций в Ленинградской области" (принят ЗС ЛО 20.06.2012)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login.consultant.ru/link/?req=doc&amp;base=SPB&amp;n=141298&amp;date=11.03.2026&amp;dst=100008&amp;field=134" TargetMode="External"/><Relationship Id="rId7" Type="http://schemas.openxmlformats.org/officeDocument/2006/relationships/hyperlink" Target="https://login.consultant.ru/link/?req=doc&amp;base=SPB&amp;n=291877&amp;date=11.03.2026&amp;dst=100024&amp;field=134" TargetMode="External"/><Relationship Id="rId8" Type="http://schemas.openxmlformats.org/officeDocument/2006/relationships/hyperlink" Target="https://login.consultant.ru/link/?req=doc&amp;base=SPB&amp;n=309640&amp;date=11.03.2026&amp;dst=100060&amp;field=134" TargetMode="External"/><Relationship Id="rId9" Type="http://schemas.openxmlformats.org/officeDocument/2006/relationships/hyperlink" Target="https://login.consultant.ru/link/?req=doc&amp;base=SPB&amp;n=181245&amp;date=11.03.2026&amp;dst=100008&amp;field=134" TargetMode="External"/><Relationship Id="rId10" Type="http://schemas.openxmlformats.org/officeDocument/2006/relationships/hyperlink" Target="https://login.consultant.ru/link/?req=doc&amp;base=SPB&amp;n=188920&amp;date=11.03.2026&amp;dst=100008&amp;field=134" TargetMode="External"/><Relationship Id="rId11" Type="http://schemas.openxmlformats.org/officeDocument/2006/relationships/hyperlink" Target="https://login.consultant.ru/link/?req=doc&amp;base=SPB&amp;n=199391&amp;date=11.03.2026&amp;dst=100008&amp;field=134" TargetMode="External"/><Relationship Id="rId12" Type="http://schemas.openxmlformats.org/officeDocument/2006/relationships/hyperlink" Target="https://login.consultant.ru/link/?req=doc&amp;base=SPB&amp;n=228621&amp;date=11.03.2026&amp;dst=100008&amp;field=134" TargetMode="External"/><Relationship Id="rId13" Type="http://schemas.openxmlformats.org/officeDocument/2006/relationships/hyperlink" Target="https://login.consultant.ru/link/?req=doc&amp;base=SPB&amp;n=266494&amp;date=11.03.2026&amp;dst=100008&amp;field=134" TargetMode="External"/><Relationship Id="rId14" Type="http://schemas.openxmlformats.org/officeDocument/2006/relationships/hyperlink" Target="https://login.consultant.ru/link/?req=doc&amp;base=SPB&amp;n=318419&amp;date=11.03.2026&amp;dst=100008&amp;field=134" TargetMode="External"/><Relationship Id="rId15" Type="http://schemas.openxmlformats.org/officeDocument/2006/relationships/hyperlink" Target="https://login.consultant.ru/link/?req=doc&amp;base=SPB&amp;n=322326&amp;date=11.03.2026&amp;dst=100008&amp;field=134" TargetMode="External"/><Relationship Id="rId16" Type="http://schemas.openxmlformats.org/officeDocument/2006/relationships/hyperlink" Target="https://login.consultant.ru/link/?req=doc&amp;base=SPB&amp;n=181245&amp;date=11.03.2026&amp;dst=100009&amp;field=134" TargetMode="External"/><Relationship Id="rId17" Type="http://schemas.openxmlformats.org/officeDocument/2006/relationships/hyperlink" Target="https://login.consultant.ru/link/?req=doc&amp;base=LAW&amp;n=2875&amp;date=11.03.2026" TargetMode="External"/><Relationship Id="rId18" Type="http://schemas.openxmlformats.org/officeDocument/2006/relationships/hyperlink" Target="https://login.consultant.ru/link/?req=doc&amp;base=LAW&amp;n=508490&amp;date=11.03.2026&amp;dst=100715&amp;field=134" TargetMode="External"/><Relationship Id="rId19" Type="http://schemas.openxmlformats.org/officeDocument/2006/relationships/hyperlink" Target="https://login.consultant.ru/link/?req=doc&amp;base=LAW&amp;n=495710&amp;date=11.03.2026" TargetMode="External"/><Relationship Id="rId20" Type="http://schemas.openxmlformats.org/officeDocument/2006/relationships/hyperlink" Target="https://login.consultant.ru/link/?req=doc&amp;base=LAW&amp;n=495617&amp;date=11.03.2026" TargetMode="External"/><Relationship Id="rId21" Type="http://schemas.openxmlformats.org/officeDocument/2006/relationships/hyperlink" Target="https://login.consultant.ru/link/?req=doc&amp;base=LAW&amp;n=527104&amp;date=11.03.2026&amp;dst=187&amp;field=134" TargetMode="External"/><Relationship Id="rId22" Type="http://schemas.openxmlformats.org/officeDocument/2006/relationships/hyperlink" Target="https://login.consultant.ru/link/?req=doc&amp;base=LAW&amp;n=527089&amp;date=11.03.2026&amp;dst=77&amp;field=134" TargetMode="External"/><Relationship Id="rId23" Type="http://schemas.openxmlformats.org/officeDocument/2006/relationships/hyperlink" Target="https://login.consultant.ru/link/?req=doc&amp;base=SPB&amp;n=318285&amp;date=11.03.2026" TargetMode="External"/><Relationship Id="rId24" Type="http://schemas.openxmlformats.org/officeDocument/2006/relationships/hyperlink" Target="https://login.consultant.ru/link/?req=doc&amp;base=SPB&amp;n=322326&amp;date=11.03.2026&amp;dst=100009&amp;field=134" TargetMode="External"/><Relationship Id="rId25" Type="http://schemas.openxmlformats.org/officeDocument/2006/relationships/hyperlink" Target="https://login.consultant.ru/link/?req=doc&amp;base=SPB&amp;n=322326&amp;date=11.03.2026&amp;dst=100011&amp;field=134" TargetMode="External"/><Relationship Id="rId26" Type="http://schemas.openxmlformats.org/officeDocument/2006/relationships/hyperlink" Target="https://login.consultant.ru/link/?req=doc&amp;base=SPB&amp;n=322326&amp;date=11.03.2026&amp;dst=100012&amp;field=134" TargetMode="External"/><Relationship Id="rId27" Type="http://schemas.openxmlformats.org/officeDocument/2006/relationships/hyperlink" Target="https://login.consultant.ru/link/?req=doc&amp;base=SPB&amp;n=322326&amp;date=11.03.2026&amp;dst=100014&amp;field=134" TargetMode="External"/><Relationship Id="rId28" Type="http://schemas.openxmlformats.org/officeDocument/2006/relationships/hyperlink" Target="https://login.consultant.ru/link/?req=doc&amp;base=SPB&amp;n=322326&amp;date=11.03.2026&amp;dst=100015&amp;field=134" TargetMode="External"/><Relationship Id="rId29" Type="http://schemas.openxmlformats.org/officeDocument/2006/relationships/hyperlink" Target="https://login.consultant.ru/link/?req=doc&amp;base=LAW&amp;n=495181&amp;date=11.03.2026" TargetMode="External"/><Relationship Id="rId30" Type="http://schemas.openxmlformats.org/officeDocument/2006/relationships/hyperlink" Target="https://login.consultant.ru/link/?req=doc&amp;base=SPB&amp;n=291877&amp;date=11.03.2026&amp;dst=100024&amp;field=134" TargetMode="External"/><Relationship Id="rId31" Type="http://schemas.openxmlformats.org/officeDocument/2006/relationships/hyperlink" Target="https://login.consultant.ru/link/?req=doc&amp;base=SPB&amp;n=188920&amp;date=11.03.2026&amp;dst=100009&amp;field=134" TargetMode="External"/><Relationship Id="rId32" Type="http://schemas.openxmlformats.org/officeDocument/2006/relationships/hyperlink" Target="https://login.consultant.ru/link/?req=doc&amp;base=SPB&amp;n=199391&amp;date=11.03.2026&amp;dst=100009&amp;field=134" TargetMode="External"/><Relationship Id="rId33" Type="http://schemas.openxmlformats.org/officeDocument/2006/relationships/hyperlink" Target="https://login.consultant.ru/link/?req=doc&amp;base=SPB&amp;n=141298&amp;date=11.03.2026&amp;dst=100008&amp;field=134" TargetMode="External"/><Relationship Id="rId34" Type="http://schemas.openxmlformats.org/officeDocument/2006/relationships/hyperlink" Target="https://login.consultant.ru/link/?req=doc&amp;base=LAW&amp;n=527104&amp;date=11.03.2026&amp;dst=134&amp;field=134" TargetMode="External"/><Relationship Id="rId35" Type="http://schemas.openxmlformats.org/officeDocument/2006/relationships/hyperlink" Target="https://login.consultant.ru/link/?req=doc&amp;base=SPB&amp;n=318419&amp;date=11.03.2026&amp;dst=100009&amp;field=134" TargetMode="External"/><Relationship Id="rId36" Type="http://schemas.openxmlformats.org/officeDocument/2006/relationships/hyperlink" Target="https://login.consultant.ru/link/?req=doc&amp;base=SPB&amp;n=181245&amp;date=11.03.2026&amp;dst=100013&amp;field=134" TargetMode="External"/><Relationship Id="rId37" Type="http://schemas.openxmlformats.org/officeDocument/2006/relationships/hyperlink" Target="https://login.consultant.ru/link/?req=doc&amp;base=SPB&amp;n=181245&amp;date=11.03.2026&amp;dst=100014&amp;field=134" TargetMode="External"/><Relationship Id="rId38" Type="http://schemas.openxmlformats.org/officeDocument/2006/relationships/hyperlink" Target="https://login.consultant.ru/link/?req=doc&amp;base=SPB&amp;n=318419&amp;date=11.03.2026&amp;dst=100011&amp;field=134" TargetMode="External"/><Relationship Id="rId39" Type="http://schemas.openxmlformats.org/officeDocument/2006/relationships/hyperlink" Target="https://login.consultant.ru/link/?req=doc&amp;base=LAW&amp;n=527104&amp;date=11.03.2026&amp;dst=135&amp;field=134" TargetMode="External"/><Relationship Id="rId40" Type="http://schemas.openxmlformats.org/officeDocument/2006/relationships/hyperlink" Target="https://login.consultant.ru/link/?req=doc&amp;base=SPB&amp;n=188920&amp;date=11.03.2026&amp;dst=100011&amp;field=134" TargetMode="External"/><Relationship Id="rId41" Type="http://schemas.openxmlformats.org/officeDocument/2006/relationships/hyperlink" Target="https://login.consultant.ru/link/?req=doc&amp;base=SPB&amp;n=228621&amp;date=11.03.2026&amp;dst=100008&amp;field=134" TargetMode="External"/><Relationship Id="rId42" Type="http://schemas.openxmlformats.org/officeDocument/2006/relationships/hyperlink" Target="https://login.consultant.ru/link/?req=doc&amp;base=SPB&amp;n=318419&amp;date=11.03.2026&amp;dst=100012&amp;field=134" TargetMode="External"/><Relationship Id="rId43" Type="http://schemas.openxmlformats.org/officeDocument/2006/relationships/hyperlink" Target="https://login.consultant.ru/link/?req=doc&amp;base=LAW&amp;n=527083&amp;date=11.03.2026" TargetMode="External"/><Relationship Id="rId44" Type="http://schemas.openxmlformats.org/officeDocument/2006/relationships/hyperlink" Target="https://login.consultant.ru/link/?req=doc&amp;base=SPB&amp;n=318419&amp;date=11.03.2026&amp;dst=100013&amp;field=134" TargetMode="External"/><Relationship Id="rId45" Type="http://schemas.openxmlformats.org/officeDocument/2006/relationships/hyperlink" Target="https://login.consultant.ru/link/?req=doc&amp;base=SPB&amp;n=318419&amp;date=11.03.2026&amp;dst=100015&amp;field=134" TargetMode="External"/><Relationship Id="rId46" Type="http://schemas.openxmlformats.org/officeDocument/2006/relationships/hyperlink" Target="https://login.consultant.ru/link/?req=doc&amp;base=SPB&amp;n=322326&amp;date=11.03.2026&amp;dst=100016&amp;field=134" TargetMode="External"/><Relationship Id="rId47" Type="http://schemas.openxmlformats.org/officeDocument/2006/relationships/hyperlink" Target="https://login.consultant.ru/link/?req=doc&amp;base=SPB&amp;n=181245&amp;date=11.03.2026&amp;dst=100016&amp;field=134" TargetMode="External"/><Relationship Id="rId48" Type="http://schemas.openxmlformats.org/officeDocument/2006/relationships/hyperlink" Target="https://login.consultant.ru/link/?req=doc&amp;base=SPB&amp;n=188920&amp;date=11.03.2026&amp;dst=100013&amp;field=134" TargetMode="External"/><Relationship Id="rId49" Type="http://schemas.openxmlformats.org/officeDocument/2006/relationships/hyperlink" Target="https://login.consultant.ru/link/?req=doc&amp;base=SPB&amp;n=188920&amp;date=11.03.2026&amp;dst=100014&amp;field=134" TargetMode="External"/><Relationship Id="rId50" Type="http://schemas.openxmlformats.org/officeDocument/2006/relationships/hyperlink" Target="https://login.consultant.ru/link/?req=doc&amp;base=SPB&amp;n=309640&amp;date=11.03.2026&amp;dst=100061&amp;field=134" TargetMode="External"/><Relationship Id="rId51" Type="http://schemas.openxmlformats.org/officeDocument/2006/relationships/hyperlink" Target="https://login.consultant.ru/link/?req=doc&amp;base=SPB&amp;n=188920&amp;date=11.03.2026&amp;dst=100016&amp;field=134" TargetMode="External"/><Relationship Id="rId52" Type="http://schemas.openxmlformats.org/officeDocument/2006/relationships/hyperlink" Target="https://login.consultant.ru/link/?req=doc&amp;base=SPB&amp;n=322326&amp;date=11.03.2026&amp;dst=100019&amp;field=134" TargetMode="External"/><Relationship Id="rId53" Type="http://schemas.openxmlformats.org/officeDocument/2006/relationships/hyperlink" Target="https://login.consultant.ru/link/?req=doc&amp;base=SPB&amp;n=188920&amp;date=11.03.2026&amp;dst=100017&amp;field=134" TargetMode="External"/><Relationship Id="rId54" Type="http://schemas.openxmlformats.org/officeDocument/2006/relationships/hyperlink" Target="https://login.consultant.ru/link/?req=doc&amp;base=SPB&amp;n=322326&amp;date=11.03.2026&amp;dst=100020&amp;field=134" TargetMode="External"/><Relationship Id="rId55" Type="http://schemas.openxmlformats.org/officeDocument/2006/relationships/hyperlink" Target="https://login.consultant.ru/link/?req=doc&amp;base=SPB&amp;n=309640&amp;date=11.03.2026&amp;dst=100062&amp;field=134" TargetMode="External"/><Relationship Id="rId56" Type="http://schemas.openxmlformats.org/officeDocument/2006/relationships/hyperlink" Target="https://login.consultant.ru/link/?req=doc&amp;base=SPB&amp;n=188920&amp;date=11.03.2026&amp;dst=100018&amp;field=134" TargetMode="External"/><Relationship Id="rId57" Type="http://schemas.openxmlformats.org/officeDocument/2006/relationships/hyperlink" Target="https://login.consultant.ru/link/?req=doc&amp;base=SPB&amp;n=188920&amp;date=11.03.2026&amp;dst=100021&amp;field=134" TargetMode="External"/><Relationship Id="rId58" Type="http://schemas.openxmlformats.org/officeDocument/2006/relationships/hyperlink" Target="https://login.consultant.ru/link/?req=doc&amp;base=SPB&amp;n=188920&amp;date=11.03.2026&amp;dst=100024&amp;field=134" TargetMode="External"/><Relationship Id="rId59" Type="http://schemas.openxmlformats.org/officeDocument/2006/relationships/hyperlink" Target="https://login.consultant.ru/link/?req=doc&amp;base=SPB&amp;n=199391&amp;date=11.03.2026&amp;dst=100011&amp;field=134" TargetMode="External"/><Relationship Id="rId60" Type="http://schemas.openxmlformats.org/officeDocument/2006/relationships/hyperlink" Target="https://login.consultant.ru/link/?req=doc&amp;base=SPB&amp;n=188920&amp;date=11.03.2026&amp;dst=100025&amp;field=134" TargetMode="External"/><Relationship Id="rId61" Type="http://schemas.openxmlformats.org/officeDocument/2006/relationships/hyperlink" Target="https://login.consultant.ru/link/?req=doc&amp;base=SPB&amp;n=199391&amp;date=11.03.2026&amp;dst=100012&amp;field=134" TargetMode="External"/><Relationship Id="rId62" Type="http://schemas.openxmlformats.org/officeDocument/2006/relationships/hyperlink" Target="https://login.consultant.ru/link/?req=doc&amp;base=SPB&amp;n=188920&amp;date=11.03.2026&amp;dst=100027&amp;field=134" TargetMode="External"/><Relationship Id="rId63" Type="http://schemas.openxmlformats.org/officeDocument/2006/relationships/hyperlink" Target="https://login.consultant.ru/link/?req=doc&amp;base=SPB&amp;n=199391&amp;date=11.03.2026&amp;dst=100013&amp;field=134" TargetMode="External"/><Relationship Id="rId64" Type="http://schemas.openxmlformats.org/officeDocument/2006/relationships/hyperlink" Target="https://login.consultant.ru/link/?req=doc&amp;base=SPB&amp;n=322326&amp;date=11.03.2026&amp;dst=100021&amp;field=134" TargetMode="External"/><Relationship Id="rId65" Type="http://schemas.openxmlformats.org/officeDocument/2006/relationships/hyperlink" Target="https://login.consultant.ru/link/?req=doc&amp;base=SPB&amp;n=322670&amp;date=11.03.2026&amp;dst=100001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Ленинградской области от 29.06.2012 N 52-оз
(ред. от 23.12.2025)
"О государственной поддержке социально ориентированных некоммерческих организаций в Ленинградской области"
(принят ЗС ЛО 20.06.2012)</dc:title>
  <cp:lastModifiedBy>os_boyarkina</cp:lastModifiedBy>
  <dcterms:created xsi:type="dcterms:W3CDTF">2026-03-11T16:12:01Z</dcterms:created>
</cp:coreProperties>
</file>